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2F13D" w14:textId="77777777" w:rsidR="00350C4A" w:rsidRPr="00F61D30" w:rsidRDefault="00350C4A" w:rsidP="003C6690">
      <w:pPr>
        <w:pStyle w:val="BodyText"/>
        <w:widowControl/>
        <w:jc w:val="center"/>
        <w:rPr>
          <w:sz w:val="28"/>
        </w:rPr>
      </w:pPr>
      <w:bookmarkStart w:id="0" w:name="_Toc370662597"/>
      <w:bookmarkStart w:id="1" w:name="_Toc436812876"/>
      <w:bookmarkStart w:id="2" w:name="_Toc364847047"/>
      <w:bookmarkStart w:id="3" w:name="_Toc365509912"/>
      <w:bookmarkStart w:id="4" w:name="_Toc365510508"/>
      <w:bookmarkStart w:id="5" w:name="_Toc365711951"/>
      <w:bookmarkStart w:id="6" w:name="_Toc365711969"/>
      <w:bookmarkStart w:id="7" w:name="_Toc365903510"/>
      <w:bookmarkStart w:id="8" w:name="_Toc370662598"/>
      <w:bookmarkStart w:id="9" w:name="_Toc478644218"/>
    </w:p>
    <w:p w14:paraId="38FD9DCF" w14:textId="77777777" w:rsidR="00350C4A" w:rsidRPr="004B599D" w:rsidRDefault="00350C4A" w:rsidP="003C6690">
      <w:r w:rsidRPr="004B599D">
        <w:rPr>
          <w:noProof/>
          <w:lang w:eastAsia="sv-SE"/>
        </w:rPr>
        <w:drawing>
          <wp:anchor distT="0" distB="0" distL="114300" distR="114300" simplePos="0" relativeHeight="251659264" behindDoc="1" locked="0" layoutInCell="1" allowOverlap="1" wp14:anchorId="23143696" wp14:editId="597ED808">
            <wp:simplePos x="0" y="0"/>
            <wp:positionH relativeFrom="column">
              <wp:posOffset>599440</wp:posOffset>
            </wp:positionH>
            <wp:positionV relativeFrom="paragraph">
              <wp:posOffset>-211455</wp:posOffset>
            </wp:positionV>
            <wp:extent cx="4495800" cy="4495800"/>
            <wp:effectExtent l="0" t="0" r="0" b="0"/>
            <wp:wrapNone/>
            <wp:docPr id="5" name="Picture 2" descr="Rund K-log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und K-logga"/>
                    <pic:cNvPicPr>
                      <a:picLocks noChangeAspect="1" noChangeArrowheads="1"/>
                    </pic:cNvPicPr>
                  </pic:nvPicPr>
                  <pic:blipFill>
                    <a:blip r:embed="rId8" cstate="print"/>
                    <a:srcRect/>
                    <a:stretch>
                      <a:fillRect/>
                    </a:stretch>
                  </pic:blipFill>
                  <pic:spPr bwMode="auto">
                    <a:xfrm>
                      <a:off x="0" y="0"/>
                      <a:ext cx="4495800" cy="4495800"/>
                    </a:xfrm>
                    <a:prstGeom prst="rect">
                      <a:avLst/>
                    </a:prstGeom>
                    <a:noFill/>
                    <a:ln w="9525">
                      <a:noFill/>
                      <a:miter lim="800000"/>
                      <a:headEnd/>
                      <a:tailEnd/>
                    </a:ln>
                  </pic:spPr>
                </pic:pic>
              </a:graphicData>
            </a:graphic>
          </wp:anchor>
        </w:drawing>
      </w:r>
    </w:p>
    <w:p w14:paraId="749BD05C" w14:textId="77777777" w:rsidR="00350C4A" w:rsidRPr="004B599D" w:rsidRDefault="00350C4A" w:rsidP="003C6690"/>
    <w:p w14:paraId="1895422D" w14:textId="77777777" w:rsidR="00350C4A" w:rsidRPr="004B599D" w:rsidRDefault="00350C4A" w:rsidP="003C6690"/>
    <w:p w14:paraId="3118696D" w14:textId="77777777" w:rsidR="00350C4A" w:rsidRPr="004B599D" w:rsidRDefault="00350C4A" w:rsidP="003C6690"/>
    <w:p w14:paraId="10915377" w14:textId="77777777" w:rsidR="00350C4A" w:rsidRPr="004B599D" w:rsidRDefault="00350C4A" w:rsidP="003C6690"/>
    <w:p w14:paraId="323BC00B" w14:textId="77777777" w:rsidR="00350C4A" w:rsidRPr="004B599D" w:rsidRDefault="00350C4A" w:rsidP="003C6690"/>
    <w:p w14:paraId="3943283C" w14:textId="77777777" w:rsidR="00350C4A" w:rsidRPr="004B599D" w:rsidRDefault="00350C4A" w:rsidP="003C6690"/>
    <w:p w14:paraId="606B4F26" w14:textId="77777777" w:rsidR="00350C4A" w:rsidRPr="004B599D" w:rsidRDefault="00350C4A" w:rsidP="003C6690"/>
    <w:p w14:paraId="0FC85E57" w14:textId="77777777" w:rsidR="00350C4A" w:rsidRPr="004B599D" w:rsidRDefault="00350C4A" w:rsidP="003C6690"/>
    <w:p w14:paraId="14D7FAE9" w14:textId="77777777" w:rsidR="00350C4A" w:rsidRPr="004B599D" w:rsidRDefault="00350C4A" w:rsidP="003C6690"/>
    <w:p w14:paraId="3CC1852D" w14:textId="77777777" w:rsidR="00350C4A" w:rsidRPr="004B599D" w:rsidRDefault="00350C4A" w:rsidP="003C6690"/>
    <w:p w14:paraId="671EE297" w14:textId="77777777" w:rsidR="00350C4A" w:rsidRPr="004B599D" w:rsidRDefault="00350C4A" w:rsidP="003C6690"/>
    <w:p w14:paraId="26E7B37E" w14:textId="77777777" w:rsidR="00350C4A" w:rsidRPr="004B599D" w:rsidRDefault="00350C4A" w:rsidP="003C6690"/>
    <w:p w14:paraId="21DDAD2F" w14:textId="77777777" w:rsidR="00350C4A" w:rsidRPr="004B599D" w:rsidRDefault="00350C4A" w:rsidP="003C6690"/>
    <w:p w14:paraId="5049B7B2" w14:textId="77777777" w:rsidR="00350C4A" w:rsidRPr="004B599D" w:rsidRDefault="00350C4A" w:rsidP="003C6690"/>
    <w:p w14:paraId="3718F66A" w14:textId="77777777" w:rsidR="00350C4A" w:rsidRPr="004B599D" w:rsidRDefault="00350C4A" w:rsidP="003C6690"/>
    <w:p w14:paraId="53B216AD" w14:textId="77777777" w:rsidR="00350C4A" w:rsidRPr="004B599D" w:rsidRDefault="00350C4A" w:rsidP="003C6690"/>
    <w:p w14:paraId="721CC057" w14:textId="77777777" w:rsidR="00350C4A" w:rsidRPr="004B599D" w:rsidRDefault="00350C4A" w:rsidP="003C6690"/>
    <w:p w14:paraId="540BAD1C" w14:textId="77777777" w:rsidR="00350C4A" w:rsidRPr="004B599D" w:rsidRDefault="00350C4A" w:rsidP="003C6690"/>
    <w:p w14:paraId="5EFCED67" w14:textId="77777777" w:rsidR="00350C4A" w:rsidRPr="004B599D" w:rsidRDefault="00350C4A" w:rsidP="003C6690"/>
    <w:p w14:paraId="282C6747" w14:textId="77777777" w:rsidR="00350C4A" w:rsidRPr="004B599D" w:rsidRDefault="00350C4A" w:rsidP="003C6690"/>
    <w:p w14:paraId="4A82E6FC" w14:textId="77777777" w:rsidR="00350C4A" w:rsidRPr="004B599D" w:rsidRDefault="00350C4A" w:rsidP="003C6690"/>
    <w:p w14:paraId="1AE4235F" w14:textId="77777777" w:rsidR="00350C4A" w:rsidRPr="004B599D" w:rsidRDefault="00350C4A" w:rsidP="003C6690"/>
    <w:p w14:paraId="3D2DB47A" w14:textId="77777777" w:rsidR="00350C4A" w:rsidRPr="004B599D" w:rsidRDefault="00350C4A" w:rsidP="003C6690"/>
    <w:p w14:paraId="1D71724E" w14:textId="77777777" w:rsidR="00350C4A" w:rsidRPr="004B599D" w:rsidRDefault="00350C4A" w:rsidP="003C6690"/>
    <w:p w14:paraId="243AE6D7" w14:textId="77777777" w:rsidR="00350C4A" w:rsidRPr="004B599D" w:rsidRDefault="00350C4A" w:rsidP="003C6690"/>
    <w:p w14:paraId="02B68B0B" w14:textId="7A6564FF" w:rsidR="00350C4A" w:rsidRPr="001E40DF" w:rsidRDefault="00350C4A" w:rsidP="003C6690">
      <w:pPr>
        <w:jc w:val="center"/>
        <w:rPr>
          <w:b/>
          <w:sz w:val="178"/>
          <w:szCs w:val="178"/>
          <w:lang w:val="en-GB"/>
        </w:rPr>
      </w:pPr>
      <w:r w:rsidRPr="001E40DF">
        <w:rPr>
          <w:b/>
          <w:sz w:val="178"/>
          <w:szCs w:val="178"/>
          <w:lang w:val="en-GB"/>
        </w:rPr>
        <w:t>Reg</w:t>
      </w:r>
      <w:r w:rsidR="00ED381B" w:rsidRPr="001E40DF">
        <w:rPr>
          <w:b/>
          <w:sz w:val="178"/>
          <w:szCs w:val="178"/>
          <w:lang w:val="en-GB"/>
        </w:rPr>
        <w:t>ulations</w:t>
      </w:r>
    </w:p>
    <w:p w14:paraId="3000DCAB" w14:textId="77777777" w:rsidR="00350C4A" w:rsidRPr="001E40DF" w:rsidRDefault="00350C4A" w:rsidP="003C6690">
      <w:pPr>
        <w:rPr>
          <w:b/>
          <w:lang w:val="en-GB"/>
        </w:rPr>
      </w:pPr>
    </w:p>
    <w:p w14:paraId="2C1E6464" w14:textId="77777777" w:rsidR="00350C4A" w:rsidRPr="001E40DF" w:rsidRDefault="00350C4A" w:rsidP="003C6690">
      <w:pPr>
        <w:jc w:val="center"/>
        <w:rPr>
          <w:b/>
          <w:sz w:val="52"/>
          <w:lang w:val="en-GB"/>
        </w:rPr>
      </w:pPr>
    </w:p>
    <w:p w14:paraId="7333D1E3" w14:textId="77777777" w:rsidR="001E40DF" w:rsidRPr="00547C43" w:rsidRDefault="001E40DF" w:rsidP="001E40DF">
      <w:pPr>
        <w:jc w:val="center"/>
        <w:rPr>
          <w:b/>
          <w:bCs/>
          <w:sz w:val="44"/>
          <w:szCs w:val="44"/>
          <w:lang w:val="en-US"/>
        </w:rPr>
      </w:pPr>
      <w:r w:rsidRPr="00547C43">
        <w:rPr>
          <w:b/>
          <w:bCs/>
          <w:sz w:val="44"/>
          <w:szCs w:val="44"/>
          <w:lang w:val="en-US"/>
        </w:rPr>
        <w:t>The Guild of Chemical Engineering and Biotechnology</w:t>
      </w:r>
    </w:p>
    <w:p w14:paraId="7D5DD194" w14:textId="77777777" w:rsidR="00350C4A" w:rsidRPr="001E40DF" w:rsidRDefault="00350C4A" w:rsidP="003C6690">
      <w:pPr>
        <w:rPr>
          <w:b/>
          <w:lang w:val="en-US"/>
        </w:rPr>
      </w:pPr>
    </w:p>
    <w:p w14:paraId="133E0A0A" w14:textId="77777777" w:rsidR="00350C4A" w:rsidRPr="001E40DF" w:rsidRDefault="00350C4A" w:rsidP="003C6690">
      <w:pPr>
        <w:rPr>
          <w:b/>
          <w:lang w:val="en-GB"/>
        </w:rPr>
      </w:pPr>
    </w:p>
    <w:p w14:paraId="4E13CB11" w14:textId="77777777" w:rsidR="00350C4A" w:rsidRPr="001E40DF" w:rsidRDefault="00350C4A" w:rsidP="003C6690">
      <w:pPr>
        <w:rPr>
          <w:b/>
          <w:lang w:val="en-GB"/>
        </w:rPr>
      </w:pPr>
    </w:p>
    <w:p w14:paraId="6862362C" w14:textId="77777777" w:rsidR="00350C4A" w:rsidRPr="001E40DF" w:rsidRDefault="00350C4A" w:rsidP="003C6690">
      <w:pPr>
        <w:rPr>
          <w:b/>
          <w:lang w:val="en-GB"/>
        </w:rPr>
      </w:pPr>
    </w:p>
    <w:p w14:paraId="1AC51E83" w14:textId="77777777" w:rsidR="00350C4A" w:rsidRPr="001E40DF" w:rsidRDefault="00350C4A" w:rsidP="003C6690">
      <w:pPr>
        <w:rPr>
          <w:b/>
          <w:lang w:val="en-GB"/>
        </w:rPr>
      </w:pPr>
    </w:p>
    <w:p w14:paraId="173049FB" w14:textId="77777777" w:rsidR="00350C4A" w:rsidRPr="001E40DF" w:rsidRDefault="00350C4A" w:rsidP="003C6690">
      <w:pPr>
        <w:rPr>
          <w:b/>
          <w:lang w:val="en-GB"/>
        </w:rPr>
      </w:pPr>
    </w:p>
    <w:p w14:paraId="3292D31D" w14:textId="77777777" w:rsidR="00350C4A" w:rsidRPr="001E40DF" w:rsidRDefault="00350C4A" w:rsidP="003C6690">
      <w:pPr>
        <w:rPr>
          <w:b/>
          <w:lang w:val="en-GB"/>
        </w:rPr>
      </w:pPr>
    </w:p>
    <w:p w14:paraId="45B9CA77" w14:textId="77777777" w:rsidR="00350C4A" w:rsidRPr="001E40DF" w:rsidRDefault="00350C4A" w:rsidP="003C6690">
      <w:pPr>
        <w:jc w:val="center"/>
        <w:rPr>
          <w:b/>
          <w:lang w:val="en-GB"/>
        </w:rPr>
      </w:pPr>
    </w:p>
    <w:p w14:paraId="03990349" w14:textId="77777777" w:rsidR="00350C4A" w:rsidRPr="001E40DF" w:rsidRDefault="00350C4A" w:rsidP="003C6690">
      <w:pPr>
        <w:jc w:val="center"/>
        <w:rPr>
          <w:b/>
          <w:lang w:val="en-GB"/>
        </w:rPr>
      </w:pPr>
    </w:p>
    <w:p w14:paraId="201FC902" w14:textId="77777777" w:rsidR="00350C4A" w:rsidRPr="001E40DF" w:rsidRDefault="00350C4A" w:rsidP="003C6690">
      <w:pPr>
        <w:jc w:val="center"/>
        <w:rPr>
          <w:b/>
          <w:lang w:val="en-GB"/>
        </w:rPr>
      </w:pPr>
    </w:p>
    <w:p w14:paraId="7E6F221F" w14:textId="77777777" w:rsidR="00350C4A" w:rsidRPr="001E40DF" w:rsidRDefault="00350C4A" w:rsidP="003C6690">
      <w:pPr>
        <w:jc w:val="center"/>
        <w:rPr>
          <w:b/>
          <w:lang w:val="en-GB"/>
        </w:rPr>
      </w:pPr>
    </w:p>
    <w:p w14:paraId="087CFBA5" w14:textId="77777777" w:rsidR="00350C4A" w:rsidRPr="001E40DF" w:rsidRDefault="00350C4A" w:rsidP="003C6690">
      <w:pPr>
        <w:jc w:val="center"/>
        <w:rPr>
          <w:b/>
          <w:lang w:val="en-GB"/>
        </w:rPr>
      </w:pPr>
    </w:p>
    <w:p w14:paraId="3DCEB080" w14:textId="77777777" w:rsidR="00350C4A" w:rsidRPr="001E40DF" w:rsidRDefault="00350C4A" w:rsidP="003C6690">
      <w:pPr>
        <w:jc w:val="center"/>
        <w:rPr>
          <w:b/>
          <w:lang w:val="en-GB"/>
        </w:rPr>
      </w:pPr>
    </w:p>
    <w:p w14:paraId="3D0716C4" w14:textId="4C3080D4" w:rsidR="00035B5B" w:rsidRPr="00851207" w:rsidRDefault="00035B5B" w:rsidP="00035B5B">
      <w:pPr>
        <w:jc w:val="center"/>
        <w:rPr>
          <w:b/>
        </w:rPr>
      </w:pPr>
      <w:r w:rsidRPr="00851207">
        <w:rPr>
          <w:b/>
        </w:rPr>
        <w:t>The Student Union at L</w:t>
      </w:r>
      <w:r w:rsidR="00851207" w:rsidRPr="00851207">
        <w:rPr>
          <w:b/>
        </w:rPr>
        <w:t xml:space="preserve">unds </w:t>
      </w:r>
      <w:r w:rsidRPr="00851207">
        <w:rPr>
          <w:b/>
        </w:rPr>
        <w:t>T</w:t>
      </w:r>
      <w:r w:rsidR="00851207" w:rsidRPr="00851207">
        <w:rPr>
          <w:b/>
        </w:rPr>
        <w:t xml:space="preserve">ekniska </w:t>
      </w:r>
      <w:r w:rsidRPr="00851207">
        <w:rPr>
          <w:b/>
        </w:rPr>
        <w:t>H</w:t>
      </w:r>
      <w:r w:rsidR="00851207" w:rsidRPr="00851207">
        <w:rPr>
          <w:b/>
        </w:rPr>
        <w:t>ögskola</w:t>
      </w:r>
    </w:p>
    <w:p w14:paraId="6E9AA1D5" w14:textId="321666CB" w:rsidR="00350C4A" w:rsidRPr="00851207" w:rsidRDefault="00350C4A" w:rsidP="003C6690">
      <w:r w:rsidRPr="00851207">
        <w:br w:type="page"/>
      </w:r>
    </w:p>
    <w:p w14:paraId="20724DAB" w14:textId="77777777" w:rsidR="00350C4A" w:rsidRPr="00851207" w:rsidRDefault="00350C4A" w:rsidP="003C6690">
      <w:pPr>
        <w:rPr>
          <w:rFonts w:eastAsiaTheme="majorEastAsia" w:cstheme="majorBidi"/>
          <w:b/>
          <w:color w:val="000000" w:themeColor="text1"/>
          <w:sz w:val="40"/>
          <w:szCs w:val="32"/>
        </w:rPr>
      </w:pPr>
    </w:p>
    <w:p w14:paraId="07C9742F" w14:textId="2ABD0D43" w:rsidR="00350C4A" w:rsidRPr="009C242C" w:rsidRDefault="00F94B89" w:rsidP="003C6690">
      <w:pPr>
        <w:pStyle w:val="Heading1"/>
        <w:jc w:val="center"/>
        <w:rPr>
          <w:lang w:val="en-GB"/>
        </w:rPr>
      </w:pPr>
      <w:bookmarkStart w:id="10" w:name="_Toc482301055"/>
      <w:bookmarkStart w:id="11" w:name="_Toc482454424"/>
      <w:bookmarkStart w:id="12" w:name="_Toc482525597"/>
      <w:bookmarkStart w:id="13" w:name="_Toc482526191"/>
      <w:bookmarkStart w:id="14" w:name="_Toc482534110"/>
      <w:bookmarkStart w:id="15" w:name="_Toc495164049"/>
      <w:bookmarkStart w:id="16" w:name="_Toc7514943"/>
      <w:bookmarkStart w:id="17" w:name="_Toc22463676"/>
      <w:r w:rsidRPr="009C242C">
        <w:rPr>
          <w:lang w:val="en-GB"/>
        </w:rPr>
        <w:t xml:space="preserve">Regulations for </w:t>
      </w:r>
      <w:r w:rsidR="00350C4A" w:rsidRPr="009C242C">
        <w:rPr>
          <w:lang w:val="en-GB"/>
        </w:rPr>
        <w:br/>
      </w:r>
      <w:r w:rsidR="00D16121">
        <w:rPr>
          <w:lang w:val="en-GB"/>
        </w:rPr>
        <w:t>t</w:t>
      </w:r>
      <w:r w:rsidR="009C242C" w:rsidRPr="009C242C">
        <w:rPr>
          <w:lang w:val="en-GB"/>
        </w:rPr>
        <w:t>he Guild of Chemical Engineering and Biotechnol</w:t>
      </w:r>
      <w:r w:rsidR="009C242C">
        <w:rPr>
          <w:lang w:val="en-GB"/>
        </w:rPr>
        <w:t>ogy</w:t>
      </w:r>
      <w:r w:rsidR="00F85DCC">
        <w:rPr>
          <w:lang w:val="en-GB"/>
        </w:rPr>
        <w:t xml:space="preserve"> within the Student Union at </w:t>
      </w:r>
      <w:proofErr w:type="spellStart"/>
      <w:r w:rsidR="00350C4A" w:rsidRPr="009C242C">
        <w:rPr>
          <w:lang w:val="en-GB"/>
        </w:rPr>
        <w:t>Lunds</w:t>
      </w:r>
      <w:proofErr w:type="spellEnd"/>
      <w:r w:rsidR="00350C4A" w:rsidRPr="009C242C">
        <w:rPr>
          <w:lang w:val="en-GB"/>
        </w:rPr>
        <w:t xml:space="preserve"> </w:t>
      </w:r>
      <w:proofErr w:type="spellStart"/>
      <w:r w:rsidR="00350C4A" w:rsidRPr="009C242C">
        <w:rPr>
          <w:lang w:val="en-GB"/>
        </w:rPr>
        <w:t>Tekniska</w:t>
      </w:r>
      <w:proofErr w:type="spellEnd"/>
      <w:r w:rsidR="00350C4A" w:rsidRPr="009C242C">
        <w:rPr>
          <w:lang w:val="en-GB"/>
        </w:rPr>
        <w:t xml:space="preserve"> </w:t>
      </w:r>
      <w:proofErr w:type="spellStart"/>
      <w:r w:rsidR="00350C4A" w:rsidRPr="009C242C">
        <w:rPr>
          <w:lang w:val="en-GB"/>
        </w:rPr>
        <w:t>Högskola</w:t>
      </w:r>
      <w:proofErr w:type="spellEnd"/>
      <w:r w:rsidR="00350C4A" w:rsidRPr="009C242C">
        <w:rPr>
          <w:lang w:val="en-GB"/>
        </w:rPr>
        <w:t>.</w:t>
      </w:r>
      <w:bookmarkEnd w:id="0"/>
      <w:bookmarkEnd w:id="10"/>
      <w:bookmarkEnd w:id="11"/>
      <w:bookmarkEnd w:id="12"/>
      <w:bookmarkEnd w:id="13"/>
      <w:bookmarkEnd w:id="14"/>
      <w:bookmarkEnd w:id="15"/>
      <w:bookmarkEnd w:id="16"/>
      <w:bookmarkEnd w:id="17"/>
    </w:p>
    <w:p w14:paraId="567AD609" w14:textId="77777777" w:rsidR="00350C4A" w:rsidRPr="009C242C" w:rsidRDefault="00350C4A" w:rsidP="003C6690">
      <w:pPr>
        <w:pStyle w:val="BodyText"/>
        <w:widowControl/>
        <w:rPr>
          <w:lang w:val="en-GB"/>
        </w:rPr>
      </w:pPr>
    </w:p>
    <w:p w14:paraId="6002CBFF" w14:textId="52238127" w:rsidR="00684B2F" w:rsidRDefault="00473C1A" w:rsidP="00684B2F">
      <w:pPr>
        <w:pStyle w:val="BodyText"/>
        <w:widowControl/>
        <w:rPr>
          <w:lang w:val="en-GB"/>
        </w:rPr>
      </w:pPr>
      <w:r w:rsidRPr="00F22936">
        <w:rPr>
          <w:lang w:val="en-GB"/>
        </w:rPr>
        <w:t>Re</w:t>
      </w:r>
      <w:r w:rsidR="00684B2F">
        <w:rPr>
          <w:lang w:val="en-GB"/>
        </w:rPr>
        <w:t>g</w:t>
      </w:r>
      <w:r w:rsidRPr="00F22936">
        <w:rPr>
          <w:lang w:val="en-GB"/>
        </w:rPr>
        <w:t xml:space="preserve">ulations for </w:t>
      </w:r>
      <w:r w:rsidR="00D16121">
        <w:rPr>
          <w:lang w:val="en-GB"/>
        </w:rPr>
        <w:t>t</w:t>
      </w:r>
      <w:r w:rsidRPr="00F22936">
        <w:rPr>
          <w:lang w:val="en-GB"/>
        </w:rPr>
        <w:t xml:space="preserve">he Guild </w:t>
      </w:r>
      <w:r w:rsidR="002F71F6" w:rsidRPr="00F22936">
        <w:rPr>
          <w:lang w:val="en-GB"/>
        </w:rPr>
        <w:t xml:space="preserve">of Chemical Engineering and Biotechnology </w:t>
      </w:r>
      <w:r w:rsidR="00F22936" w:rsidRPr="00F22936">
        <w:rPr>
          <w:lang w:val="en-GB"/>
        </w:rPr>
        <w:t xml:space="preserve">was adopted on </w:t>
      </w:r>
      <w:r w:rsidR="008C016A">
        <w:rPr>
          <w:lang w:val="en-GB"/>
        </w:rPr>
        <w:t>the Spring Guild Meeting the 6</w:t>
      </w:r>
      <w:r w:rsidR="008C016A" w:rsidRPr="008C016A">
        <w:rPr>
          <w:vertAlign w:val="superscript"/>
          <w:lang w:val="en-GB"/>
        </w:rPr>
        <w:t>th</w:t>
      </w:r>
      <w:r w:rsidR="008C016A">
        <w:rPr>
          <w:lang w:val="en-GB"/>
        </w:rPr>
        <w:t xml:space="preserve"> of May 1986. </w:t>
      </w:r>
    </w:p>
    <w:p w14:paraId="4172027E" w14:textId="596DAFEC" w:rsidR="00350C4A" w:rsidRPr="00684B2F" w:rsidRDefault="00B8256F" w:rsidP="00684B2F">
      <w:pPr>
        <w:pStyle w:val="BodyText"/>
        <w:widowControl/>
        <w:rPr>
          <w:lang w:val="en-GB"/>
        </w:rPr>
      </w:pPr>
      <w:r w:rsidRPr="00684B2F">
        <w:rPr>
          <w:lang w:val="en-GB"/>
        </w:rPr>
        <w:t xml:space="preserve">Last edited on the Spring Guild Meeting </w:t>
      </w:r>
      <w:r w:rsidR="00DF17F8" w:rsidRPr="00684B2F">
        <w:rPr>
          <w:lang w:val="en-GB"/>
        </w:rPr>
        <w:t>the 30th of</w:t>
      </w:r>
      <w:r w:rsidR="00684B2F" w:rsidRPr="00684B2F">
        <w:rPr>
          <w:lang w:val="en-GB"/>
        </w:rPr>
        <w:t xml:space="preserve"> March 2021. </w:t>
      </w:r>
    </w:p>
    <w:p w14:paraId="4DD672D7" w14:textId="77777777" w:rsidR="00350C4A" w:rsidRPr="00684B2F" w:rsidRDefault="00350C4A" w:rsidP="003C6690">
      <w:pPr>
        <w:pStyle w:val="BodyText"/>
        <w:widowControl/>
        <w:rPr>
          <w:lang w:val="en-GB"/>
        </w:rPr>
      </w:pPr>
    </w:p>
    <w:tbl>
      <w:tblPr>
        <w:tblStyle w:val="GridTable2"/>
        <w:tblW w:w="0" w:type="auto"/>
        <w:tblLook w:val="04A0" w:firstRow="1" w:lastRow="0" w:firstColumn="1" w:lastColumn="0" w:noHBand="0" w:noVBand="1"/>
      </w:tblPr>
      <w:tblGrid>
        <w:gridCol w:w="3020"/>
        <w:gridCol w:w="3021"/>
        <w:gridCol w:w="3021"/>
      </w:tblGrid>
      <w:tr w:rsidR="00350C4A" w:rsidRPr="004B599D" w14:paraId="3A9D5E39" w14:textId="77777777" w:rsidTr="00D605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37007E7E" w14:textId="2F394A44" w:rsidR="00350C4A" w:rsidRPr="004B599D" w:rsidRDefault="00350C4A" w:rsidP="003C6690">
            <w:pPr>
              <w:pStyle w:val="BodyText"/>
              <w:widowControl/>
            </w:pPr>
            <w:r w:rsidRPr="004B599D">
              <w:t>Dat</w:t>
            </w:r>
            <w:r w:rsidR="00684B2F">
              <w:t>e</w:t>
            </w:r>
          </w:p>
        </w:tc>
        <w:tc>
          <w:tcPr>
            <w:tcW w:w="3021" w:type="dxa"/>
          </w:tcPr>
          <w:p w14:paraId="29018031" w14:textId="67A0C7E8" w:rsidR="00350C4A" w:rsidRPr="004B599D" w:rsidRDefault="00350C4A" w:rsidP="003C6690">
            <w:pPr>
              <w:pStyle w:val="BodyText"/>
              <w:widowControl/>
              <w:cnfStyle w:val="100000000000" w:firstRow="1" w:lastRow="0" w:firstColumn="0" w:lastColumn="0" w:oddVBand="0" w:evenVBand="0" w:oddHBand="0" w:evenHBand="0" w:firstRowFirstColumn="0" w:firstRowLastColumn="0" w:lastRowFirstColumn="0" w:lastRowLastColumn="0"/>
            </w:pPr>
            <w:r w:rsidRPr="004B599D">
              <w:t>M</w:t>
            </w:r>
            <w:r w:rsidR="00684B2F">
              <w:t>eeting</w:t>
            </w:r>
          </w:p>
        </w:tc>
        <w:tc>
          <w:tcPr>
            <w:tcW w:w="3021" w:type="dxa"/>
          </w:tcPr>
          <w:p w14:paraId="399F982A" w14:textId="59025257" w:rsidR="00350C4A" w:rsidRPr="004B599D" w:rsidRDefault="00684B2F" w:rsidP="003C6690">
            <w:pPr>
              <w:pStyle w:val="BodyText"/>
              <w:widowControl/>
              <w:cnfStyle w:val="100000000000" w:firstRow="1" w:lastRow="0" w:firstColumn="0" w:lastColumn="0" w:oddVBand="0" w:evenVBand="0" w:oddHBand="0" w:evenHBand="0" w:firstRowFirstColumn="0" w:firstRowLastColumn="0" w:lastRowFirstColumn="0" w:lastRowLastColumn="0"/>
            </w:pPr>
            <w:r>
              <w:t>Changed paragraphs</w:t>
            </w:r>
          </w:p>
        </w:tc>
      </w:tr>
      <w:tr w:rsidR="00605AFA" w:rsidRPr="00681B7F" w14:paraId="6C8E7986" w14:textId="77777777" w:rsidTr="00D6057A">
        <w:trPr>
          <w:cnfStyle w:val="000000100000" w:firstRow="0" w:lastRow="0" w:firstColumn="0" w:lastColumn="0" w:oddVBand="0" w:evenVBand="0" w:oddHBand="1" w:evenHBand="0" w:firstRowFirstColumn="0" w:firstRowLastColumn="0" w:lastRowFirstColumn="0" w:lastRowLastColumn="0"/>
          <w:trHeight w:val="995"/>
        </w:trPr>
        <w:tc>
          <w:tcPr>
            <w:cnfStyle w:val="001000000000" w:firstRow="0" w:lastRow="0" w:firstColumn="1" w:lastColumn="0" w:oddVBand="0" w:evenVBand="0" w:oddHBand="0" w:evenHBand="0" w:firstRowFirstColumn="0" w:firstRowLastColumn="0" w:lastRowFirstColumn="0" w:lastRowLastColumn="0"/>
            <w:tcW w:w="3020" w:type="dxa"/>
          </w:tcPr>
          <w:p w14:paraId="5EB54CF3" w14:textId="1E25E245" w:rsidR="00605AFA" w:rsidRPr="004B599D" w:rsidRDefault="00605AFA" w:rsidP="003C6690">
            <w:pPr>
              <w:pStyle w:val="BodyText"/>
              <w:widowControl/>
              <w:rPr>
                <w:b w:val="0"/>
              </w:rPr>
            </w:pPr>
            <w:r w:rsidRPr="004B599D">
              <w:rPr>
                <w:b w:val="0"/>
              </w:rPr>
              <w:t>2017-</w:t>
            </w:r>
            <w:r w:rsidR="00EF6233">
              <w:rPr>
                <w:b w:val="0"/>
              </w:rPr>
              <w:t>10</w:t>
            </w:r>
            <w:r w:rsidRPr="004B599D">
              <w:rPr>
                <w:b w:val="0"/>
              </w:rPr>
              <w:t>-0</w:t>
            </w:r>
            <w:r w:rsidR="00EF6233">
              <w:rPr>
                <w:b w:val="0"/>
              </w:rPr>
              <w:t>4</w:t>
            </w:r>
          </w:p>
        </w:tc>
        <w:tc>
          <w:tcPr>
            <w:tcW w:w="3021" w:type="dxa"/>
          </w:tcPr>
          <w:p w14:paraId="6C55E8F5" w14:textId="466212D9" w:rsidR="00605AFA" w:rsidRPr="004B599D" w:rsidRDefault="00FC148A" w:rsidP="003C6690">
            <w:pPr>
              <w:pStyle w:val="BodyText"/>
              <w:widowControl/>
              <w:cnfStyle w:val="000000100000" w:firstRow="0" w:lastRow="0" w:firstColumn="0" w:lastColumn="0" w:oddVBand="0" w:evenVBand="0" w:oddHBand="1" w:evenHBand="0" w:firstRowFirstColumn="0" w:firstRowLastColumn="0" w:lastRowFirstColumn="0" w:lastRowLastColumn="0"/>
            </w:pPr>
            <w:r>
              <w:t>Fall Guild Meeting</w:t>
            </w:r>
            <w:r w:rsidR="00605AFA" w:rsidRPr="004B599D">
              <w:t xml:space="preserve"> 1</w:t>
            </w:r>
          </w:p>
        </w:tc>
        <w:tc>
          <w:tcPr>
            <w:tcW w:w="3021" w:type="dxa"/>
          </w:tcPr>
          <w:p w14:paraId="36D6E150" w14:textId="579FCF30" w:rsidR="00605AFA" w:rsidRPr="007027E0" w:rsidRDefault="00C71F53" w:rsidP="003C6690">
            <w:pPr>
              <w:pStyle w:val="BodyText"/>
              <w:widowControl/>
              <w:cnfStyle w:val="000000100000" w:firstRow="0" w:lastRow="0" w:firstColumn="0" w:lastColumn="0" w:oddVBand="0" w:evenVBand="0" w:oddHBand="1" w:evenHBand="0" w:firstRowFirstColumn="0" w:firstRowLastColumn="0" w:lastRowFirstColumn="0" w:lastRowLastColumn="0"/>
              <w:rPr>
                <w:lang w:val="en-GB"/>
              </w:rPr>
            </w:pPr>
            <w:r w:rsidRPr="007027E0">
              <w:rPr>
                <w:lang w:val="en-GB"/>
              </w:rPr>
              <w:t xml:space="preserve">§1:3, </w:t>
            </w:r>
            <w:r w:rsidR="00FC148A" w:rsidRPr="007027E0">
              <w:rPr>
                <w:lang w:val="en-GB"/>
              </w:rPr>
              <w:t>Chapter</w:t>
            </w:r>
            <w:r w:rsidRPr="007027E0">
              <w:rPr>
                <w:lang w:val="en-GB"/>
              </w:rPr>
              <w:t xml:space="preserve"> 2,</w:t>
            </w:r>
            <w:r w:rsidR="004163FB" w:rsidRPr="007027E0">
              <w:rPr>
                <w:lang w:val="en-GB"/>
              </w:rPr>
              <w:t xml:space="preserve"> </w:t>
            </w:r>
            <w:r w:rsidR="00FC148A" w:rsidRPr="007027E0">
              <w:rPr>
                <w:lang w:val="en-GB"/>
              </w:rPr>
              <w:t>Chapter</w:t>
            </w:r>
            <w:r w:rsidRPr="007027E0">
              <w:rPr>
                <w:lang w:val="en-GB"/>
              </w:rPr>
              <w:t xml:space="preserve"> 3, </w:t>
            </w:r>
            <w:r w:rsidR="00FC148A" w:rsidRPr="007027E0">
              <w:rPr>
                <w:lang w:val="en-GB"/>
              </w:rPr>
              <w:t>Chapter</w:t>
            </w:r>
            <w:r w:rsidRPr="007027E0">
              <w:rPr>
                <w:lang w:val="en-GB"/>
              </w:rPr>
              <w:t xml:space="preserve"> 4,</w:t>
            </w:r>
            <w:r w:rsidR="00C5532E" w:rsidRPr="007027E0">
              <w:rPr>
                <w:lang w:val="en-GB"/>
              </w:rPr>
              <w:t xml:space="preserve"> </w:t>
            </w:r>
            <w:r w:rsidR="00527AA6" w:rsidRPr="007027E0">
              <w:rPr>
                <w:lang w:val="en-GB"/>
              </w:rPr>
              <w:t>§5:2:8, §5:2</w:t>
            </w:r>
            <w:r w:rsidR="00F52C8E" w:rsidRPr="007027E0">
              <w:rPr>
                <w:lang w:val="en-GB"/>
              </w:rPr>
              <w:t>:9,</w:t>
            </w:r>
            <w:r w:rsidR="00527AA6" w:rsidRPr="007027E0">
              <w:rPr>
                <w:lang w:val="en-GB"/>
              </w:rPr>
              <w:t xml:space="preserve"> §5:2</w:t>
            </w:r>
            <w:r w:rsidR="001E4F73" w:rsidRPr="007027E0">
              <w:rPr>
                <w:lang w:val="en-GB"/>
              </w:rPr>
              <w:t>:10,</w:t>
            </w:r>
            <w:r w:rsidR="00F52C8E" w:rsidRPr="007027E0">
              <w:rPr>
                <w:lang w:val="en-GB"/>
              </w:rPr>
              <w:t xml:space="preserve"> </w:t>
            </w:r>
            <w:r w:rsidR="00FC148A" w:rsidRPr="007027E0">
              <w:rPr>
                <w:lang w:val="en-GB"/>
              </w:rPr>
              <w:t>Chapter</w:t>
            </w:r>
            <w:r w:rsidR="00C5532E" w:rsidRPr="007027E0">
              <w:rPr>
                <w:lang w:val="en-GB"/>
              </w:rPr>
              <w:t xml:space="preserve"> 6</w:t>
            </w:r>
            <w:r w:rsidR="00F52C8E" w:rsidRPr="007027E0">
              <w:rPr>
                <w:lang w:val="en-GB"/>
              </w:rPr>
              <w:t xml:space="preserve"> </w:t>
            </w:r>
            <w:r w:rsidR="007027E0" w:rsidRPr="007027E0">
              <w:rPr>
                <w:lang w:val="en-GB"/>
              </w:rPr>
              <w:t>and all following paragraph numbering</w:t>
            </w:r>
            <w:r w:rsidR="00F52C8E" w:rsidRPr="007027E0">
              <w:rPr>
                <w:lang w:val="en-GB"/>
              </w:rPr>
              <w:t>, §8:1, §8:2</w:t>
            </w:r>
            <w:r w:rsidR="005344AF" w:rsidRPr="007027E0">
              <w:rPr>
                <w:lang w:val="en-GB"/>
              </w:rPr>
              <w:t xml:space="preserve">, §9:1:3, 9:1:5, §9:2, §9:3, §9:7, </w:t>
            </w:r>
            <w:r w:rsidR="00FC148A" w:rsidRPr="007027E0">
              <w:rPr>
                <w:lang w:val="en-GB"/>
              </w:rPr>
              <w:t>Chapter</w:t>
            </w:r>
            <w:r w:rsidR="00F52C8E" w:rsidRPr="007027E0">
              <w:rPr>
                <w:lang w:val="en-GB"/>
              </w:rPr>
              <w:t xml:space="preserve"> 12</w:t>
            </w:r>
            <w:r w:rsidR="005344AF" w:rsidRPr="007027E0">
              <w:rPr>
                <w:lang w:val="en-GB"/>
              </w:rPr>
              <w:t>.</w:t>
            </w:r>
          </w:p>
        </w:tc>
      </w:tr>
      <w:tr w:rsidR="004C3D45" w:rsidRPr="004B599D" w14:paraId="3A04ADDF" w14:textId="77777777" w:rsidTr="00D6057A">
        <w:trPr>
          <w:trHeight w:val="995"/>
        </w:trPr>
        <w:tc>
          <w:tcPr>
            <w:cnfStyle w:val="001000000000" w:firstRow="0" w:lastRow="0" w:firstColumn="1" w:lastColumn="0" w:oddVBand="0" w:evenVBand="0" w:oddHBand="0" w:evenHBand="0" w:firstRowFirstColumn="0" w:firstRowLastColumn="0" w:lastRowFirstColumn="0" w:lastRowLastColumn="0"/>
            <w:tcW w:w="3020" w:type="dxa"/>
          </w:tcPr>
          <w:p w14:paraId="7918421E" w14:textId="6A56EE25" w:rsidR="004C3D45" w:rsidRPr="004C3D45" w:rsidRDefault="004C3D45" w:rsidP="003C6690">
            <w:pPr>
              <w:pStyle w:val="BodyText"/>
              <w:widowControl/>
              <w:rPr>
                <w:b w:val="0"/>
              </w:rPr>
            </w:pPr>
            <w:r w:rsidRPr="004C3D45">
              <w:rPr>
                <w:b w:val="0"/>
              </w:rPr>
              <w:t>2018-04-24</w:t>
            </w:r>
          </w:p>
        </w:tc>
        <w:tc>
          <w:tcPr>
            <w:tcW w:w="3021" w:type="dxa"/>
          </w:tcPr>
          <w:p w14:paraId="32AD7EDF" w14:textId="7A35E6D5" w:rsidR="004C3D45" w:rsidRPr="004B599D" w:rsidRDefault="00FC148A" w:rsidP="003C6690">
            <w:pPr>
              <w:pStyle w:val="BodyText"/>
              <w:widowControl/>
              <w:cnfStyle w:val="000000000000" w:firstRow="0" w:lastRow="0" w:firstColumn="0" w:lastColumn="0" w:oddVBand="0" w:evenVBand="0" w:oddHBand="0" w:evenHBand="0" w:firstRowFirstColumn="0" w:firstRowLastColumn="0" w:lastRowFirstColumn="0" w:lastRowLastColumn="0"/>
            </w:pPr>
            <w:r>
              <w:t>Spring Guild Meeting</w:t>
            </w:r>
          </w:p>
        </w:tc>
        <w:tc>
          <w:tcPr>
            <w:tcW w:w="3021" w:type="dxa"/>
          </w:tcPr>
          <w:p w14:paraId="323B0427" w14:textId="2F9F5255" w:rsidR="004C3D45" w:rsidRPr="00026508" w:rsidRDefault="00CF3DD2" w:rsidP="003C6690">
            <w:pPr>
              <w:pStyle w:val="BodyText"/>
              <w:widowControl/>
              <w:cnfStyle w:val="000000000000" w:firstRow="0" w:lastRow="0" w:firstColumn="0" w:lastColumn="0" w:oddVBand="0" w:evenVBand="0" w:oddHBand="0" w:evenHBand="0" w:firstRowFirstColumn="0" w:firstRowLastColumn="0" w:lastRowFirstColumn="0" w:lastRowLastColumn="0"/>
              <w:rPr>
                <w:lang w:val="en-GB"/>
              </w:rPr>
            </w:pPr>
            <w:r w:rsidRPr="00026508">
              <w:rPr>
                <w:lang w:val="en-GB"/>
              </w:rPr>
              <w:t xml:space="preserve">§2:1, </w:t>
            </w:r>
            <w:r w:rsidR="004C3D45" w:rsidRPr="00026508">
              <w:rPr>
                <w:lang w:val="en-GB"/>
              </w:rPr>
              <w:t>§2:2:1, §2:2:2, §2:2:3</w:t>
            </w:r>
            <w:r w:rsidRPr="00026508">
              <w:rPr>
                <w:lang w:val="en-GB"/>
              </w:rPr>
              <w:t xml:space="preserve">, §2:2:4, §2:2:5, §2:2:6, §2:2:7, §3:1, §4:1:3:1, §4:2:3:2, §4:4:2, §4:10:3:1, </w:t>
            </w:r>
            <w:r w:rsidR="003B162E" w:rsidRPr="00026508">
              <w:rPr>
                <w:lang w:val="en-GB"/>
              </w:rPr>
              <w:t xml:space="preserve">§5:2:5, </w:t>
            </w:r>
            <w:r w:rsidRPr="00026508">
              <w:rPr>
                <w:lang w:val="en-GB"/>
              </w:rPr>
              <w:t xml:space="preserve">§5:2:9, </w:t>
            </w:r>
            <w:r w:rsidR="003B162E" w:rsidRPr="00026508">
              <w:rPr>
                <w:lang w:val="en-GB"/>
              </w:rPr>
              <w:t xml:space="preserve">§5:2:10, </w:t>
            </w:r>
            <w:r w:rsidRPr="00026508">
              <w:rPr>
                <w:lang w:val="en-GB"/>
              </w:rPr>
              <w:t>§9:2, §10:3, §12:1, §12:2</w:t>
            </w:r>
          </w:p>
          <w:p w14:paraId="44E90229" w14:textId="2E6A385B" w:rsidR="00CF3DD2" w:rsidRPr="004B599D" w:rsidRDefault="00FC148A" w:rsidP="003C6690">
            <w:pPr>
              <w:pStyle w:val="BodyText"/>
              <w:widowControl/>
              <w:cnfStyle w:val="000000000000" w:firstRow="0" w:lastRow="0" w:firstColumn="0" w:lastColumn="0" w:oddVBand="0" w:evenVBand="0" w:oddHBand="0" w:evenHBand="0" w:firstRowFirstColumn="0" w:firstRowLastColumn="0" w:lastRowFirstColumn="0" w:lastRowLastColumn="0"/>
            </w:pPr>
            <w:r w:rsidRPr="00BE53ED">
              <w:rPr>
                <w:lang w:val="en-GB"/>
              </w:rPr>
              <w:t>Removal of earlier</w:t>
            </w:r>
            <w:r w:rsidR="00CF3DD2" w:rsidRPr="00BE53ED">
              <w:rPr>
                <w:lang w:val="en-GB"/>
              </w:rPr>
              <w:t xml:space="preserve"> §10:2, §10:4, §10:5</w:t>
            </w:r>
            <w:r w:rsidR="00D53ED7" w:rsidRPr="00BE53ED">
              <w:rPr>
                <w:lang w:val="en-GB"/>
              </w:rPr>
              <w:t xml:space="preserve"> </w:t>
            </w:r>
            <w:r w:rsidR="007027E0" w:rsidRPr="00BE53ED">
              <w:rPr>
                <w:lang w:val="en-GB"/>
              </w:rPr>
              <w:t xml:space="preserve">and </w:t>
            </w:r>
            <w:proofErr w:type="spellStart"/>
            <w:r w:rsidR="007027E0" w:rsidRPr="00BE53ED">
              <w:rPr>
                <w:lang w:val="en-GB"/>
              </w:rPr>
              <w:t>ajustment</w:t>
            </w:r>
            <w:proofErr w:type="spellEnd"/>
            <w:r w:rsidR="007027E0" w:rsidRPr="00BE53ED">
              <w:rPr>
                <w:lang w:val="en-GB"/>
              </w:rPr>
              <w:t xml:space="preserve"> </w:t>
            </w:r>
            <w:r w:rsidR="00BE53ED" w:rsidRPr="00BE53ED">
              <w:rPr>
                <w:lang w:val="en-GB"/>
              </w:rPr>
              <w:t>of following paragraph numbering</w:t>
            </w:r>
            <w:r w:rsidR="00D53ED7" w:rsidRPr="00BE53ED">
              <w:rPr>
                <w:lang w:val="en-GB"/>
              </w:rPr>
              <w:t xml:space="preserve">. </w:t>
            </w:r>
            <w:r w:rsidR="00BE53ED">
              <w:rPr>
                <w:lang w:val="en-GB"/>
              </w:rPr>
              <w:t>Addition of</w:t>
            </w:r>
            <w:r w:rsidR="00CF3DD2">
              <w:t xml:space="preserve"> </w:t>
            </w:r>
            <w:r w:rsidR="003B162E">
              <w:t>§5:2:</w:t>
            </w:r>
            <w:r w:rsidR="0025335B">
              <w:t xml:space="preserve">11 </w:t>
            </w:r>
            <w:r w:rsidR="00BE53ED">
              <w:t>and</w:t>
            </w:r>
            <w:r w:rsidR="003B162E">
              <w:t xml:space="preserve"> §10:7</w:t>
            </w:r>
          </w:p>
        </w:tc>
      </w:tr>
      <w:tr w:rsidR="00153A2D" w:rsidRPr="00681B7F" w14:paraId="0BC617F7" w14:textId="77777777" w:rsidTr="00D6057A">
        <w:trPr>
          <w:cnfStyle w:val="000000100000" w:firstRow="0" w:lastRow="0" w:firstColumn="0" w:lastColumn="0" w:oddVBand="0" w:evenVBand="0" w:oddHBand="1" w:evenHBand="0" w:firstRowFirstColumn="0" w:firstRowLastColumn="0" w:lastRowFirstColumn="0" w:lastRowLastColumn="0"/>
          <w:trHeight w:val="995"/>
        </w:trPr>
        <w:tc>
          <w:tcPr>
            <w:cnfStyle w:val="001000000000" w:firstRow="0" w:lastRow="0" w:firstColumn="1" w:lastColumn="0" w:oddVBand="0" w:evenVBand="0" w:oddHBand="0" w:evenHBand="0" w:firstRowFirstColumn="0" w:firstRowLastColumn="0" w:lastRowFirstColumn="0" w:lastRowLastColumn="0"/>
            <w:tcW w:w="3020" w:type="dxa"/>
          </w:tcPr>
          <w:p w14:paraId="0973AB61" w14:textId="23702F97" w:rsidR="00153A2D" w:rsidRPr="00A96DB3" w:rsidRDefault="00153A2D" w:rsidP="003C6690">
            <w:pPr>
              <w:pStyle w:val="BodyText"/>
              <w:widowControl/>
              <w:rPr>
                <w:b w:val="0"/>
              </w:rPr>
            </w:pPr>
            <w:r w:rsidRPr="00A96DB3">
              <w:rPr>
                <w:b w:val="0"/>
              </w:rPr>
              <w:t>2018-10-02</w:t>
            </w:r>
          </w:p>
        </w:tc>
        <w:tc>
          <w:tcPr>
            <w:tcW w:w="3021" w:type="dxa"/>
          </w:tcPr>
          <w:p w14:paraId="35825545" w14:textId="4F97D7E1" w:rsidR="00153A2D" w:rsidRDefault="00FC148A" w:rsidP="003C6690">
            <w:pPr>
              <w:pStyle w:val="BodyText"/>
              <w:widowControl/>
              <w:cnfStyle w:val="000000100000" w:firstRow="0" w:lastRow="0" w:firstColumn="0" w:lastColumn="0" w:oddVBand="0" w:evenVBand="0" w:oddHBand="1" w:evenHBand="0" w:firstRowFirstColumn="0" w:firstRowLastColumn="0" w:lastRowFirstColumn="0" w:lastRowLastColumn="0"/>
            </w:pPr>
            <w:r>
              <w:t>Fall Guild Meeting</w:t>
            </w:r>
            <w:r w:rsidR="00153A2D">
              <w:t xml:space="preserve"> 1</w:t>
            </w:r>
          </w:p>
        </w:tc>
        <w:tc>
          <w:tcPr>
            <w:tcW w:w="3021" w:type="dxa"/>
          </w:tcPr>
          <w:p w14:paraId="208F7B6B" w14:textId="4D764256" w:rsidR="0087321F" w:rsidRPr="00026508" w:rsidRDefault="001F07B7" w:rsidP="003C6690">
            <w:pPr>
              <w:pStyle w:val="BodyText"/>
              <w:widowControl/>
              <w:cnfStyle w:val="000000100000" w:firstRow="0" w:lastRow="0" w:firstColumn="0" w:lastColumn="0" w:oddVBand="0" w:evenVBand="0" w:oddHBand="1" w:evenHBand="0" w:firstRowFirstColumn="0" w:firstRowLastColumn="0" w:lastRowFirstColumn="0" w:lastRowLastColumn="0"/>
              <w:rPr>
                <w:lang w:val="en-GB"/>
              </w:rPr>
            </w:pPr>
            <w:r w:rsidRPr="00026508">
              <w:rPr>
                <w:lang w:val="en-GB"/>
              </w:rPr>
              <w:t xml:space="preserve">§2:1, </w:t>
            </w:r>
            <w:r w:rsidR="00153A2D" w:rsidRPr="00026508">
              <w:rPr>
                <w:lang w:val="en-GB"/>
              </w:rPr>
              <w:t>§</w:t>
            </w:r>
            <w:r w:rsidR="00206DA3" w:rsidRPr="00026508">
              <w:rPr>
                <w:lang w:val="en-GB"/>
              </w:rPr>
              <w:t>4:2:2, §4:2:3:1</w:t>
            </w:r>
            <w:r w:rsidR="0087321F" w:rsidRPr="00026508">
              <w:rPr>
                <w:lang w:val="en-GB"/>
              </w:rPr>
              <w:t xml:space="preserve">, </w:t>
            </w:r>
            <w:r w:rsidR="00206DA3" w:rsidRPr="00026508">
              <w:rPr>
                <w:lang w:val="en-GB"/>
              </w:rPr>
              <w:t>§4:2:3:2</w:t>
            </w:r>
            <w:r w:rsidR="00DA3918" w:rsidRPr="00026508">
              <w:rPr>
                <w:lang w:val="en-GB"/>
              </w:rPr>
              <w:t xml:space="preserve">, </w:t>
            </w:r>
            <w:r w:rsidR="0087321F" w:rsidRPr="00026508">
              <w:rPr>
                <w:lang w:val="en-GB"/>
              </w:rPr>
              <w:t xml:space="preserve">§4:5:3:1, </w:t>
            </w:r>
            <w:r w:rsidR="001D6424" w:rsidRPr="00026508">
              <w:rPr>
                <w:lang w:val="en-GB"/>
              </w:rPr>
              <w:t>§12:1</w:t>
            </w:r>
          </w:p>
          <w:p w14:paraId="640E1846" w14:textId="33B59D3A" w:rsidR="0087321F" w:rsidRPr="007027E0" w:rsidRDefault="00BE53ED" w:rsidP="003C6690">
            <w:pPr>
              <w:pStyle w:val="BodyText"/>
              <w:widowControl/>
              <w:cnfStyle w:val="000000100000" w:firstRow="0" w:lastRow="0" w:firstColumn="0" w:lastColumn="0" w:oddVBand="0" w:evenVBand="0" w:oddHBand="1" w:evenHBand="0" w:firstRowFirstColumn="0" w:firstRowLastColumn="0" w:lastRowFirstColumn="0" w:lastRowLastColumn="0"/>
              <w:rPr>
                <w:lang w:val="en-GB"/>
              </w:rPr>
            </w:pPr>
            <w:r w:rsidRPr="00BE53ED">
              <w:rPr>
                <w:lang w:val="en-GB"/>
              </w:rPr>
              <w:t>Ad</w:t>
            </w:r>
            <w:r>
              <w:rPr>
                <w:lang w:val="en-GB"/>
              </w:rPr>
              <w:t>dition of</w:t>
            </w:r>
            <w:r w:rsidR="0087321F" w:rsidRPr="007027E0">
              <w:rPr>
                <w:lang w:val="en-GB"/>
              </w:rPr>
              <w:t xml:space="preserve"> §4:2:3:3</w:t>
            </w:r>
            <w:r w:rsidR="007A0F03" w:rsidRPr="007027E0">
              <w:rPr>
                <w:lang w:val="en-GB"/>
              </w:rPr>
              <w:t>,</w:t>
            </w:r>
            <w:r w:rsidR="001D6424" w:rsidRPr="007027E0">
              <w:rPr>
                <w:lang w:val="en-GB"/>
              </w:rPr>
              <w:t xml:space="preserve"> §4:5:3:2 </w:t>
            </w:r>
            <w:r w:rsidR="007027E0" w:rsidRPr="007027E0">
              <w:rPr>
                <w:lang w:val="en-GB"/>
              </w:rPr>
              <w:t xml:space="preserve">and </w:t>
            </w:r>
            <w:proofErr w:type="spellStart"/>
            <w:r w:rsidR="007027E0" w:rsidRPr="007027E0">
              <w:rPr>
                <w:lang w:val="en-GB"/>
              </w:rPr>
              <w:t>ajustment</w:t>
            </w:r>
            <w:proofErr w:type="spellEnd"/>
            <w:r w:rsidR="007027E0" w:rsidRPr="007027E0">
              <w:rPr>
                <w:lang w:val="en-GB"/>
              </w:rPr>
              <w:t xml:space="preserve"> of following paragraph numbering</w:t>
            </w:r>
          </w:p>
        </w:tc>
      </w:tr>
      <w:tr w:rsidR="00A96DB3" w:rsidRPr="004B599D" w14:paraId="1DFC20E2" w14:textId="77777777" w:rsidTr="00D6057A">
        <w:trPr>
          <w:trHeight w:val="995"/>
        </w:trPr>
        <w:tc>
          <w:tcPr>
            <w:cnfStyle w:val="001000000000" w:firstRow="0" w:lastRow="0" w:firstColumn="1" w:lastColumn="0" w:oddVBand="0" w:evenVBand="0" w:oddHBand="0" w:evenHBand="0" w:firstRowFirstColumn="0" w:firstRowLastColumn="0" w:lastRowFirstColumn="0" w:lastRowLastColumn="0"/>
            <w:tcW w:w="3020" w:type="dxa"/>
          </w:tcPr>
          <w:p w14:paraId="10CD7557" w14:textId="240A4E5D" w:rsidR="00A96DB3" w:rsidRPr="00D33BEB" w:rsidRDefault="00A96DB3" w:rsidP="003C6690">
            <w:pPr>
              <w:pStyle w:val="BodyText"/>
              <w:widowControl/>
              <w:rPr>
                <w:b w:val="0"/>
              </w:rPr>
            </w:pPr>
            <w:r w:rsidRPr="00D33BEB">
              <w:rPr>
                <w:b w:val="0"/>
              </w:rPr>
              <w:t>2019-04-16</w:t>
            </w:r>
          </w:p>
        </w:tc>
        <w:tc>
          <w:tcPr>
            <w:tcW w:w="3021" w:type="dxa"/>
          </w:tcPr>
          <w:p w14:paraId="351B5264" w14:textId="7CEF2C76" w:rsidR="00A96DB3" w:rsidRDefault="00FC148A" w:rsidP="003C6690">
            <w:pPr>
              <w:pStyle w:val="BodyText"/>
              <w:widowControl/>
              <w:cnfStyle w:val="000000000000" w:firstRow="0" w:lastRow="0" w:firstColumn="0" w:lastColumn="0" w:oddVBand="0" w:evenVBand="0" w:oddHBand="0" w:evenHBand="0" w:firstRowFirstColumn="0" w:firstRowLastColumn="0" w:lastRowFirstColumn="0" w:lastRowLastColumn="0"/>
            </w:pPr>
            <w:r>
              <w:t>Spring Guild Meeting</w:t>
            </w:r>
            <w:r w:rsidR="00EF6233">
              <w:t xml:space="preserve"> </w:t>
            </w:r>
          </w:p>
        </w:tc>
        <w:tc>
          <w:tcPr>
            <w:tcW w:w="3021" w:type="dxa"/>
          </w:tcPr>
          <w:p w14:paraId="551468A0" w14:textId="6F9F4738" w:rsidR="00A96DB3" w:rsidRPr="00026508" w:rsidRDefault="00777A23" w:rsidP="003C6690">
            <w:pPr>
              <w:pStyle w:val="BodyText"/>
              <w:widowControl/>
              <w:cnfStyle w:val="000000000000" w:firstRow="0" w:lastRow="0" w:firstColumn="0" w:lastColumn="0" w:oddVBand="0" w:evenVBand="0" w:oddHBand="0" w:evenHBand="0" w:firstRowFirstColumn="0" w:firstRowLastColumn="0" w:lastRowFirstColumn="0" w:lastRowLastColumn="0"/>
              <w:rPr>
                <w:lang w:val="en-GB"/>
              </w:rPr>
            </w:pPr>
            <w:r w:rsidRPr="00026508">
              <w:rPr>
                <w:lang w:val="en-GB"/>
              </w:rPr>
              <w:t xml:space="preserve">§1:3, </w:t>
            </w:r>
            <w:r w:rsidR="000653C3" w:rsidRPr="00026508">
              <w:rPr>
                <w:lang w:val="en-GB"/>
              </w:rPr>
              <w:t xml:space="preserve">§2:2:6, </w:t>
            </w:r>
            <w:r w:rsidR="00A96DB3" w:rsidRPr="00026508">
              <w:rPr>
                <w:lang w:val="en-GB"/>
              </w:rPr>
              <w:t xml:space="preserve">§2:2:7, </w:t>
            </w:r>
            <w:r w:rsidR="00AC7CC4" w:rsidRPr="00026508">
              <w:rPr>
                <w:lang w:val="en-GB"/>
              </w:rPr>
              <w:t xml:space="preserve">§4:2:2, §4:2:3:1, §4:2:3:2, §4:2:3:3, </w:t>
            </w:r>
            <w:r w:rsidR="00A96DB3" w:rsidRPr="00026508">
              <w:rPr>
                <w:lang w:val="en-GB"/>
              </w:rPr>
              <w:t xml:space="preserve">§4:13:1, </w:t>
            </w:r>
            <w:r w:rsidR="004C1358" w:rsidRPr="00026508">
              <w:rPr>
                <w:lang w:val="en-GB"/>
              </w:rPr>
              <w:t>§4:</w:t>
            </w:r>
            <w:r w:rsidR="006213C4" w:rsidRPr="00026508">
              <w:rPr>
                <w:lang w:val="en-GB"/>
              </w:rPr>
              <w:t xml:space="preserve">9:2, </w:t>
            </w:r>
            <w:r w:rsidR="00F41A72" w:rsidRPr="00026508">
              <w:rPr>
                <w:lang w:val="en-GB"/>
              </w:rPr>
              <w:t xml:space="preserve">§6:1, §6:1:1:1, §6:1:1:2, §6:1:1:3, §6:1:1:4, §6:1:2, </w:t>
            </w:r>
            <w:r w:rsidR="00A96DB3" w:rsidRPr="00026508">
              <w:rPr>
                <w:lang w:val="en-GB"/>
              </w:rPr>
              <w:t>§12:1</w:t>
            </w:r>
          </w:p>
          <w:p w14:paraId="743485C1" w14:textId="4D8DCCE9" w:rsidR="00A96DB3" w:rsidRDefault="00FC148A" w:rsidP="003C6690">
            <w:pPr>
              <w:pStyle w:val="BodyText"/>
              <w:widowControl/>
              <w:cnfStyle w:val="000000000000" w:firstRow="0" w:lastRow="0" w:firstColumn="0" w:lastColumn="0" w:oddVBand="0" w:evenVBand="0" w:oddHBand="0" w:evenHBand="0" w:firstRowFirstColumn="0" w:firstRowLastColumn="0" w:lastRowFirstColumn="0" w:lastRowLastColumn="0"/>
            </w:pPr>
            <w:r w:rsidRPr="00BE53ED">
              <w:rPr>
                <w:lang w:val="en-GB"/>
              </w:rPr>
              <w:t>Removal of earlier</w:t>
            </w:r>
            <w:r w:rsidR="00EF6233" w:rsidRPr="00BE53ED">
              <w:rPr>
                <w:lang w:val="en-GB"/>
              </w:rPr>
              <w:t xml:space="preserve"> §4:13:3:6, §4:13:3:7. </w:t>
            </w:r>
            <w:r w:rsidR="00BE53ED" w:rsidRPr="00BE53ED">
              <w:rPr>
                <w:lang w:val="en-GB"/>
              </w:rPr>
              <w:t>Addition of</w:t>
            </w:r>
            <w:r w:rsidR="00A96DB3" w:rsidRPr="00BE53ED">
              <w:rPr>
                <w:lang w:val="en-GB"/>
              </w:rPr>
              <w:t xml:space="preserve"> §4:12, §4:12:1, §4:12:2, §4:12:3, §4:12:3:1, §4:12:3:2, §4:12:3:3§4:12:3:</w:t>
            </w:r>
            <w:r w:rsidR="001A3284" w:rsidRPr="00BE53ED">
              <w:rPr>
                <w:lang w:val="en-GB"/>
              </w:rPr>
              <w:t>4</w:t>
            </w:r>
            <w:r w:rsidR="00A96DB3" w:rsidRPr="00BE53ED">
              <w:rPr>
                <w:lang w:val="en-GB"/>
              </w:rPr>
              <w:t xml:space="preserve">. </w:t>
            </w:r>
            <w:r w:rsidR="00BE53ED">
              <w:rPr>
                <w:lang w:val="en-GB"/>
              </w:rPr>
              <w:t>Adjustment of following paragraph numbering</w:t>
            </w:r>
            <w:r w:rsidR="00F526EA">
              <w:t xml:space="preserve">. </w:t>
            </w:r>
          </w:p>
        </w:tc>
      </w:tr>
      <w:tr w:rsidR="00CD0CB1" w:rsidRPr="00681B7F" w14:paraId="2B3D45C9" w14:textId="77777777" w:rsidTr="00D6057A">
        <w:trPr>
          <w:cnfStyle w:val="000000100000" w:firstRow="0" w:lastRow="0" w:firstColumn="0" w:lastColumn="0" w:oddVBand="0" w:evenVBand="0" w:oddHBand="1" w:evenHBand="0" w:firstRowFirstColumn="0" w:firstRowLastColumn="0" w:lastRowFirstColumn="0" w:lastRowLastColumn="0"/>
          <w:trHeight w:val="995"/>
        </w:trPr>
        <w:tc>
          <w:tcPr>
            <w:cnfStyle w:val="001000000000" w:firstRow="0" w:lastRow="0" w:firstColumn="1" w:lastColumn="0" w:oddVBand="0" w:evenVBand="0" w:oddHBand="0" w:evenHBand="0" w:firstRowFirstColumn="0" w:firstRowLastColumn="0" w:lastRowFirstColumn="0" w:lastRowLastColumn="0"/>
            <w:tcW w:w="3020" w:type="dxa"/>
          </w:tcPr>
          <w:p w14:paraId="28C65F20" w14:textId="47CEAD81" w:rsidR="00CD0CB1" w:rsidRPr="00CD0CB1" w:rsidRDefault="00CD0CB1" w:rsidP="003C6690">
            <w:pPr>
              <w:pStyle w:val="BodyText"/>
              <w:widowControl/>
              <w:rPr>
                <w:b w:val="0"/>
                <w:bCs w:val="0"/>
              </w:rPr>
            </w:pPr>
            <w:r w:rsidRPr="00CD0CB1">
              <w:rPr>
                <w:b w:val="0"/>
                <w:bCs w:val="0"/>
              </w:rPr>
              <w:t>2019-</w:t>
            </w:r>
            <w:r>
              <w:rPr>
                <w:b w:val="0"/>
                <w:bCs w:val="0"/>
              </w:rPr>
              <w:t>10</w:t>
            </w:r>
            <w:r w:rsidRPr="00CD0CB1">
              <w:rPr>
                <w:b w:val="0"/>
                <w:bCs w:val="0"/>
              </w:rPr>
              <w:t>-0</w:t>
            </w:r>
            <w:r>
              <w:rPr>
                <w:b w:val="0"/>
                <w:bCs w:val="0"/>
              </w:rPr>
              <w:t>1</w:t>
            </w:r>
          </w:p>
        </w:tc>
        <w:tc>
          <w:tcPr>
            <w:tcW w:w="3021" w:type="dxa"/>
          </w:tcPr>
          <w:p w14:paraId="5D3C1BCD" w14:textId="662D33EF" w:rsidR="00CD0CB1" w:rsidRDefault="00FC148A" w:rsidP="003C6690">
            <w:pPr>
              <w:pStyle w:val="BodyText"/>
              <w:widowControl/>
              <w:cnfStyle w:val="000000100000" w:firstRow="0" w:lastRow="0" w:firstColumn="0" w:lastColumn="0" w:oddVBand="0" w:evenVBand="0" w:oddHBand="1" w:evenHBand="0" w:firstRowFirstColumn="0" w:firstRowLastColumn="0" w:lastRowFirstColumn="0" w:lastRowLastColumn="0"/>
            </w:pPr>
            <w:r>
              <w:t>Fall Guild Meeting</w:t>
            </w:r>
            <w:r w:rsidR="00CD0CB1">
              <w:t xml:space="preserve"> 1</w:t>
            </w:r>
          </w:p>
        </w:tc>
        <w:tc>
          <w:tcPr>
            <w:tcW w:w="3021" w:type="dxa"/>
          </w:tcPr>
          <w:p w14:paraId="1D75DB0D" w14:textId="5427637F" w:rsidR="00CD0CB1" w:rsidRPr="00026508" w:rsidRDefault="00D818D8" w:rsidP="003C6690">
            <w:pPr>
              <w:pStyle w:val="BodyText"/>
              <w:widowControl/>
              <w:cnfStyle w:val="000000100000" w:firstRow="0" w:lastRow="0" w:firstColumn="0" w:lastColumn="0" w:oddVBand="0" w:evenVBand="0" w:oddHBand="1" w:evenHBand="0" w:firstRowFirstColumn="0" w:firstRowLastColumn="0" w:lastRowFirstColumn="0" w:lastRowLastColumn="0"/>
              <w:rPr>
                <w:lang w:val="en-GB"/>
              </w:rPr>
            </w:pPr>
            <w:r w:rsidRPr="00026508">
              <w:rPr>
                <w:lang w:val="en-GB"/>
              </w:rPr>
              <w:t xml:space="preserve">§2:2:1, </w:t>
            </w:r>
            <w:r w:rsidR="00CD0CB1" w:rsidRPr="00026508">
              <w:rPr>
                <w:lang w:val="en-GB"/>
              </w:rPr>
              <w:t xml:space="preserve">§2:2:2, </w:t>
            </w:r>
            <w:r w:rsidRPr="00026508">
              <w:rPr>
                <w:lang w:val="en-GB"/>
              </w:rPr>
              <w:t xml:space="preserve">§2:2:3, </w:t>
            </w:r>
            <w:r w:rsidR="00CD0CB1" w:rsidRPr="00026508">
              <w:rPr>
                <w:lang w:val="en-GB"/>
              </w:rPr>
              <w:t xml:space="preserve">§2:2:6, </w:t>
            </w:r>
            <w:r w:rsidR="008362BB" w:rsidRPr="00026508">
              <w:rPr>
                <w:lang w:val="en-GB"/>
              </w:rPr>
              <w:t xml:space="preserve">§2:2:7 </w:t>
            </w:r>
            <w:r w:rsidRPr="00026508">
              <w:rPr>
                <w:lang w:val="en-GB"/>
              </w:rPr>
              <w:t xml:space="preserve">§3:2, </w:t>
            </w:r>
            <w:r w:rsidR="008362BB" w:rsidRPr="00026508">
              <w:rPr>
                <w:lang w:val="en-GB"/>
              </w:rPr>
              <w:t xml:space="preserve">§4:1:3:1, </w:t>
            </w:r>
            <w:r w:rsidR="009735EA" w:rsidRPr="00026508">
              <w:rPr>
                <w:lang w:val="en-GB"/>
              </w:rPr>
              <w:t xml:space="preserve">§4:1:3:2, </w:t>
            </w:r>
            <w:r w:rsidR="00CD0CB1" w:rsidRPr="00026508">
              <w:rPr>
                <w:lang w:val="en-GB"/>
              </w:rPr>
              <w:t xml:space="preserve">§4:4:2, </w:t>
            </w:r>
            <w:r w:rsidR="003B38A8" w:rsidRPr="00026508">
              <w:rPr>
                <w:lang w:val="en-GB"/>
              </w:rPr>
              <w:t xml:space="preserve">§4:4:3, </w:t>
            </w:r>
            <w:r w:rsidR="00CD0CB1" w:rsidRPr="00026508">
              <w:rPr>
                <w:lang w:val="en-GB"/>
              </w:rPr>
              <w:t xml:space="preserve">§4:4:3:1, </w:t>
            </w:r>
            <w:r w:rsidR="00083DAB" w:rsidRPr="00026508">
              <w:rPr>
                <w:lang w:val="en-GB"/>
              </w:rPr>
              <w:t xml:space="preserve">§4:10:2, §4:10:3:1, §4:10:3:3, </w:t>
            </w:r>
            <w:r w:rsidR="00F351EE" w:rsidRPr="00026508">
              <w:rPr>
                <w:lang w:val="en-GB"/>
              </w:rPr>
              <w:t xml:space="preserve">§4:16:3, §11:1, </w:t>
            </w:r>
            <w:r w:rsidR="00CD0CB1" w:rsidRPr="00026508">
              <w:rPr>
                <w:lang w:val="en-GB"/>
              </w:rPr>
              <w:t>§12:1</w:t>
            </w:r>
          </w:p>
          <w:p w14:paraId="660364C2" w14:textId="6292F636" w:rsidR="00CD0CB1" w:rsidRPr="00BE53ED" w:rsidRDefault="00FC148A" w:rsidP="00CD0CB1">
            <w:pPr>
              <w:pStyle w:val="BodyText"/>
              <w:widowControl/>
              <w:cnfStyle w:val="000000100000" w:firstRow="0" w:lastRow="0" w:firstColumn="0" w:lastColumn="0" w:oddVBand="0" w:evenVBand="0" w:oddHBand="1" w:evenHBand="0" w:firstRowFirstColumn="0" w:firstRowLastColumn="0" w:lastRowFirstColumn="0" w:lastRowLastColumn="0"/>
              <w:rPr>
                <w:lang w:val="en-GB"/>
              </w:rPr>
            </w:pPr>
            <w:r w:rsidRPr="00BE53ED">
              <w:rPr>
                <w:lang w:val="en-GB"/>
              </w:rPr>
              <w:t>Removal of earlier</w:t>
            </w:r>
            <w:r w:rsidR="003B38A8" w:rsidRPr="00BE53ED">
              <w:rPr>
                <w:lang w:val="en-GB"/>
              </w:rPr>
              <w:t xml:space="preserve"> §4:4:3:2, §4:4:3:4, §4:4:3:5, §4:4:3:6, §4:4:3:8. </w:t>
            </w:r>
            <w:r w:rsidR="00BE53ED" w:rsidRPr="00BE53ED">
              <w:rPr>
                <w:lang w:val="en-GB"/>
              </w:rPr>
              <w:t>Addition of</w:t>
            </w:r>
            <w:r w:rsidR="00CD0CB1" w:rsidRPr="00BE53ED">
              <w:rPr>
                <w:lang w:val="en-GB"/>
              </w:rPr>
              <w:t xml:space="preserve"> </w:t>
            </w:r>
            <w:r w:rsidR="00D818D8" w:rsidRPr="00BE53ED">
              <w:rPr>
                <w:lang w:val="en-GB"/>
              </w:rPr>
              <w:t xml:space="preserve">§2:2:2, </w:t>
            </w:r>
            <w:r w:rsidR="00CD0CB1" w:rsidRPr="00BE53ED">
              <w:rPr>
                <w:lang w:val="en-GB"/>
              </w:rPr>
              <w:t xml:space="preserve">§4:3, §4:3:1, §4:3:2, §4:3:3, </w:t>
            </w:r>
            <w:r w:rsidR="00CD0CB1" w:rsidRPr="00BE53ED">
              <w:rPr>
                <w:lang w:val="en-GB"/>
              </w:rPr>
              <w:lastRenderedPageBreak/>
              <w:t>§4:3:3:1, §4:3:3:2, §4:3:3:3, §4:3:3:4, §4:3:3:5</w:t>
            </w:r>
            <w:r w:rsidR="003B38A8" w:rsidRPr="00BE53ED">
              <w:rPr>
                <w:lang w:val="en-GB"/>
              </w:rPr>
              <w:t>, §4:4:3:4</w:t>
            </w:r>
            <w:r w:rsidR="00083DAB" w:rsidRPr="00BE53ED">
              <w:rPr>
                <w:lang w:val="en-GB"/>
              </w:rPr>
              <w:t>, §4:10:3:2</w:t>
            </w:r>
          </w:p>
        </w:tc>
      </w:tr>
      <w:tr w:rsidR="003B3672" w:rsidRPr="00681B7F" w14:paraId="4FB3D9D2" w14:textId="77777777" w:rsidTr="00D6057A">
        <w:trPr>
          <w:trHeight w:val="995"/>
        </w:trPr>
        <w:tc>
          <w:tcPr>
            <w:cnfStyle w:val="001000000000" w:firstRow="0" w:lastRow="0" w:firstColumn="1" w:lastColumn="0" w:oddVBand="0" w:evenVBand="0" w:oddHBand="0" w:evenHBand="0" w:firstRowFirstColumn="0" w:firstRowLastColumn="0" w:lastRowFirstColumn="0" w:lastRowLastColumn="0"/>
            <w:tcW w:w="3020" w:type="dxa"/>
          </w:tcPr>
          <w:p w14:paraId="6F1F11EE" w14:textId="254EFCAE" w:rsidR="003B3672" w:rsidRPr="003B3672" w:rsidRDefault="003B3672" w:rsidP="003C6690">
            <w:pPr>
              <w:pStyle w:val="BodyText"/>
              <w:widowControl/>
              <w:rPr>
                <w:b w:val="0"/>
                <w:bCs w:val="0"/>
              </w:rPr>
            </w:pPr>
            <w:r w:rsidRPr="003B3672">
              <w:rPr>
                <w:b w:val="0"/>
                <w:bCs w:val="0"/>
              </w:rPr>
              <w:lastRenderedPageBreak/>
              <w:t>2020</w:t>
            </w:r>
            <w:r>
              <w:rPr>
                <w:b w:val="0"/>
                <w:bCs w:val="0"/>
              </w:rPr>
              <w:t>-05-20</w:t>
            </w:r>
          </w:p>
        </w:tc>
        <w:tc>
          <w:tcPr>
            <w:tcW w:w="3021" w:type="dxa"/>
          </w:tcPr>
          <w:p w14:paraId="15FFCC34" w14:textId="012FDD5E" w:rsidR="003B3672" w:rsidRPr="003B3672" w:rsidRDefault="00FC148A" w:rsidP="003C6690">
            <w:pPr>
              <w:pStyle w:val="BodyText"/>
              <w:widowControl/>
              <w:cnfStyle w:val="000000000000" w:firstRow="0" w:lastRow="0" w:firstColumn="0" w:lastColumn="0" w:oddVBand="0" w:evenVBand="0" w:oddHBand="0" w:evenHBand="0" w:firstRowFirstColumn="0" w:firstRowLastColumn="0" w:lastRowFirstColumn="0" w:lastRowLastColumn="0"/>
            </w:pPr>
            <w:r>
              <w:t>Spring Guild Meeting</w:t>
            </w:r>
          </w:p>
        </w:tc>
        <w:tc>
          <w:tcPr>
            <w:tcW w:w="3021" w:type="dxa"/>
          </w:tcPr>
          <w:p w14:paraId="622E6036" w14:textId="176049A3" w:rsidR="008D6AC0" w:rsidRPr="00026508" w:rsidRDefault="00035FC9" w:rsidP="008D6AC0">
            <w:pPr>
              <w:pStyle w:val="BodyText"/>
              <w:widowControl/>
              <w:cnfStyle w:val="000000000000" w:firstRow="0" w:lastRow="0" w:firstColumn="0" w:lastColumn="0" w:oddVBand="0" w:evenVBand="0" w:oddHBand="0" w:evenHBand="0" w:firstRowFirstColumn="0" w:firstRowLastColumn="0" w:lastRowFirstColumn="0" w:lastRowLastColumn="0"/>
              <w:rPr>
                <w:lang w:val="en-GB"/>
              </w:rPr>
            </w:pPr>
            <w:r w:rsidRPr="00026508">
              <w:rPr>
                <w:lang w:val="en-GB"/>
              </w:rPr>
              <w:t xml:space="preserve">§2:1, §4:1:3:3, §4:2:2, §4:8:2, §4:8:3, §4:15:3:4, §4:15:3:5, </w:t>
            </w:r>
            <w:r w:rsidR="008D6AC0" w:rsidRPr="00026508">
              <w:rPr>
                <w:lang w:val="en-GB"/>
              </w:rPr>
              <w:t xml:space="preserve">§4:17:3, §5:2:6, </w:t>
            </w:r>
            <w:r w:rsidRPr="00026508">
              <w:rPr>
                <w:lang w:val="en-GB"/>
              </w:rPr>
              <w:t>§6:1:2, §9:2, §10:2, §10:3, §10:6, §12:1</w:t>
            </w:r>
          </w:p>
          <w:p w14:paraId="11499A5F" w14:textId="2A4298EE" w:rsidR="003B3672" w:rsidRPr="00BE53ED" w:rsidRDefault="00BE53ED" w:rsidP="003C6690">
            <w:pPr>
              <w:pStyle w:val="BodyText"/>
              <w:widowControl/>
              <w:cnfStyle w:val="000000000000" w:firstRow="0" w:lastRow="0" w:firstColumn="0" w:lastColumn="0" w:oddVBand="0" w:evenVBand="0" w:oddHBand="0" w:evenHBand="0" w:firstRowFirstColumn="0" w:firstRowLastColumn="0" w:lastRowFirstColumn="0" w:lastRowLastColumn="0"/>
              <w:rPr>
                <w:lang w:val="en-GB"/>
              </w:rPr>
            </w:pPr>
            <w:r w:rsidRPr="00BE53ED">
              <w:rPr>
                <w:lang w:val="en-GB"/>
              </w:rPr>
              <w:t>Addition of</w:t>
            </w:r>
            <w:r w:rsidR="008D6AC0" w:rsidRPr="00BE53ED">
              <w:rPr>
                <w:lang w:val="en-GB"/>
              </w:rPr>
              <w:t xml:space="preserve"> </w:t>
            </w:r>
            <w:r w:rsidR="00035FC9" w:rsidRPr="00BE53ED">
              <w:rPr>
                <w:lang w:val="en-GB"/>
              </w:rPr>
              <w:t xml:space="preserve">§4:8:3 </w:t>
            </w:r>
            <w:r w:rsidRPr="00BE53ED">
              <w:rPr>
                <w:lang w:val="en-GB"/>
              </w:rPr>
              <w:t>and adjustment of following paragraph numbering</w:t>
            </w:r>
          </w:p>
        </w:tc>
      </w:tr>
      <w:tr w:rsidR="0056303C" w:rsidRPr="00681B7F" w14:paraId="72EAEB80" w14:textId="77777777" w:rsidTr="00D6057A">
        <w:trPr>
          <w:cnfStyle w:val="000000100000" w:firstRow="0" w:lastRow="0" w:firstColumn="0" w:lastColumn="0" w:oddVBand="0" w:evenVBand="0" w:oddHBand="1" w:evenHBand="0" w:firstRowFirstColumn="0" w:firstRowLastColumn="0" w:lastRowFirstColumn="0" w:lastRowLastColumn="0"/>
          <w:trHeight w:val="995"/>
        </w:trPr>
        <w:tc>
          <w:tcPr>
            <w:cnfStyle w:val="001000000000" w:firstRow="0" w:lastRow="0" w:firstColumn="1" w:lastColumn="0" w:oddVBand="0" w:evenVBand="0" w:oddHBand="0" w:evenHBand="0" w:firstRowFirstColumn="0" w:firstRowLastColumn="0" w:lastRowFirstColumn="0" w:lastRowLastColumn="0"/>
            <w:tcW w:w="3020" w:type="dxa"/>
          </w:tcPr>
          <w:p w14:paraId="3F04949B" w14:textId="50BC230F" w:rsidR="0056303C" w:rsidRPr="0056303C" w:rsidRDefault="0056303C" w:rsidP="003C6690">
            <w:pPr>
              <w:pStyle w:val="BodyText"/>
              <w:widowControl/>
              <w:rPr>
                <w:b w:val="0"/>
                <w:bCs w:val="0"/>
              </w:rPr>
            </w:pPr>
            <w:r w:rsidRPr="0056303C">
              <w:rPr>
                <w:b w:val="0"/>
                <w:bCs w:val="0"/>
              </w:rPr>
              <w:t>2020-10-13</w:t>
            </w:r>
          </w:p>
        </w:tc>
        <w:tc>
          <w:tcPr>
            <w:tcW w:w="3021" w:type="dxa"/>
          </w:tcPr>
          <w:p w14:paraId="2DC5CF62" w14:textId="5E8F6640" w:rsidR="0056303C" w:rsidRDefault="00FC148A" w:rsidP="003C6690">
            <w:pPr>
              <w:pStyle w:val="BodyText"/>
              <w:widowControl/>
              <w:cnfStyle w:val="000000100000" w:firstRow="0" w:lastRow="0" w:firstColumn="0" w:lastColumn="0" w:oddVBand="0" w:evenVBand="0" w:oddHBand="1" w:evenHBand="0" w:firstRowFirstColumn="0" w:firstRowLastColumn="0" w:lastRowFirstColumn="0" w:lastRowLastColumn="0"/>
            </w:pPr>
            <w:r>
              <w:t>Fall Guild Meeting</w:t>
            </w:r>
            <w:r w:rsidR="0056303C">
              <w:t xml:space="preserve"> 1</w:t>
            </w:r>
          </w:p>
        </w:tc>
        <w:tc>
          <w:tcPr>
            <w:tcW w:w="3021" w:type="dxa"/>
          </w:tcPr>
          <w:p w14:paraId="456D4986" w14:textId="4AD4C2A8" w:rsidR="0056303C" w:rsidRPr="00026508" w:rsidRDefault="007D18B3" w:rsidP="008D6AC0">
            <w:pPr>
              <w:pStyle w:val="BodyText"/>
              <w:widowControl/>
              <w:cnfStyle w:val="000000100000" w:firstRow="0" w:lastRow="0" w:firstColumn="0" w:lastColumn="0" w:oddVBand="0" w:evenVBand="0" w:oddHBand="1" w:evenHBand="0" w:firstRowFirstColumn="0" w:firstRowLastColumn="0" w:lastRowFirstColumn="0" w:lastRowLastColumn="0"/>
              <w:rPr>
                <w:rFonts w:eastAsia="Garamond" w:cs="Garamond"/>
                <w:lang w:val="en-GB"/>
              </w:rPr>
            </w:pPr>
            <w:r w:rsidRPr="00026508">
              <w:rPr>
                <w:rFonts w:eastAsia="Garamond" w:cs="Garamond"/>
                <w:lang w:val="en-GB"/>
              </w:rPr>
              <w:t xml:space="preserve">§2:2:6, §2:2:8, </w:t>
            </w:r>
            <w:r w:rsidR="0056303C" w:rsidRPr="00026508">
              <w:rPr>
                <w:rFonts w:eastAsia="Garamond" w:cs="Garamond"/>
                <w:lang w:val="en-GB"/>
              </w:rPr>
              <w:t xml:space="preserve">§4:3:3:2, §4:3:3:3, </w:t>
            </w:r>
            <w:r w:rsidRPr="00026508">
              <w:rPr>
                <w:rFonts w:eastAsia="Garamond" w:cs="Garamond"/>
                <w:lang w:val="en-GB"/>
              </w:rPr>
              <w:t>§4:6:3:2,</w:t>
            </w:r>
            <w:r w:rsidR="00AF325A" w:rsidRPr="00026508">
              <w:rPr>
                <w:rFonts w:eastAsia="Garamond" w:cs="Garamond"/>
                <w:lang w:val="en-GB"/>
              </w:rPr>
              <w:t xml:space="preserve"> §4:11:2, §4:12:2, §4:12:3, §4:15:3:1, §4:17:4, §10:1, </w:t>
            </w:r>
            <w:r w:rsidR="0056303C" w:rsidRPr="00026508">
              <w:rPr>
                <w:rFonts w:eastAsia="Garamond" w:cs="Garamond"/>
                <w:lang w:val="en-GB"/>
              </w:rPr>
              <w:t>§12:1</w:t>
            </w:r>
          </w:p>
          <w:p w14:paraId="032F9AB5" w14:textId="77777777" w:rsidR="008F6E03" w:rsidRPr="00026508" w:rsidRDefault="008F6E03" w:rsidP="008D6AC0">
            <w:pPr>
              <w:pStyle w:val="BodyText"/>
              <w:widowControl/>
              <w:cnfStyle w:val="000000100000" w:firstRow="0" w:lastRow="0" w:firstColumn="0" w:lastColumn="0" w:oddVBand="0" w:evenVBand="0" w:oddHBand="1" w:evenHBand="0" w:firstRowFirstColumn="0" w:firstRowLastColumn="0" w:lastRowFirstColumn="0" w:lastRowLastColumn="0"/>
              <w:rPr>
                <w:rFonts w:eastAsia="Garamond" w:cs="Garamond"/>
                <w:lang w:val="en-GB"/>
              </w:rPr>
            </w:pPr>
          </w:p>
          <w:p w14:paraId="2EA1BBF5" w14:textId="23416851" w:rsidR="008F6E03" w:rsidRPr="00026508" w:rsidRDefault="00BE53ED" w:rsidP="008D6AC0">
            <w:pPr>
              <w:pStyle w:val="BodyText"/>
              <w:widowControl/>
              <w:cnfStyle w:val="000000100000" w:firstRow="0" w:lastRow="0" w:firstColumn="0" w:lastColumn="0" w:oddVBand="0" w:evenVBand="0" w:oddHBand="1" w:evenHBand="0" w:firstRowFirstColumn="0" w:firstRowLastColumn="0" w:lastRowFirstColumn="0" w:lastRowLastColumn="0"/>
              <w:rPr>
                <w:rFonts w:eastAsia="Garamond" w:cs="Garamond"/>
                <w:lang w:val="en-GB"/>
              </w:rPr>
            </w:pPr>
            <w:r w:rsidRPr="00026508">
              <w:rPr>
                <w:rFonts w:eastAsia="Garamond" w:cs="Garamond"/>
                <w:lang w:val="en-GB"/>
              </w:rPr>
              <w:t>Addition</w:t>
            </w:r>
            <w:r w:rsidR="000A5A39" w:rsidRPr="00026508">
              <w:rPr>
                <w:rFonts w:eastAsia="Garamond" w:cs="Garamond"/>
                <w:lang w:val="en-GB"/>
              </w:rPr>
              <w:t xml:space="preserve"> of</w:t>
            </w:r>
            <w:r w:rsidR="008F6E03" w:rsidRPr="00026508">
              <w:rPr>
                <w:rFonts w:eastAsia="Garamond" w:cs="Garamond"/>
                <w:lang w:val="en-GB"/>
              </w:rPr>
              <w:t xml:space="preserve"> §4:12:4, §4:12:5, §4:12:5:1</w:t>
            </w:r>
            <w:r w:rsidR="00922811" w:rsidRPr="00026508">
              <w:rPr>
                <w:rFonts w:eastAsia="Garamond" w:cs="Garamond"/>
                <w:lang w:val="en-GB"/>
              </w:rPr>
              <w:t xml:space="preserve"> </w:t>
            </w:r>
            <w:proofErr w:type="spellStart"/>
            <w:r w:rsidR="00922811" w:rsidRPr="00026508">
              <w:rPr>
                <w:rFonts w:eastAsia="Garamond" w:cs="Garamond"/>
                <w:lang w:val="en-GB"/>
              </w:rPr>
              <w:t>och</w:t>
            </w:r>
            <w:proofErr w:type="spellEnd"/>
            <w:r w:rsidR="008F6E03" w:rsidRPr="00026508">
              <w:rPr>
                <w:rFonts w:eastAsia="Garamond" w:cs="Garamond"/>
                <w:lang w:val="en-GB"/>
              </w:rPr>
              <w:t xml:space="preserve"> §4:12:5:2</w:t>
            </w:r>
          </w:p>
          <w:p w14:paraId="18B1AA9C" w14:textId="5F306268" w:rsidR="006D5491" w:rsidRPr="000A5A39" w:rsidRDefault="00FC148A" w:rsidP="008D6AC0">
            <w:pPr>
              <w:pStyle w:val="BodyText"/>
              <w:widowControl/>
              <w:cnfStyle w:val="000000100000" w:firstRow="0" w:lastRow="0" w:firstColumn="0" w:lastColumn="0" w:oddVBand="0" w:evenVBand="0" w:oddHBand="1" w:evenHBand="0" w:firstRowFirstColumn="0" w:firstRowLastColumn="0" w:lastRowFirstColumn="0" w:lastRowLastColumn="0"/>
              <w:rPr>
                <w:lang w:val="en-GB"/>
              </w:rPr>
            </w:pPr>
            <w:r w:rsidRPr="000A5A39">
              <w:rPr>
                <w:lang w:val="en-GB"/>
              </w:rPr>
              <w:t>Removal of earlier</w:t>
            </w:r>
            <w:r w:rsidR="006D5491" w:rsidRPr="000A5A39">
              <w:rPr>
                <w:lang w:val="en-GB"/>
              </w:rPr>
              <w:t xml:space="preserve"> </w:t>
            </w:r>
            <w:r w:rsidR="006D5491" w:rsidRPr="000A5A39">
              <w:rPr>
                <w:rFonts w:eastAsia="Garamond" w:cs="Garamond"/>
                <w:lang w:val="en-GB"/>
              </w:rPr>
              <w:t xml:space="preserve">§4:12:3:6 </w:t>
            </w:r>
            <w:r w:rsidR="000A5A39" w:rsidRPr="000A5A39">
              <w:rPr>
                <w:rFonts w:eastAsia="Garamond" w:cs="Garamond"/>
                <w:lang w:val="en-GB"/>
              </w:rPr>
              <w:t>and adjustment of following paragraph numbering</w:t>
            </w:r>
          </w:p>
        </w:tc>
      </w:tr>
      <w:tr w:rsidR="007539C9" w:rsidRPr="00681B7F" w14:paraId="34CF6EB2" w14:textId="77777777" w:rsidTr="00D6057A">
        <w:trPr>
          <w:trHeight w:val="995"/>
        </w:trPr>
        <w:tc>
          <w:tcPr>
            <w:cnfStyle w:val="001000000000" w:firstRow="0" w:lastRow="0" w:firstColumn="1" w:lastColumn="0" w:oddVBand="0" w:evenVBand="0" w:oddHBand="0" w:evenHBand="0" w:firstRowFirstColumn="0" w:firstRowLastColumn="0" w:lastRowFirstColumn="0" w:lastRowLastColumn="0"/>
            <w:tcW w:w="3020" w:type="dxa"/>
          </w:tcPr>
          <w:p w14:paraId="3E102809" w14:textId="6C227B9F" w:rsidR="007539C9" w:rsidRPr="007539C9" w:rsidRDefault="007539C9" w:rsidP="003C6690">
            <w:pPr>
              <w:pStyle w:val="BodyText"/>
              <w:widowControl/>
              <w:rPr>
                <w:b w:val="0"/>
                <w:bCs w:val="0"/>
              </w:rPr>
            </w:pPr>
            <w:r>
              <w:rPr>
                <w:b w:val="0"/>
                <w:bCs w:val="0"/>
              </w:rPr>
              <w:t>202</w:t>
            </w:r>
            <w:r w:rsidR="0038606E">
              <w:rPr>
                <w:b w:val="0"/>
                <w:bCs w:val="0"/>
              </w:rPr>
              <w:t>1</w:t>
            </w:r>
            <w:r>
              <w:rPr>
                <w:b w:val="0"/>
                <w:bCs w:val="0"/>
              </w:rPr>
              <w:t>-03-30</w:t>
            </w:r>
          </w:p>
        </w:tc>
        <w:tc>
          <w:tcPr>
            <w:tcW w:w="3021" w:type="dxa"/>
          </w:tcPr>
          <w:p w14:paraId="0CDCAF93" w14:textId="1608CF13" w:rsidR="007539C9" w:rsidRDefault="00FC148A" w:rsidP="003C6690">
            <w:pPr>
              <w:pStyle w:val="BodyText"/>
              <w:widowControl/>
              <w:cnfStyle w:val="000000000000" w:firstRow="0" w:lastRow="0" w:firstColumn="0" w:lastColumn="0" w:oddVBand="0" w:evenVBand="0" w:oddHBand="0" w:evenHBand="0" w:firstRowFirstColumn="0" w:firstRowLastColumn="0" w:lastRowFirstColumn="0" w:lastRowLastColumn="0"/>
            </w:pPr>
            <w:r>
              <w:t>Spring Guild Meeting</w:t>
            </w:r>
          </w:p>
        </w:tc>
        <w:tc>
          <w:tcPr>
            <w:tcW w:w="3021" w:type="dxa"/>
          </w:tcPr>
          <w:p w14:paraId="1BE45E2E" w14:textId="0955D043" w:rsidR="007539C9" w:rsidRPr="00026508" w:rsidRDefault="00F60970" w:rsidP="008D6AC0">
            <w:pPr>
              <w:pStyle w:val="BodyText"/>
              <w:widowControl/>
              <w:cnfStyle w:val="000000000000" w:firstRow="0" w:lastRow="0" w:firstColumn="0" w:lastColumn="0" w:oddVBand="0" w:evenVBand="0" w:oddHBand="0" w:evenHBand="0" w:firstRowFirstColumn="0" w:firstRowLastColumn="0" w:lastRowFirstColumn="0" w:lastRowLastColumn="0"/>
              <w:rPr>
                <w:rFonts w:eastAsia="Garamond" w:cs="Garamond"/>
                <w:lang w:val="en-GB"/>
              </w:rPr>
            </w:pPr>
            <w:r w:rsidRPr="00026508">
              <w:rPr>
                <w:rFonts w:eastAsia="Garamond" w:cs="Garamond"/>
                <w:lang w:val="en-GB"/>
              </w:rPr>
              <w:t xml:space="preserve">§2:2:2, </w:t>
            </w:r>
            <w:r w:rsidR="00A82DE8" w:rsidRPr="00026508">
              <w:rPr>
                <w:rFonts w:eastAsia="Garamond" w:cs="Garamond"/>
                <w:lang w:val="en-GB"/>
              </w:rPr>
              <w:t>§3:1, §3:3</w:t>
            </w:r>
            <w:r w:rsidR="001D56A3" w:rsidRPr="00026508">
              <w:rPr>
                <w:rFonts w:eastAsia="Garamond" w:cs="Garamond"/>
                <w:lang w:val="en-GB"/>
              </w:rPr>
              <w:t xml:space="preserve">, </w:t>
            </w:r>
            <w:r w:rsidR="00B36588" w:rsidRPr="00026508">
              <w:rPr>
                <w:rFonts w:eastAsia="Garamond" w:cs="Garamond"/>
                <w:lang w:val="en-GB"/>
              </w:rPr>
              <w:t>§</w:t>
            </w:r>
            <w:r w:rsidR="00DE2006" w:rsidRPr="00026508">
              <w:rPr>
                <w:rFonts w:eastAsia="Garamond" w:cs="Garamond"/>
                <w:lang w:val="en-GB"/>
              </w:rPr>
              <w:t>4:7:3:1</w:t>
            </w:r>
            <w:r w:rsidR="00F67282" w:rsidRPr="00026508">
              <w:rPr>
                <w:rFonts w:eastAsia="Garamond" w:cs="Garamond"/>
                <w:lang w:val="en-GB"/>
              </w:rPr>
              <w:t xml:space="preserve">, §4:7:3:4, </w:t>
            </w:r>
            <w:r w:rsidR="000A44F6" w:rsidRPr="00026508">
              <w:rPr>
                <w:rFonts w:eastAsia="Garamond" w:cs="Garamond"/>
                <w:lang w:val="en-GB"/>
              </w:rPr>
              <w:t>§</w:t>
            </w:r>
            <w:r w:rsidR="00885142" w:rsidRPr="00026508">
              <w:rPr>
                <w:rFonts w:eastAsia="Garamond" w:cs="Garamond"/>
                <w:lang w:val="en-GB"/>
              </w:rPr>
              <w:t xml:space="preserve">4:12:2, </w:t>
            </w:r>
            <w:r w:rsidRPr="00026508">
              <w:rPr>
                <w:rFonts w:eastAsia="Garamond" w:cs="Garamond"/>
                <w:lang w:val="en-GB"/>
              </w:rPr>
              <w:t xml:space="preserve">§4:12:3:1, </w:t>
            </w:r>
            <w:r w:rsidR="00060382" w:rsidRPr="00026508">
              <w:rPr>
                <w:rFonts w:eastAsia="Garamond" w:cs="Garamond"/>
                <w:lang w:val="en-GB"/>
              </w:rPr>
              <w:t xml:space="preserve">§10:2, §10:3, §10:4, §10:5, §10:6, §10:7, </w:t>
            </w:r>
            <w:r w:rsidR="00F67282" w:rsidRPr="00026508">
              <w:rPr>
                <w:rFonts w:eastAsia="Garamond" w:cs="Garamond"/>
                <w:lang w:val="en-GB"/>
              </w:rPr>
              <w:t xml:space="preserve">§12:1, </w:t>
            </w:r>
          </w:p>
          <w:p w14:paraId="7E4D4863" w14:textId="77777777" w:rsidR="00A82DE8" w:rsidRPr="00026508" w:rsidRDefault="00A82DE8" w:rsidP="008D6AC0">
            <w:pPr>
              <w:pStyle w:val="BodyText"/>
              <w:widowControl/>
              <w:cnfStyle w:val="000000000000" w:firstRow="0" w:lastRow="0" w:firstColumn="0" w:lastColumn="0" w:oddVBand="0" w:evenVBand="0" w:oddHBand="0" w:evenHBand="0" w:firstRowFirstColumn="0" w:firstRowLastColumn="0" w:lastRowFirstColumn="0" w:lastRowLastColumn="0"/>
              <w:rPr>
                <w:rFonts w:eastAsia="Garamond" w:cs="Garamond"/>
                <w:lang w:val="en-GB"/>
              </w:rPr>
            </w:pPr>
          </w:p>
          <w:p w14:paraId="094846C3" w14:textId="40220954" w:rsidR="00A82DE8" w:rsidRPr="000A5A39" w:rsidRDefault="000A5A39" w:rsidP="008D6AC0">
            <w:pPr>
              <w:pStyle w:val="BodyText"/>
              <w:widowControl/>
              <w:cnfStyle w:val="000000000000" w:firstRow="0" w:lastRow="0" w:firstColumn="0" w:lastColumn="0" w:oddVBand="0" w:evenVBand="0" w:oddHBand="0" w:evenHBand="0" w:firstRowFirstColumn="0" w:firstRowLastColumn="0" w:lastRowFirstColumn="0" w:lastRowLastColumn="0"/>
              <w:rPr>
                <w:rFonts w:eastAsia="Garamond" w:cs="Garamond"/>
                <w:lang w:val="en-GB"/>
              </w:rPr>
            </w:pPr>
            <w:r w:rsidRPr="000A5A39">
              <w:rPr>
                <w:rFonts w:eastAsia="Garamond" w:cs="Garamond"/>
                <w:lang w:val="en-GB"/>
              </w:rPr>
              <w:t>Addition of</w:t>
            </w:r>
            <w:r w:rsidR="00A82DE8" w:rsidRPr="000A5A39">
              <w:rPr>
                <w:rFonts w:eastAsia="Garamond" w:cs="Garamond"/>
                <w:lang w:val="en-GB"/>
              </w:rPr>
              <w:t xml:space="preserve"> §3:1 </w:t>
            </w:r>
            <w:r w:rsidRPr="000A5A39">
              <w:rPr>
                <w:rFonts w:eastAsia="Garamond" w:cs="Garamond"/>
                <w:lang w:val="en-GB"/>
              </w:rPr>
              <w:t>and adjustment of following paragraph numbering</w:t>
            </w:r>
          </w:p>
        </w:tc>
      </w:tr>
    </w:tbl>
    <w:p w14:paraId="6A996DC5" w14:textId="5754F90D" w:rsidR="00350C4A" w:rsidRPr="000A5A39" w:rsidRDefault="00350C4A" w:rsidP="003C6690">
      <w:pPr>
        <w:rPr>
          <w:rFonts w:eastAsiaTheme="majorEastAsia" w:cstheme="majorBidi"/>
          <w:b/>
          <w:color w:val="000000" w:themeColor="text1"/>
          <w:sz w:val="40"/>
          <w:szCs w:val="32"/>
          <w:lang w:val="en-GB"/>
        </w:rPr>
      </w:pPr>
    </w:p>
    <w:bookmarkEnd w:id="1"/>
    <w:bookmarkEnd w:id="2"/>
    <w:bookmarkEnd w:id="3"/>
    <w:bookmarkEnd w:id="4"/>
    <w:bookmarkEnd w:id="5"/>
    <w:bookmarkEnd w:id="6"/>
    <w:bookmarkEnd w:id="7"/>
    <w:bookmarkEnd w:id="8"/>
    <w:p w14:paraId="477DF4CA" w14:textId="51070EBA" w:rsidR="00350C4A" w:rsidRPr="00026508" w:rsidRDefault="000A5A39" w:rsidP="003C6690">
      <w:pPr>
        <w:pStyle w:val="Heading1"/>
        <w:jc w:val="center"/>
        <w:rPr>
          <w:lang w:val="en-GB"/>
        </w:rPr>
      </w:pPr>
      <w:r w:rsidRPr="00026508">
        <w:rPr>
          <w:lang w:val="en-GB"/>
        </w:rPr>
        <w:t xml:space="preserve">Internal </w:t>
      </w:r>
      <w:r w:rsidR="009D6576" w:rsidRPr="00026508">
        <w:rPr>
          <w:lang w:val="en-GB"/>
        </w:rPr>
        <w:t>referen</w:t>
      </w:r>
      <w:r w:rsidR="00C82AE1" w:rsidRPr="00026508">
        <w:rPr>
          <w:lang w:val="en-GB"/>
        </w:rPr>
        <w:t>c</w:t>
      </w:r>
      <w:r w:rsidR="009D6576" w:rsidRPr="00026508">
        <w:rPr>
          <w:lang w:val="en-GB"/>
        </w:rPr>
        <w:t>es</w:t>
      </w:r>
    </w:p>
    <w:p w14:paraId="4624D68E" w14:textId="17869BED" w:rsidR="00350C4A" w:rsidRPr="00CE4CFE" w:rsidRDefault="00C82AE1" w:rsidP="00A977A8">
      <w:pPr>
        <w:pStyle w:val="Paragraf"/>
        <w:rPr>
          <w:lang w:val="en-GB"/>
        </w:rPr>
      </w:pPr>
      <w:r w:rsidRPr="00CE4CFE">
        <w:rPr>
          <w:lang w:val="en-GB"/>
        </w:rPr>
        <w:t xml:space="preserve">Following internal references </w:t>
      </w:r>
      <w:r w:rsidR="00CE4CFE" w:rsidRPr="00CE4CFE">
        <w:rPr>
          <w:lang w:val="en-GB"/>
        </w:rPr>
        <w:t>occur in the Regulations</w:t>
      </w:r>
      <w:r w:rsidR="00350C4A" w:rsidRPr="00CE4CFE">
        <w:rPr>
          <w:lang w:val="en-GB"/>
        </w:rPr>
        <w:t>:</w:t>
      </w:r>
    </w:p>
    <w:p w14:paraId="0E47D204" w14:textId="2AF63326" w:rsidR="00350C4A" w:rsidRPr="00BE0C5D" w:rsidRDefault="00BE785C" w:rsidP="00A977A8">
      <w:pPr>
        <w:pStyle w:val="Paragraf"/>
        <w:rPr>
          <w:lang w:val="en-GB"/>
        </w:rPr>
      </w:pPr>
      <w:r w:rsidRPr="00BE0C5D">
        <w:rPr>
          <w:lang w:val="en-GB"/>
        </w:rPr>
        <w:t>Paragraph</w:t>
      </w:r>
      <w:r w:rsidR="00350C4A" w:rsidRPr="00BE0C5D">
        <w:rPr>
          <w:lang w:val="en-GB"/>
        </w:rPr>
        <w:tab/>
      </w:r>
      <w:r w:rsidRPr="00BE0C5D">
        <w:rPr>
          <w:lang w:val="en-GB"/>
        </w:rPr>
        <w:t>refers to</w:t>
      </w:r>
    </w:p>
    <w:p w14:paraId="7ABA7EE1" w14:textId="09009C7F" w:rsidR="006372A1" w:rsidRPr="00BE0C5D" w:rsidRDefault="006372A1" w:rsidP="00A977A8">
      <w:pPr>
        <w:pStyle w:val="Paragraf"/>
        <w:rPr>
          <w:lang w:val="en-GB"/>
        </w:rPr>
      </w:pPr>
      <w:r w:rsidRPr="00BE0C5D">
        <w:rPr>
          <w:lang w:val="en-GB"/>
        </w:rPr>
        <w:t>§1:2</w:t>
      </w:r>
      <w:r w:rsidRPr="00BE0C5D">
        <w:rPr>
          <w:lang w:val="en-GB"/>
        </w:rPr>
        <w:tab/>
        <w:t>§1:2</w:t>
      </w:r>
      <w:r w:rsidR="00BE785C" w:rsidRPr="00BE0C5D">
        <w:rPr>
          <w:lang w:val="en-GB"/>
        </w:rPr>
        <w:t xml:space="preserve"> in the By-laws</w:t>
      </w:r>
    </w:p>
    <w:p w14:paraId="7450A16A" w14:textId="0D486593" w:rsidR="00350C4A" w:rsidRPr="00026508" w:rsidRDefault="00350C4A" w:rsidP="00A977A8">
      <w:pPr>
        <w:pStyle w:val="Paragraf"/>
        <w:rPr>
          <w:lang w:val="en-GB"/>
        </w:rPr>
      </w:pPr>
      <w:r w:rsidRPr="00026508">
        <w:rPr>
          <w:lang w:val="en-GB"/>
        </w:rPr>
        <w:t>§2:1</w:t>
      </w:r>
      <w:r w:rsidRPr="00026508">
        <w:rPr>
          <w:lang w:val="en-GB"/>
        </w:rPr>
        <w:tab/>
        <w:t>§6:4</w:t>
      </w:r>
      <w:r w:rsidR="00BE0C5D" w:rsidRPr="00026508">
        <w:rPr>
          <w:lang w:val="en-GB"/>
        </w:rPr>
        <w:t xml:space="preserve"> in the </w:t>
      </w:r>
      <w:r w:rsidR="0051294F" w:rsidRPr="00026508">
        <w:rPr>
          <w:lang w:val="en-GB"/>
        </w:rPr>
        <w:t>By-laws</w:t>
      </w:r>
    </w:p>
    <w:p w14:paraId="544D6807" w14:textId="2BF3EE55" w:rsidR="00350C4A" w:rsidRPr="00026508" w:rsidRDefault="00A20F34" w:rsidP="00A977A8">
      <w:pPr>
        <w:pStyle w:val="Paragraf"/>
        <w:rPr>
          <w:lang w:val="en-GB"/>
        </w:rPr>
      </w:pPr>
      <w:r w:rsidRPr="00026508">
        <w:rPr>
          <w:lang w:val="en-GB"/>
        </w:rPr>
        <w:t>§2:1</w:t>
      </w:r>
      <w:r w:rsidR="00350C4A" w:rsidRPr="00026508">
        <w:rPr>
          <w:lang w:val="en-GB"/>
        </w:rPr>
        <w:tab/>
        <w:t>§1:3</w:t>
      </w:r>
    </w:p>
    <w:p w14:paraId="480AF531" w14:textId="4D39BD8D" w:rsidR="00A20F34" w:rsidRPr="0051294F" w:rsidRDefault="00897CE8" w:rsidP="00A977A8">
      <w:pPr>
        <w:pStyle w:val="Paragraf"/>
        <w:rPr>
          <w:lang w:val="en-GB"/>
        </w:rPr>
      </w:pPr>
      <w:r w:rsidRPr="0051294F">
        <w:rPr>
          <w:lang w:val="en-GB"/>
        </w:rPr>
        <w:t>§2:2:3</w:t>
      </w:r>
      <w:r w:rsidRPr="0051294F">
        <w:rPr>
          <w:lang w:val="en-GB"/>
        </w:rPr>
        <w:tab/>
      </w:r>
      <w:r w:rsidR="00FC148A" w:rsidRPr="0051294F">
        <w:rPr>
          <w:lang w:val="en-GB"/>
        </w:rPr>
        <w:t>Chapter</w:t>
      </w:r>
      <w:r w:rsidRPr="0051294F">
        <w:rPr>
          <w:lang w:val="en-GB"/>
        </w:rPr>
        <w:t xml:space="preserve"> 9</w:t>
      </w:r>
    </w:p>
    <w:p w14:paraId="676D291F" w14:textId="47BB8928" w:rsidR="00A20F34" w:rsidRPr="0051294F" w:rsidRDefault="00897CE8" w:rsidP="00A977A8">
      <w:pPr>
        <w:pStyle w:val="Paragraf"/>
        <w:rPr>
          <w:lang w:val="en-GB"/>
        </w:rPr>
      </w:pPr>
      <w:r w:rsidRPr="0051294F">
        <w:rPr>
          <w:lang w:val="en-GB"/>
        </w:rPr>
        <w:t>§2:2:3</w:t>
      </w:r>
      <w:r w:rsidRPr="0051294F">
        <w:rPr>
          <w:lang w:val="en-GB"/>
        </w:rPr>
        <w:tab/>
      </w:r>
      <w:r w:rsidR="00FC148A" w:rsidRPr="0051294F">
        <w:rPr>
          <w:lang w:val="en-GB"/>
        </w:rPr>
        <w:t>Chapter</w:t>
      </w:r>
      <w:r w:rsidRPr="0051294F">
        <w:rPr>
          <w:lang w:val="en-GB"/>
        </w:rPr>
        <w:t xml:space="preserve"> 10</w:t>
      </w:r>
    </w:p>
    <w:p w14:paraId="7061DB86" w14:textId="525E719C" w:rsidR="00A20F34" w:rsidRPr="0051294F" w:rsidRDefault="00897CE8" w:rsidP="00A977A8">
      <w:pPr>
        <w:pStyle w:val="Paragraf"/>
        <w:rPr>
          <w:lang w:val="en-GB"/>
        </w:rPr>
      </w:pPr>
      <w:r w:rsidRPr="0051294F">
        <w:rPr>
          <w:lang w:val="en-GB"/>
        </w:rPr>
        <w:t>§2:2:3</w:t>
      </w:r>
      <w:r w:rsidRPr="0051294F">
        <w:rPr>
          <w:lang w:val="en-GB"/>
        </w:rPr>
        <w:tab/>
        <w:t>§6:6:1</w:t>
      </w:r>
      <w:r w:rsidR="0051294F" w:rsidRPr="0051294F">
        <w:rPr>
          <w:lang w:val="en-GB"/>
        </w:rPr>
        <w:t xml:space="preserve"> in the By-laws</w:t>
      </w:r>
    </w:p>
    <w:p w14:paraId="61D8AA6D" w14:textId="1FB4D707" w:rsidR="006372A1" w:rsidRPr="00026508" w:rsidRDefault="006372A1" w:rsidP="00A977A8">
      <w:pPr>
        <w:pStyle w:val="Paragraf"/>
        <w:rPr>
          <w:lang w:val="en-GB"/>
        </w:rPr>
      </w:pPr>
      <w:r w:rsidRPr="00026508">
        <w:rPr>
          <w:lang w:val="en-GB"/>
        </w:rPr>
        <w:t>§2:3:1</w:t>
      </w:r>
      <w:r w:rsidRPr="00026508">
        <w:rPr>
          <w:lang w:val="en-GB"/>
        </w:rPr>
        <w:tab/>
        <w:t>§6:3</w:t>
      </w:r>
      <w:r w:rsidR="0051294F" w:rsidRPr="00026508">
        <w:rPr>
          <w:lang w:val="en-GB"/>
        </w:rPr>
        <w:t xml:space="preserve"> in the By-laws</w:t>
      </w:r>
    </w:p>
    <w:p w14:paraId="6D95BA60" w14:textId="2946716D" w:rsidR="00350C4A" w:rsidRPr="00026508" w:rsidRDefault="003B2CF9" w:rsidP="00A977A8">
      <w:pPr>
        <w:pStyle w:val="Paragraf"/>
        <w:rPr>
          <w:lang w:val="en-GB"/>
        </w:rPr>
      </w:pPr>
      <w:r w:rsidRPr="00026508">
        <w:rPr>
          <w:lang w:val="en-GB"/>
        </w:rPr>
        <w:t xml:space="preserve">§4:2:2. </w:t>
      </w:r>
      <w:r w:rsidRPr="00026508">
        <w:rPr>
          <w:lang w:val="en-GB"/>
        </w:rPr>
        <w:tab/>
        <w:t>§6</w:t>
      </w:r>
      <w:r w:rsidR="00350C4A" w:rsidRPr="00026508">
        <w:rPr>
          <w:lang w:val="en-GB"/>
        </w:rPr>
        <w:t>:1</w:t>
      </w:r>
      <w:r w:rsidR="00C2558B" w:rsidRPr="00026508">
        <w:rPr>
          <w:lang w:val="en-GB"/>
        </w:rPr>
        <w:t>:1</w:t>
      </w:r>
    </w:p>
    <w:p w14:paraId="1E62EEB8" w14:textId="3416A34A" w:rsidR="00DB3EE5" w:rsidRPr="00674837" w:rsidRDefault="00DB3EE5" w:rsidP="00A977A8">
      <w:pPr>
        <w:pStyle w:val="Paragraf"/>
        <w:rPr>
          <w:lang w:val="en-GB"/>
        </w:rPr>
      </w:pPr>
      <w:r w:rsidRPr="00674837">
        <w:rPr>
          <w:lang w:val="en-GB"/>
        </w:rPr>
        <w:t>§4:1</w:t>
      </w:r>
      <w:r w:rsidR="007C36C8" w:rsidRPr="00674837">
        <w:rPr>
          <w:lang w:val="en-GB"/>
        </w:rPr>
        <w:t>4</w:t>
      </w:r>
      <w:r w:rsidRPr="00674837">
        <w:rPr>
          <w:lang w:val="en-GB"/>
        </w:rPr>
        <w:t>:2</w:t>
      </w:r>
      <w:r w:rsidRPr="00674837">
        <w:rPr>
          <w:lang w:val="en-GB"/>
        </w:rPr>
        <w:tab/>
      </w:r>
      <w:r w:rsidR="00674837" w:rsidRPr="00674837">
        <w:rPr>
          <w:lang w:val="en-GB"/>
        </w:rPr>
        <w:t>§</w:t>
      </w:r>
      <w:r w:rsidRPr="00674837">
        <w:rPr>
          <w:lang w:val="en-GB"/>
        </w:rPr>
        <w:t>2:1</w:t>
      </w:r>
      <w:r w:rsidR="00674837" w:rsidRPr="00674837">
        <w:rPr>
          <w:lang w:val="en-GB"/>
        </w:rPr>
        <w:t xml:space="preserve"> in the By-laws</w:t>
      </w:r>
    </w:p>
    <w:p w14:paraId="73366A01" w14:textId="785EE3B9" w:rsidR="00C2558B" w:rsidRPr="00674837" w:rsidRDefault="00DB3EE5" w:rsidP="00A977A8">
      <w:pPr>
        <w:pStyle w:val="Paragraf"/>
        <w:rPr>
          <w:lang w:val="en-GB"/>
        </w:rPr>
      </w:pPr>
      <w:r w:rsidRPr="00674837">
        <w:rPr>
          <w:lang w:val="en-GB"/>
        </w:rPr>
        <w:t>§4:1</w:t>
      </w:r>
      <w:r w:rsidR="007C36C8" w:rsidRPr="00674837">
        <w:rPr>
          <w:lang w:val="en-GB"/>
        </w:rPr>
        <w:t>6</w:t>
      </w:r>
      <w:r w:rsidRPr="00674837">
        <w:rPr>
          <w:lang w:val="en-GB"/>
        </w:rPr>
        <w:t>:2</w:t>
      </w:r>
      <w:r w:rsidRPr="00674837">
        <w:rPr>
          <w:lang w:val="en-GB"/>
        </w:rPr>
        <w:tab/>
      </w:r>
      <w:r w:rsidR="00674837" w:rsidRPr="00674837">
        <w:rPr>
          <w:lang w:val="en-GB"/>
        </w:rPr>
        <w:t>C</w:t>
      </w:r>
      <w:r w:rsidR="00FC148A" w:rsidRPr="00674837">
        <w:rPr>
          <w:lang w:val="en-GB"/>
        </w:rPr>
        <w:t>hapter</w:t>
      </w:r>
      <w:r w:rsidRPr="00674837">
        <w:rPr>
          <w:lang w:val="en-GB"/>
        </w:rPr>
        <w:t xml:space="preserve"> 9</w:t>
      </w:r>
      <w:r w:rsidR="00674837" w:rsidRPr="00674837">
        <w:rPr>
          <w:lang w:val="en-GB"/>
        </w:rPr>
        <w:t xml:space="preserve"> in the By-laws</w:t>
      </w:r>
    </w:p>
    <w:p w14:paraId="39F22F36" w14:textId="1B09F386" w:rsidR="007C36C8" w:rsidRPr="00674837" w:rsidRDefault="007C36C8" w:rsidP="00A977A8">
      <w:pPr>
        <w:pStyle w:val="Paragraf"/>
        <w:rPr>
          <w:lang w:val="en-GB"/>
        </w:rPr>
      </w:pPr>
    </w:p>
    <w:p w14:paraId="1EF73DD6" w14:textId="77777777" w:rsidR="00350C4A" w:rsidRPr="00674837" w:rsidRDefault="00350C4A" w:rsidP="00A977A8">
      <w:pPr>
        <w:pStyle w:val="Paragraf"/>
        <w:rPr>
          <w:lang w:val="en-GB"/>
        </w:rPr>
      </w:pPr>
    </w:p>
    <w:p w14:paraId="5F4053A4" w14:textId="15815DC6" w:rsidR="00350C4A" w:rsidRPr="00674837" w:rsidRDefault="00350C4A" w:rsidP="00A977A8">
      <w:pPr>
        <w:pStyle w:val="Paragraf"/>
        <w:rPr>
          <w:lang w:val="en-GB"/>
        </w:rPr>
      </w:pPr>
      <w:r w:rsidRPr="00674837">
        <w:rPr>
          <w:lang w:val="en-GB"/>
        </w:rPr>
        <w:br w:type="page"/>
      </w:r>
    </w:p>
    <w:sdt>
      <w:sdtPr>
        <w:rPr>
          <w:rFonts w:eastAsiaTheme="minorHAnsi" w:cstheme="minorBidi"/>
          <w:b w:val="0"/>
          <w:bCs w:val="0"/>
          <w:noProof/>
          <w:color w:val="auto"/>
          <w:sz w:val="24"/>
          <w:szCs w:val="22"/>
          <w:lang w:eastAsia="en-US"/>
        </w:rPr>
        <w:id w:val="-774405215"/>
        <w:docPartObj>
          <w:docPartGallery w:val="Table of Contents"/>
          <w:docPartUnique/>
        </w:docPartObj>
      </w:sdtPr>
      <w:sdtEndPr>
        <w:rPr>
          <w:rFonts w:cstheme="minorHAnsi"/>
          <w:bCs/>
          <w:color w:val="000000" w:themeColor="text1"/>
          <w:sz w:val="20"/>
          <w:szCs w:val="20"/>
        </w:rPr>
      </w:sdtEndPr>
      <w:sdtContent>
        <w:p w14:paraId="4758CE9D" w14:textId="5945923B" w:rsidR="00A80D83" w:rsidRPr="00674837" w:rsidRDefault="00445549" w:rsidP="00A80D83">
          <w:pPr>
            <w:pStyle w:val="TOCHeading"/>
            <w:jc w:val="center"/>
            <w:rPr>
              <w:b w:val="0"/>
              <w:noProof/>
              <w:sz w:val="24"/>
              <w:szCs w:val="24"/>
              <w:lang w:val="en-GB"/>
            </w:rPr>
          </w:pPr>
          <w:r>
            <w:rPr>
              <w:color w:val="auto"/>
              <w:sz w:val="36"/>
              <w:lang w:val="en-GB"/>
            </w:rPr>
            <w:t>Table of contents</w:t>
          </w:r>
          <w:r w:rsidR="00091368" w:rsidRPr="00F1044C">
            <w:rPr>
              <w:b w:val="0"/>
              <w:color w:val="auto"/>
              <w:sz w:val="36"/>
            </w:rPr>
            <w:fldChar w:fldCharType="begin"/>
          </w:r>
          <w:r w:rsidR="00091368" w:rsidRPr="00674837">
            <w:rPr>
              <w:b w:val="0"/>
              <w:color w:val="auto"/>
              <w:sz w:val="36"/>
              <w:lang w:val="en-GB"/>
            </w:rPr>
            <w:instrText xml:space="preserve"> TOC \o "1-5" \h \z \u </w:instrText>
          </w:r>
          <w:r w:rsidR="00091368" w:rsidRPr="00F1044C">
            <w:rPr>
              <w:b w:val="0"/>
              <w:color w:val="auto"/>
              <w:sz w:val="36"/>
            </w:rPr>
            <w:fldChar w:fldCharType="separate"/>
          </w:r>
        </w:p>
        <w:p w14:paraId="27399122" w14:textId="473BD682" w:rsidR="00A80D83" w:rsidRPr="00F1044C" w:rsidRDefault="00F1044C">
          <w:pPr>
            <w:pStyle w:val="TOC1"/>
            <w:rPr>
              <w:rFonts w:eastAsiaTheme="minorEastAsia" w:cstheme="minorBidi"/>
              <w:b w:val="0"/>
              <w:color w:val="auto"/>
              <w:sz w:val="24"/>
              <w:szCs w:val="24"/>
              <w:lang w:eastAsia="sv-SE"/>
            </w:rPr>
          </w:pPr>
          <w:r w:rsidRPr="00674837">
            <w:rPr>
              <w:rStyle w:val="Hyperlink"/>
              <w:bCs w:val="0"/>
              <w:color w:val="auto"/>
              <w:sz w:val="24"/>
              <w:szCs w:val="24"/>
              <w:u w:val="none"/>
              <w:lang w:val="en-GB"/>
            </w:rPr>
            <w:t>Definitio</w:t>
          </w:r>
          <w:r w:rsidR="00445549">
            <w:rPr>
              <w:rStyle w:val="Hyperlink"/>
              <w:bCs w:val="0"/>
              <w:color w:val="auto"/>
              <w:sz w:val="24"/>
              <w:szCs w:val="24"/>
              <w:u w:val="none"/>
              <w:lang w:val="en-GB"/>
            </w:rPr>
            <w:t>ns</w:t>
          </w:r>
          <w:r w:rsidRPr="00674837">
            <w:rPr>
              <w:rStyle w:val="Hyperlink"/>
              <w:b w:val="0"/>
              <w:sz w:val="24"/>
              <w:szCs w:val="24"/>
              <w:lang w:val="en-GB"/>
            </w:rPr>
            <w:br/>
          </w:r>
          <w:hyperlink w:anchor="_Toc22463678" w:history="1">
            <w:r w:rsidR="00FC148A">
              <w:rPr>
                <w:rStyle w:val="Hyperlink"/>
                <w:b w:val="0"/>
                <w:sz w:val="24"/>
                <w:szCs w:val="24"/>
              </w:rPr>
              <w:t>Chapter</w:t>
            </w:r>
            <w:r w:rsidR="00A80D83" w:rsidRPr="00F1044C">
              <w:rPr>
                <w:rStyle w:val="Hyperlink"/>
                <w:b w:val="0"/>
                <w:sz w:val="24"/>
                <w:szCs w:val="24"/>
              </w:rPr>
              <w:t xml:space="preserve"> 1 -</w:t>
            </w:r>
            <w:r w:rsidR="00742F70">
              <w:rPr>
                <w:rStyle w:val="Hyperlink"/>
                <w:b w:val="0"/>
                <w:sz w:val="24"/>
                <w:szCs w:val="24"/>
              </w:rPr>
              <w:t xml:space="preserve"> </w:t>
            </w:r>
            <w:r w:rsidR="00A80D83" w:rsidRPr="00F1044C">
              <w:rPr>
                <w:rStyle w:val="Hyperlink"/>
                <w:b w:val="0"/>
                <w:sz w:val="24"/>
                <w:szCs w:val="24"/>
              </w:rPr>
              <w:t>In</w:t>
            </w:r>
            <w:r w:rsidR="003E6DD5">
              <w:rPr>
                <w:rStyle w:val="Hyperlink"/>
                <w:b w:val="0"/>
                <w:sz w:val="24"/>
                <w:szCs w:val="24"/>
              </w:rPr>
              <w:t>troduction</w:t>
            </w:r>
            <w:r w:rsidR="00A80D83" w:rsidRPr="00F1044C">
              <w:rPr>
                <w:b w:val="0"/>
                <w:webHidden/>
                <w:sz w:val="24"/>
                <w:szCs w:val="24"/>
              </w:rPr>
              <w:tab/>
            </w:r>
            <w:r w:rsidR="00A80D83" w:rsidRPr="00F1044C">
              <w:rPr>
                <w:b w:val="0"/>
                <w:webHidden/>
                <w:sz w:val="24"/>
                <w:szCs w:val="24"/>
              </w:rPr>
              <w:fldChar w:fldCharType="begin"/>
            </w:r>
            <w:r w:rsidR="00A80D83" w:rsidRPr="00F1044C">
              <w:rPr>
                <w:b w:val="0"/>
                <w:webHidden/>
                <w:sz w:val="24"/>
                <w:szCs w:val="24"/>
              </w:rPr>
              <w:instrText xml:space="preserve"> PAGEREF _Toc22463678 \h </w:instrText>
            </w:r>
            <w:r w:rsidR="00A80D83" w:rsidRPr="00F1044C">
              <w:rPr>
                <w:b w:val="0"/>
                <w:webHidden/>
                <w:sz w:val="24"/>
                <w:szCs w:val="24"/>
              </w:rPr>
            </w:r>
            <w:r w:rsidR="00A80D83" w:rsidRPr="00F1044C">
              <w:rPr>
                <w:b w:val="0"/>
                <w:webHidden/>
                <w:sz w:val="24"/>
                <w:szCs w:val="24"/>
              </w:rPr>
              <w:fldChar w:fldCharType="separate"/>
            </w:r>
            <w:r w:rsidR="003C091C">
              <w:rPr>
                <w:b w:val="0"/>
                <w:webHidden/>
                <w:sz w:val="24"/>
                <w:szCs w:val="24"/>
              </w:rPr>
              <w:t>4</w:t>
            </w:r>
            <w:r w:rsidR="00A80D83" w:rsidRPr="00F1044C">
              <w:rPr>
                <w:b w:val="0"/>
                <w:webHidden/>
                <w:sz w:val="24"/>
                <w:szCs w:val="24"/>
              </w:rPr>
              <w:fldChar w:fldCharType="end"/>
            </w:r>
          </w:hyperlink>
        </w:p>
        <w:p w14:paraId="2EC6BAA4" w14:textId="7694A2E0" w:rsidR="00A80D83" w:rsidRPr="00F1044C" w:rsidRDefault="00E170E8" w:rsidP="00F1044C">
          <w:pPr>
            <w:pStyle w:val="TOC1"/>
            <w:rPr>
              <w:rFonts w:eastAsiaTheme="minorEastAsia" w:cstheme="minorBidi"/>
              <w:b w:val="0"/>
              <w:color w:val="auto"/>
              <w:sz w:val="24"/>
              <w:szCs w:val="24"/>
              <w:lang w:eastAsia="sv-SE"/>
            </w:rPr>
          </w:pPr>
          <w:hyperlink w:anchor="_Toc22463683" w:history="1">
            <w:r w:rsidR="00FC148A">
              <w:rPr>
                <w:rStyle w:val="Hyperlink"/>
                <w:b w:val="0"/>
                <w:sz w:val="24"/>
                <w:szCs w:val="24"/>
              </w:rPr>
              <w:t>Chapter</w:t>
            </w:r>
            <w:r w:rsidR="00A80D83" w:rsidRPr="00F1044C">
              <w:rPr>
                <w:rStyle w:val="Hyperlink"/>
                <w:b w:val="0"/>
                <w:sz w:val="24"/>
                <w:szCs w:val="24"/>
              </w:rPr>
              <w:t xml:space="preserve"> 2</w:t>
            </w:r>
            <w:r w:rsidR="00F1044C" w:rsidRPr="00F1044C">
              <w:rPr>
                <w:rStyle w:val="Hyperlink"/>
                <w:b w:val="0"/>
                <w:sz w:val="24"/>
                <w:szCs w:val="24"/>
              </w:rPr>
              <w:t xml:space="preserve"> </w:t>
            </w:r>
            <w:r w:rsidR="00742F70">
              <w:rPr>
                <w:rStyle w:val="Hyperlink"/>
                <w:b w:val="0"/>
                <w:sz w:val="24"/>
                <w:szCs w:val="24"/>
              </w:rPr>
              <w:t xml:space="preserve">- </w:t>
            </w:r>
            <w:r w:rsidR="003E6DD5">
              <w:rPr>
                <w:rStyle w:val="Hyperlink"/>
                <w:b w:val="0"/>
                <w:sz w:val="24"/>
                <w:szCs w:val="24"/>
              </w:rPr>
              <w:t>The Board</w:t>
            </w:r>
            <w:r w:rsidR="00A80D83" w:rsidRPr="00F1044C">
              <w:rPr>
                <w:b w:val="0"/>
                <w:webHidden/>
                <w:sz w:val="24"/>
                <w:szCs w:val="24"/>
              </w:rPr>
              <w:tab/>
            </w:r>
            <w:r w:rsidR="00A80D83" w:rsidRPr="00F1044C">
              <w:rPr>
                <w:b w:val="0"/>
                <w:webHidden/>
                <w:sz w:val="24"/>
                <w:szCs w:val="24"/>
              </w:rPr>
              <w:fldChar w:fldCharType="begin"/>
            </w:r>
            <w:r w:rsidR="00A80D83" w:rsidRPr="00F1044C">
              <w:rPr>
                <w:b w:val="0"/>
                <w:webHidden/>
                <w:sz w:val="24"/>
                <w:szCs w:val="24"/>
              </w:rPr>
              <w:instrText xml:space="preserve"> PAGEREF _Toc22463683 \h </w:instrText>
            </w:r>
            <w:r w:rsidR="00A80D83" w:rsidRPr="00F1044C">
              <w:rPr>
                <w:b w:val="0"/>
                <w:webHidden/>
                <w:sz w:val="24"/>
                <w:szCs w:val="24"/>
              </w:rPr>
            </w:r>
            <w:r w:rsidR="00A80D83" w:rsidRPr="00F1044C">
              <w:rPr>
                <w:b w:val="0"/>
                <w:webHidden/>
                <w:sz w:val="24"/>
                <w:szCs w:val="24"/>
              </w:rPr>
              <w:fldChar w:fldCharType="separate"/>
            </w:r>
            <w:r w:rsidR="003C091C">
              <w:rPr>
                <w:b w:val="0"/>
                <w:webHidden/>
                <w:sz w:val="24"/>
                <w:szCs w:val="24"/>
              </w:rPr>
              <w:t>6</w:t>
            </w:r>
            <w:r w:rsidR="00A80D83" w:rsidRPr="00F1044C">
              <w:rPr>
                <w:b w:val="0"/>
                <w:webHidden/>
                <w:sz w:val="24"/>
                <w:szCs w:val="24"/>
              </w:rPr>
              <w:fldChar w:fldCharType="end"/>
            </w:r>
          </w:hyperlink>
        </w:p>
        <w:p w14:paraId="18F2E1AC" w14:textId="155D2712" w:rsidR="00A80D83" w:rsidRPr="00F1044C" w:rsidRDefault="00E170E8">
          <w:pPr>
            <w:pStyle w:val="TOC1"/>
            <w:rPr>
              <w:rFonts w:eastAsiaTheme="minorEastAsia" w:cstheme="minorBidi"/>
              <w:b w:val="0"/>
              <w:color w:val="auto"/>
              <w:sz w:val="24"/>
              <w:szCs w:val="24"/>
              <w:lang w:eastAsia="sv-SE"/>
            </w:rPr>
          </w:pPr>
          <w:hyperlink w:anchor="_Toc22463688" w:history="1">
            <w:r w:rsidR="00FC148A">
              <w:rPr>
                <w:rStyle w:val="Hyperlink"/>
                <w:b w:val="0"/>
                <w:sz w:val="24"/>
                <w:szCs w:val="24"/>
              </w:rPr>
              <w:t>Chapter</w:t>
            </w:r>
            <w:r w:rsidR="00A80D83" w:rsidRPr="00F1044C">
              <w:rPr>
                <w:rStyle w:val="Hyperlink"/>
                <w:b w:val="0"/>
                <w:sz w:val="24"/>
                <w:szCs w:val="24"/>
              </w:rPr>
              <w:t xml:space="preserve"> 3</w:t>
            </w:r>
            <w:r w:rsidR="00F1044C" w:rsidRPr="00F1044C">
              <w:rPr>
                <w:rStyle w:val="Hyperlink"/>
                <w:b w:val="0"/>
                <w:sz w:val="24"/>
                <w:szCs w:val="24"/>
              </w:rPr>
              <w:t xml:space="preserve"> </w:t>
            </w:r>
            <w:r w:rsidR="00742F70">
              <w:rPr>
                <w:rStyle w:val="Hyperlink"/>
                <w:b w:val="0"/>
                <w:sz w:val="24"/>
                <w:szCs w:val="24"/>
              </w:rPr>
              <w:t>-</w:t>
            </w:r>
            <w:r w:rsidR="00F1044C" w:rsidRPr="00F1044C">
              <w:rPr>
                <w:rStyle w:val="Hyperlink"/>
                <w:b w:val="0"/>
                <w:sz w:val="24"/>
                <w:szCs w:val="24"/>
              </w:rPr>
              <w:t xml:space="preserve"> </w:t>
            </w:r>
            <w:r w:rsidR="00742F70">
              <w:rPr>
                <w:rStyle w:val="Hyperlink"/>
                <w:b w:val="0"/>
                <w:sz w:val="24"/>
                <w:szCs w:val="24"/>
              </w:rPr>
              <w:t>The Nämnd</w:t>
            </w:r>
            <w:r w:rsidR="00A80D83" w:rsidRPr="00F1044C">
              <w:rPr>
                <w:b w:val="0"/>
                <w:webHidden/>
                <w:sz w:val="24"/>
                <w:szCs w:val="24"/>
              </w:rPr>
              <w:tab/>
            </w:r>
            <w:r w:rsidR="00A80D83" w:rsidRPr="00F1044C">
              <w:rPr>
                <w:b w:val="0"/>
                <w:webHidden/>
                <w:sz w:val="24"/>
                <w:szCs w:val="24"/>
              </w:rPr>
              <w:fldChar w:fldCharType="begin"/>
            </w:r>
            <w:r w:rsidR="00A80D83" w:rsidRPr="00F1044C">
              <w:rPr>
                <w:b w:val="0"/>
                <w:webHidden/>
                <w:sz w:val="24"/>
                <w:szCs w:val="24"/>
              </w:rPr>
              <w:instrText xml:space="preserve"> PAGEREF _Toc22463688 \h </w:instrText>
            </w:r>
            <w:r w:rsidR="00A80D83" w:rsidRPr="00F1044C">
              <w:rPr>
                <w:b w:val="0"/>
                <w:webHidden/>
                <w:sz w:val="24"/>
                <w:szCs w:val="24"/>
              </w:rPr>
            </w:r>
            <w:r w:rsidR="00A80D83" w:rsidRPr="00F1044C">
              <w:rPr>
                <w:b w:val="0"/>
                <w:webHidden/>
                <w:sz w:val="24"/>
                <w:szCs w:val="24"/>
              </w:rPr>
              <w:fldChar w:fldCharType="separate"/>
            </w:r>
            <w:r w:rsidR="003C091C">
              <w:rPr>
                <w:b w:val="0"/>
                <w:webHidden/>
                <w:sz w:val="24"/>
                <w:szCs w:val="24"/>
              </w:rPr>
              <w:t>11</w:t>
            </w:r>
            <w:r w:rsidR="00A80D83" w:rsidRPr="00F1044C">
              <w:rPr>
                <w:b w:val="0"/>
                <w:webHidden/>
                <w:sz w:val="24"/>
                <w:szCs w:val="24"/>
              </w:rPr>
              <w:fldChar w:fldCharType="end"/>
            </w:r>
          </w:hyperlink>
        </w:p>
        <w:p w14:paraId="690C1D13" w14:textId="6EDC106F" w:rsidR="00A80D83" w:rsidRPr="00F1044C" w:rsidRDefault="00E170E8">
          <w:pPr>
            <w:pStyle w:val="TOC1"/>
            <w:rPr>
              <w:rFonts w:eastAsiaTheme="minorEastAsia" w:cstheme="minorBidi"/>
              <w:b w:val="0"/>
              <w:color w:val="auto"/>
              <w:sz w:val="24"/>
              <w:szCs w:val="24"/>
              <w:lang w:eastAsia="sv-SE"/>
            </w:rPr>
          </w:pPr>
          <w:hyperlink w:anchor="_Toc22463693" w:history="1">
            <w:r w:rsidR="00FC148A">
              <w:rPr>
                <w:rStyle w:val="Hyperlink"/>
                <w:b w:val="0"/>
                <w:sz w:val="24"/>
                <w:szCs w:val="24"/>
              </w:rPr>
              <w:t>Chapter</w:t>
            </w:r>
            <w:r w:rsidR="00A80D83" w:rsidRPr="00F1044C">
              <w:rPr>
                <w:rStyle w:val="Hyperlink"/>
                <w:b w:val="0"/>
                <w:sz w:val="24"/>
                <w:szCs w:val="24"/>
              </w:rPr>
              <w:t xml:space="preserve"> 4</w:t>
            </w:r>
            <w:r w:rsidR="00F1044C" w:rsidRPr="00F1044C">
              <w:rPr>
                <w:rStyle w:val="Hyperlink"/>
                <w:b w:val="0"/>
                <w:sz w:val="24"/>
                <w:szCs w:val="24"/>
              </w:rPr>
              <w:t xml:space="preserve"> - </w:t>
            </w:r>
            <w:r w:rsidR="00742F70">
              <w:rPr>
                <w:rStyle w:val="Hyperlink"/>
                <w:b w:val="0"/>
                <w:sz w:val="24"/>
                <w:szCs w:val="24"/>
              </w:rPr>
              <w:t>Committees</w:t>
            </w:r>
            <w:r w:rsidR="00A80D83" w:rsidRPr="00F1044C">
              <w:rPr>
                <w:b w:val="0"/>
                <w:webHidden/>
                <w:sz w:val="24"/>
                <w:szCs w:val="24"/>
              </w:rPr>
              <w:tab/>
            </w:r>
            <w:r w:rsidR="00A80D83" w:rsidRPr="00F1044C">
              <w:rPr>
                <w:b w:val="0"/>
                <w:webHidden/>
                <w:sz w:val="24"/>
                <w:szCs w:val="24"/>
              </w:rPr>
              <w:fldChar w:fldCharType="begin"/>
            </w:r>
            <w:r w:rsidR="00A80D83" w:rsidRPr="00F1044C">
              <w:rPr>
                <w:b w:val="0"/>
                <w:webHidden/>
                <w:sz w:val="24"/>
                <w:szCs w:val="24"/>
              </w:rPr>
              <w:instrText xml:space="preserve"> PAGEREF _Toc22463693 \h </w:instrText>
            </w:r>
            <w:r w:rsidR="00A80D83" w:rsidRPr="00F1044C">
              <w:rPr>
                <w:b w:val="0"/>
                <w:webHidden/>
                <w:sz w:val="24"/>
                <w:szCs w:val="24"/>
              </w:rPr>
            </w:r>
            <w:r w:rsidR="00A80D83" w:rsidRPr="00F1044C">
              <w:rPr>
                <w:b w:val="0"/>
                <w:webHidden/>
                <w:sz w:val="24"/>
                <w:szCs w:val="24"/>
              </w:rPr>
              <w:fldChar w:fldCharType="separate"/>
            </w:r>
            <w:r w:rsidR="003C091C">
              <w:rPr>
                <w:b w:val="0"/>
                <w:webHidden/>
                <w:sz w:val="24"/>
                <w:szCs w:val="24"/>
              </w:rPr>
              <w:t>12</w:t>
            </w:r>
            <w:r w:rsidR="00A80D83" w:rsidRPr="00F1044C">
              <w:rPr>
                <w:b w:val="0"/>
                <w:webHidden/>
                <w:sz w:val="24"/>
                <w:szCs w:val="24"/>
              </w:rPr>
              <w:fldChar w:fldCharType="end"/>
            </w:r>
          </w:hyperlink>
        </w:p>
        <w:p w14:paraId="572E4BEA" w14:textId="642C9F8D" w:rsidR="00A80D83" w:rsidRPr="00F1044C" w:rsidRDefault="00E170E8">
          <w:pPr>
            <w:pStyle w:val="TOC5"/>
            <w:tabs>
              <w:tab w:val="right" w:leader="dot" w:pos="9056"/>
            </w:tabs>
            <w:rPr>
              <w:rFonts w:ascii="Garamond" w:eastAsiaTheme="minorEastAsia" w:hAnsi="Garamond" w:cstheme="minorBidi"/>
              <w:bCs/>
              <w:noProof/>
              <w:sz w:val="24"/>
              <w:szCs w:val="24"/>
              <w:lang w:eastAsia="sv-SE"/>
            </w:rPr>
          </w:pPr>
          <w:hyperlink w:anchor="_Toc22463695" w:history="1">
            <w:r w:rsidR="00A80D83" w:rsidRPr="00F1044C">
              <w:rPr>
                <w:rStyle w:val="Hyperlink"/>
                <w:rFonts w:ascii="Garamond" w:hAnsi="Garamond"/>
                <w:bCs/>
                <w:noProof/>
                <w:sz w:val="24"/>
                <w:szCs w:val="24"/>
              </w:rPr>
              <w:t>4:1</w:t>
            </w:r>
            <w:r w:rsidR="00D6014E">
              <w:rPr>
                <w:rStyle w:val="Hyperlink"/>
                <w:rFonts w:ascii="Garamond" w:hAnsi="Garamond"/>
                <w:bCs/>
                <w:noProof/>
                <w:sz w:val="24"/>
                <w:szCs w:val="24"/>
              </w:rPr>
              <w:t xml:space="preserve"> The Alumni Committee</w:t>
            </w:r>
            <w:r w:rsidR="00A80D83" w:rsidRPr="00F1044C">
              <w:rPr>
                <w:rFonts w:ascii="Garamond" w:hAnsi="Garamond"/>
                <w:bCs/>
                <w:noProof/>
                <w:webHidden/>
                <w:sz w:val="24"/>
                <w:szCs w:val="24"/>
              </w:rPr>
              <w:tab/>
            </w:r>
            <w:r w:rsidR="00A80D83" w:rsidRPr="00F1044C">
              <w:rPr>
                <w:rFonts w:ascii="Garamond" w:hAnsi="Garamond"/>
                <w:bCs/>
                <w:noProof/>
                <w:webHidden/>
                <w:sz w:val="24"/>
                <w:szCs w:val="24"/>
              </w:rPr>
              <w:fldChar w:fldCharType="begin"/>
            </w:r>
            <w:r w:rsidR="00A80D83" w:rsidRPr="00F1044C">
              <w:rPr>
                <w:rFonts w:ascii="Garamond" w:hAnsi="Garamond"/>
                <w:bCs/>
                <w:noProof/>
                <w:webHidden/>
                <w:sz w:val="24"/>
                <w:szCs w:val="24"/>
              </w:rPr>
              <w:instrText xml:space="preserve"> PAGEREF _Toc22463695 \h </w:instrText>
            </w:r>
            <w:r w:rsidR="00A80D83" w:rsidRPr="00F1044C">
              <w:rPr>
                <w:rFonts w:ascii="Garamond" w:hAnsi="Garamond"/>
                <w:bCs/>
                <w:noProof/>
                <w:webHidden/>
                <w:sz w:val="24"/>
                <w:szCs w:val="24"/>
              </w:rPr>
            </w:r>
            <w:r w:rsidR="00A80D83" w:rsidRPr="00F1044C">
              <w:rPr>
                <w:rFonts w:ascii="Garamond" w:hAnsi="Garamond"/>
                <w:bCs/>
                <w:noProof/>
                <w:webHidden/>
                <w:sz w:val="24"/>
                <w:szCs w:val="24"/>
              </w:rPr>
              <w:fldChar w:fldCharType="separate"/>
            </w:r>
            <w:r w:rsidR="003C091C">
              <w:rPr>
                <w:rFonts w:ascii="Garamond" w:hAnsi="Garamond"/>
                <w:bCs/>
                <w:noProof/>
                <w:webHidden/>
                <w:sz w:val="24"/>
                <w:szCs w:val="24"/>
              </w:rPr>
              <w:t>12</w:t>
            </w:r>
            <w:r w:rsidR="00A80D83" w:rsidRPr="00F1044C">
              <w:rPr>
                <w:rFonts w:ascii="Garamond" w:hAnsi="Garamond"/>
                <w:bCs/>
                <w:noProof/>
                <w:webHidden/>
                <w:sz w:val="24"/>
                <w:szCs w:val="24"/>
              </w:rPr>
              <w:fldChar w:fldCharType="end"/>
            </w:r>
          </w:hyperlink>
        </w:p>
        <w:p w14:paraId="2623285A" w14:textId="2D9246BD" w:rsidR="00A80D83" w:rsidRPr="00F1044C" w:rsidRDefault="00E170E8">
          <w:pPr>
            <w:pStyle w:val="TOC5"/>
            <w:tabs>
              <w:tab w:val="right" w:leader="dot" w:pos="9056"/>
            </w:tabs>
            <w:rPr>
              <w:rFonts w:ascii="Garamond" w:eastAsiaTheme="minorEastAsia" w:hAnsi="Garamond" w:cstheme="minorBidi"/>
              <w:bCs/>
              <w:noProof/>
              <w:sz w:val="24"/>
              <w:szCs w:val="24"/>
              <w:lang w:eastAsia="sv-SE"/>
            </w:rPr>
          </w:pPr>
          <w:hyperlink w:anchor="_Toc22463696" w:history="1">
            <w:r w:rsidR="00A80D83" w:rsidRPr="00F1044C">
              <w:rPr>
                <w:rStyle w:val="Hyperlink"/>
                <w:rFonts w:ascii="Garamond" w:hAnsi="Garamond"/>
                <w:bCs/>
                <w:noProof/>
                <w:sz w:val="24"/>
                <w:szCs w:val="24"/>
              </w:rPr>
              <w:t xml:space="preserve">4:2 </w:t>
            </w:r>
            <w:r w:rsidR="00D6014E">
              <w:rPr>
                <w:rStyle w:val="Hyperlink"/>
                <w:rFonts w:ascii="Garamond" w:hAnsi="Garamond"/>
                <w:bCs/>
                <w:noProof/>
                <w:sz w:val="24"/>
                <w:szCs w:val="24"/>
              </w:rPr>
              <w:t>The Ho</w:t>
            </w:r>
            <w:r w:rsidR="00F46E46">
              <w:rPr>
                <w:rStyle w:val="Hyperlink"/>
                <w:rFonts w:ascii="Garamond" w:hAnsi="Garamond"/>
                <w:bCs/>
                <w:noProof/>
                <w:sz w:val="24"/>
                <w:szCs w:val="24"/>
              </w:rPr>
              <w:t>nours Committee</w:t>
            </w:r>
            <w:r w:rsidR="00A80D83" w:rsidRPr="00F1044C">
              <w:rPr>
                <w:rFonts w:ascii="Garamond" w:hAnsi="Garamond"/>
                <w:bCs/>
                <w:noProof/>
                <w:webHidden/>
                <w:sz w:val="24"/>
                <w:szCs w:val="24"/>
              </w:rPr>
              <w:tab/>
            </w:r>
            <w:r w:rsidR="00A80D83" w:rsidRPr="00F1044C">
              <w:rPr>
                <w:rFonts w:ascii="Garamond" w:hAnsi="Garamond"/>
                <w:bCs/>
                <w:noProof/>
                <w:webHidden/>
                <w:sz w:val="24"/>
                <w:szCs w:val="24"/>
              </w:rPr>
              <w:fldChar w:fldCharType="begin"/>
            </w:r>
            <w:r w:rsidR="00A80D83" w:rsidRPr="00F1044C">
              <w:rPr>
                <w:rFonts w:ascii="Garamond" w:hAnsi="Garamond"/>
                <w:bCs/>
                <w:noProof/>
                <w:webHidden/>
                <w:sz w:val="24"/>
                <w:szCs w:val="24"/>
              </w:rPr>
              <w:instrText xml:space="preserve"> PAGEREF _Toc22463696 \h </w:instrText>
            </w:r>
            <w:r w:rsidR="00A80D83" w:rsidRPr="00F1044C">
              <w:rPr>
                <w:rFonts w:ascii="Garamond" w:hAnsi="Garamond"/>
                <w:bCs/>
                <w:noProof/>
                <w:webHidden/>
                <w:sz w:val="24"/>
                <w:szCs w:val="24"/>
              </w:rPr>
            </w:r>
            <w:r w:rsidR="00A80D83" w:rsidRPr="00F1044C">
              <w:rPr>
                <w:rFonts w:ascii="Garamond" w:hAnsi="Garamond"/>
                <w:bCs/>
                <w:noProof/>
                <w:webHidden/>
                <w:sz w:val="24"/>
                <w:szCs w:val="24"/>
              </w:rPr>
              <w:fldChar w:fldCharType="separate"/>
            </w:r>
            <w:r w:rsidR="003C091C">
              <w:rPr>
                <w:rFonts w:ascii="Garamond" w:hAnsi="Garamond"/>
                <w:bCs/>
                <w:noProof/>
                <w:webHidden/>
                <w:sz w:val="24"/>
                <w:szCs w:val="24"/>
              </w:rPr>
              <w:t>12</w:t>
            </w:r>
            <w:r w:rsidR="00A80D83" w:rsidRPr="00F1044C">
              <w:rPr>
                <w:rFonts w:ascii="Garamond" w:hAnsi="Garamond"/>
                <w:bCs/>
                <w:noProof/>
                <w:webHidden/>
                <w:sz w:val="24"/>
                <w:szCs w:val="24"/>
              </w:rPr>
              <w:fldChar w:fldCharType="end"/>
            </w:r>
          </w:hyperlink>
        </w:p>
        <w:p w14:paraId="2DCFBE18" w14:textId="760BCA53" w:rsidR="00A80D83" w:rsidRPr="00F1044C" w:rsidRDefault="00E170E8">
          <w:pPr>
            <w:pStyle w:val="TOC5"/>
            <w:tabs>
              <w:tab w:val="right" w:leader="dot" w:pos="9056"/>
            </w:tabs>
            <w:rPr>
              <w:rFonts w:ascii="Garamond" w:eastAsiaTheme="minorEastAsia" w:hAnsi="Garamond" w:cstheme="minorBidi"/>
              <w:bCs/>
              <w:noProof/>
              <w:sz w:val="24"/>
              <w:szCs w:val="24"/>
              <w:lang w:eastAsia="sv-SE"/>
            </w:rPr>
          </w:pPr>
          <w:hyperlink w:anchor="_Toc22463697" w:history="1">
            <w:r w:rsidR="00A80D83" w:rsidRPr="00F1044C">
              <w:rPr>
                <w:rStyle w:val="Hyperlink"/>
                <w:rFonts w:ascii="Garamond" w:hAnsi="Garamond"/>
                <w:bCs/>
                <w:noProof/>
                <w:sz w:val="24"/>
                <w:szCs w:val="24"/>
              </w:rPr>
              <w:t xml:space="preserve">4:3 </w:t>
            </w:r>
            <w:r w:rsidR="00F46E46">
              <w:rPr>
                <w:rStyle w:val="Hyperlink"/>
                <w:rFonts w:ascii="Garamond" w:hAnsi="Garamond"/>
                <w:bCs/>
                <w:noProof/>
                <w:sz w:val="24"/>
                <w:szCs w:val="24"/>
              </w:rPr>
              <w:t>The Cyber Committee</w:t>
            </w:r>
            <w:r w:rsidR="00A80D83" w:rsidRPr="00F1044C">
              <w:rPr>
                <w:rFonts w:ascii="Garamond" w:hAnsi="Garamond"/>
                <w:bCs/>
                <w:noProof/>
                <w:webHidden/>
                <w:sz w:val="24"/>
                <w:szCs w:val="24"/>
              </w:rPr>
              <w:tab/>
            </w:r>
            <w:r w:rsidR="00A80D83" w:rsidRPr="00F1044C">
              <w:rPr>
                <w:rFonts w:ascii="Garamond" w:hAnsi="Garamond"/>
                <w:bCs/>
                <w:noProof/>
                <w:webHidden/>
                <w:sz w:val="24"/>
                <w:szCs w:val="24"/>
              </w:rPr>
              <w:fldChar w:fldCharType="begin"/>
            </w:r>
            <w:r w:rsidR="00A80D83" w:rsidRPr="00F1044C">
              <w:rPr>
                <w:rFonts w:ascii="Garamond" w:hAnsi="Garamond"/>
                <w:bCs/>
                <w:noProof/>
                <w:webHidden/>
                <w:sz w:val="24"/>
                <w:szCs w:val="24"/>
              </w:rPr>
              <w:instrText xml:space="preserve"> PAGEREF _Toc22463697 \h </w:instrText>
            </w:r>
            <w:r w:rsidR="00A80D83" w:rsidRPr="00F1044C">
              <w:rPr>
                <w:rFonts w:ascii="Garamond" w:hAnsi="Garamond"/>
                <w:bCs/>
                <w:noProof/>
                <w:webHidden/>
                <w:sz w:val="24"/>
                <w:szCs w:val="24"/>
              </w:rPr>
            </w:r>
            <w:r w:rsidR="00A80D83" w:rsidRPr="00F1044C">
              <w:rPr>
                <w:rFonts w:ascii="Garamond" w:hAnsi="Garamond"/>
                <w:bCs/>
                <w:noProof/>
                <w:webHidden/>
                <w:sz w:val="24"/>
                <w:szCs w:val="24"/>
              </w:rPr>
              <w:fldChar w:fldCharType="separate"/>
            </w:r>
            <w:r w:rsidR="003C091C">
              <w:rPr>
                <w:rFonts w:ascii="Garamond" w:hAnsi="Garamond"/>
                <w:bCs/>
                <w:noProof/>
                <w:webHidden/>
                <w:sz w:val="24"/>
                <w:szCs w:val="24"/>
              </w:rPr>
              <w:t>14</w:t>
            </w:r>
            <w:r w:rsidR="00A80D83" w:rsidRPr="00F1044C">
              <w:rPr>
                <w:rFonts w:ascii="Garamond" w:hAnsi="Garamond"/>
                <w:bCs/>
                <w:noProof/>
                <w:webHidden/>
                <w:sz w:val="24"/>
                <w:szCs w:val="24"/>
              </w:rPr>
              <w:fldChar w:fldCharType="end"/>
            </w:r>
          </w:hyperlink>
        </w:p>
        <w:p w14:paraId="15BC5771" w14:textId="53A08090" w:rsidR="00A80D83" w:rsidRPr="00F1044C" w:rsidRDefault="00E170E8">
          <w:pPr>
            <w:pStyle w:val="TOC5"/>
            <w:tabs>
              <w:tab w:val="right" w:leader="dot" w:pos="9056"/>
            </w:tabs>
            <w:rPr>
              <w:rFonts w:ascii="Garamond" w:eastAsiaTheme="minorEastAsia" w:hAnsi="Garamond" w:cstheme="minorBidi"/>
              <w:bCs/>
              <w:noProof/>
              <w:sz w:val="24"/>
              <w:szCs w:val="24"/>
              <w:lang w:eastAsia="sv-SE"/>
            </w:rPr>
          </w:pPr>
          <w:hyperlink w:anchor="_Toc22463698" w:history="1">
            <w:r w:rsidR="00A80D83" w:rsidRPr="00F1044C">
              <w:rPr>
                <w:rStyle w:val="Hyperlink"/>
                <w:rFonts w:ascii="Garamond" w:hAnsi="Garamond"/>
                <w:bCs/>
                <w:noProof/>
                <w:sz w:val="24"/>
                <w:szCs w:val="24"/>
              </w:rPr>
              <w:t xml:space="preserve">4:4 </w:t>
            </w:r>
            <w:r w:rsidR="00F46E46">
              <w:rPr>
                <w:rStyle w:val="Hyperlink"/>
                <w:rFonts w:ascii="Garamond" w:hAnsi="Garamond"/>
                <w:bCs/>
                <w:noProof/>
                <w:sz w:val="24"/>
                <w:szCs w:val="24"/>
              </w:rPr>
              <w:t>The Sports Committee</w:t>
            </w:r>
            <w:r w:rsidR="00A80D83" w:rsidRPr="00F1044C">
              <w:rPr>
                <w:rFonts w:ascii="Garamond" w:hAnsi="Garamond"/>
                <w:bCs/>
                <w:noProof/>
                <w:webHidden/>
                <w:sz w:val="24"/>
                <w:szCs w:val="24"/>
              </w:rPr>
              <w:tab/>
            </w:r>
            <w:r w:rsidR="00A80D83" w:rsidRPr="00F1044C">
              <w:rPr>
                <w:rFonts w:ascii="Garamond" w:hAnsi="Garamond"/>
                <w:bCs/>
                <w:noProof/>
                <w:webHidden/>
                <w:sz w:val="24"/>
                <w:szCs w:val="24"/>
              </w:rPr>
              <w:fldChar w:fldCharType="begin"/>
            </w:r>
            <w:r w:rsidR="00A80D83" w:rsidRPr="00F1044C">
              <w:rPr>
                <w:rFonts w:ascii="Garamond" w:hAnsi="Garamond"/>
                <w:bCs/>
                <w:noProof/>
                <w:webHidden/>
                <w:sz w:val="24"/>
                <w:szCs w:val="24"/>
              </w:rPr>
              <w:instrText xml:space="preserve"> PAGEREF _Toc22463698 \h </w:instrText>
            </w:r>
            <w:r w:rsidR="00A80D83" w:rsidRPr="00F1044C">
              <w:rPr>
                <w:rFonts w:ascii="Garamond" w:hAnsi="Garamond"/>
                <w:bCs/>
                <w:noProof/>
                <w:webHidden/>
                <w:sz w:val="24"/>
                <w:szCs w:val="24"/>
              </w:rPr>
            </w:r>
            <w:r w:rsidR="00A80D83" w:rsidRPr="00F1044C">
              <w:rPr>
                <w:rFonts w:ascii="Garamond" w:hAnsi="Garamond"/>
                <w:bCs/>
                <w:noProof/>
                <w:webHidden/>
                <w:sz w:val="24"/>
                <w:szCs w:val="24"/>
              </w:rPr>
              <w:fldChar w:fldCharType="separate"/>
            </w:r>
            <w:r w:rsidR="003C091C">
              <w:rPr>
                <w:rFonts w:ascii="Garamond" w:hAnsi="Garamond"/>
                <w:bCs/>
                <w:noProof/>
                <w:webHidden/>
                <w:sz w:val="24"/>
                <w:szCs w:val="24"/>
              </w:rPr>
              <w:t>15</w:t>
            </w:r>
            <w:r w:rsidR="00A80D83" w:rsidRPr="00F1044C">
              <w:rPr>
                <w:rFonts w:ascii="Garamond" w:hAnsi="Garamond"/>
                <w:bCs/>
                <w:noProof/>
                <w:webHidden/>
                <w:sz w:val="24"/>
                <w:szCs w:val="24"/>
              </w:rPr>
              <w:fldChar w:fldCharType="end"/>
            </w:r>
          </w:hyperlink>
        </w:p>
        <w:p w14:paraId="757350C8" w14:textId="6463CD65" w:rsidR="00A80D83" w:rsidRPr="00F1044C" w:rsidRDefault="00E170E8">
          <w:pPr>
            <w:pStyle w:val="TOC5"/>
            <w:tabs>
              <w:tab w:val="right" w:leader="dot" w:pos="9056"/>
            </w:tabs>
            <w:rPr>
              <w:rFonts w:ascii="Garamond" w:eastAsiaTheme="minorEastAsia" w:hAnsi="Garamond" w:cstheme="minorBidi"/>
              <w:bCs/>
              <w:noProof/>
              <w:sz w:val="24"/>
              <w:szCs w:val="24"/>
              <w:lang w:eastAsia="sv-SE"/>
            </w:rPr>
          </w:pPr>
          <w:hyperlink w:anchor="_Toc22463699" w:history="1">
            <w:r w:rsidR="00A80D83" w:rsidRPr="00F1044C">
              <w:rPr>
                <w:rStyle w:val="Hyperlink"/>
                <w:rFonts w:ascii="Garamond" w:hAnsi="Garamond"/>
                <w:bCs/>
                <w:noProof/>
                <w:sz w:val="24"/>
                <w:szCs w:val="24"/>
              </w:rPr>
              <w:t xml:space="preserve">4:5 </w:t>
            </w:r>
            <w:r w:rsidR="00F46E46">
              <w:rPr>
                <w:rStyle w:val="Hyperlink"/>
                <w:rFonts w:ascii="Garamond" w:hAnsi="Garamond"/>
                <w:bCs/>
                <w:noProof/>
                <w:sz w:val="24"/>
                <w:szCs w:val="24"/>
              </w:rPr>
              <w:t>The Information Committee</w:t>
            </w:r>
            <w:r w:rsidR="00A80D83" w:rsidRPr="00F1044C">
              <w:rPr>
                <w:rFonts w:ascii="Garamond" w:hAnsi="Garamond"/>
                <w:bCs/>
                <w:noProof/>
                <w:webHidden/>
                <w:sz w:val="24"/>
                <w:szCs w:val="24"/>
              </w:rPr>
              <w:tab/>
            </w:r>
            <w:r w:rsidR="00A80D83" w:rsidRPr="00F1044C">
              <w:rPr>
                <w:rFonts w:ascii="Garamond" w:hAnsi="Garamond"/>
                <w:bCs/>
                <w:noProof/>
                <w:webHidden/>
                <w:sz w:val="24"/>
                <w:szCs w:val="24"/>
              </w:rPr>
              <w:fldChar w:fldCharType="begin"/>
            </w:r>
            <w:r w:rsidR="00A80D83" w:rsidRPr="00F1044C">
              <w:rPr>
                <w:rFonts w:ascii="Garamond" w:hAnsi="Garamond"/>
                <w:bCs/>
                <w:noProof/>
                <w:webHidden/>
                <w:sz w:val="24"/>
                <w:szCs w:val="24"/>
              </w:rPr>
              <w:instrText xml:space="preserve"> PAGEREF _Toc22463699 \h </w:instrText>
            </w:r>
            <w:r w:rsidR="00A80D83" w:rsidRPr="00F1044C">
              <w:rPr>
                <w:rFonts w:ascii="Garamond" w:hAnsi="Garamond"/>
                <w:bCs/>
                <w:noProof/>
                <w:webHidden/>
                <w:sz w:val="24"/>
                <w:szCs w:val="24"/>
              </w:rPr>
            </w:r>
            <w:r w:rsidR="00A80D83" w:rsidRPr="00F1044C">
              <w:rPr>
                <w:rFonts w:ascii="Garamond" w:hAnsi="Garamond"/>
                <w:bCs/>
                <w:noProof/>
                <w:webHidden/>
                <w:sz w:val="24"/>
                <w:szCs w:val="24"/>
              </w:rPr>
              <w:fldChar w:fldCharType="separate"/>
            </w:r>
            <w:r w:rsidR="003C091C">
              <w:rPr>
                <w:rFonts w:ascii="Garamond" w:hAnsi="Garamond"/>
                <w:bCs/>
                <w:noProof/>
                <w:webHidden/>
                <w:sz w:val="24"/>
                <w:szCs w:val="24"/>
              </w:rPr>
              <w:t>16</w:t>
            </w:r>
            <w:r w:rsidR="00A80D83" w:rsidRPr="00F1044C">
              <w:rPr>
                <w:rFonts w:ascii="Garamond" w:hAnsi="Garamond"/>
                <w:bCs/>
                <w:noProof/>
                <w:webHidden/>
                <w:sz w:val="24"/>
                <w:szCs w:val="24"/>
              </w:rPr>
              <w:fldChar w:fldCharType="end"/>
            </w:r>
          </w:hyperlink>
        </w:p>
        <w:p w14:paraId="63EEF47A" w14:textId="72BF5D5C" w:rsidR="00A80D83" w:rsidRPr="00F1044C" w:rsidRDefault="00E170E8">
          <w:pPr>
            <w:pStyle w:val="TOC5"/>
            <w:tabs>
              <w:tab w:val="right" w:leader="dot" w:pos="9056"/>
            </w:tabs>
            <w:rPr>
              <w:rFonts w:ascii="Garamond" w:eastAsiaTheme="minorEastAsia" w:hAnsi="Garamond" w:cstheme="minorBidi"/>
              <w:bCs/>
              <w:noProof/>
              <w:sz w:val="24"/>
              <w:szCs w:val="24"/>
              <w:lang w:eastAsia="sv-SE"/>
            </w:rPr>
          </w:pPr>
          <w:hyperlink w:anchor="_Toc22463700" w:history="1">
            <w:r w:rsidR="00A80D83" w:rsidRPr="00F1044C">
              <w:rPr>
                <w:rStyle w:val="Hyperlink"/>
                <w:rFonts w:ascii="Garamond" w:hAnsi="Garamond"/>
                <w:bCs/>
                <w:noProof/>
                <w:sz w:val="24"/>
                <w:szCs w:val="24"/>
              </w:rPr>
              <w:t xml:space="preserve">4:6 </w:t>
            </w:r>
            <w:r w:rsidR="00F46E46">
              <w:rPr>
                <w:rStyle w:val="Hyperlink"/>
                <w:rFonts w:ascii="Garamond" w:hAnsi="Garamond"/>
                <w:bCs/>
                <w:noProof/>
                <w:sz w:val="24"/>
                <w:szCs w:val="24"/>
              </w:rPr>
              <w:t>The Cafeteria Committee</w:t>
            </w:r>
            <w:r w:rsidR="00A80D83" w:rsidRPr="00F1044C">
              <w:rPr>
                <w:rFonts w:ascii="Garamond" w:hAnsi="Garamond"/>
                <w:bCs/>
                <w:noProof/>
                <w:webHidden/>
                <w:sz w:val="24"/>
                <w:szCs w:val="24"/>
              </w:rPr>
              <w:tab/>
            </w:r>
            <w:r w:rsidR="00A80D83" w:rsidRPr="00F1044C">
              <w:rPr>
                <w:rFonts w:ascii="Garamond" w:hAnsi="Garamond"/>
                <w:bCs/>
                <w:noProof/>
                <w:webHidden/>
                <w:sz w:val="24"/>
                <w:szCs w:val="24"/>
              </w:rPr>
              <w:fldChar w:fldCharType="begin"/>
            </w:r>
            <w:r w:rsidR="00A80D83" w:rsidRPr="00F1044C">
              <w:rPr>
                <w:rFonts w:ascii="Garamond" w:hAnsi="Garamond"/>
                <w:bCs/>
                <w:noProof/>
                <w:webHidden/>
                <w:sz w:val="24"/>
                <w:szCs w:val="24"/>
              </w:rPr>
              <w:instrText xml:space="preserve"> PAGEREF _Toc22463700 \h </w:instrText>
            </w:r>
            <w:r w:rsidR="00A80D83" w:rsidRPr="00F1044C">
              <w:rPr>
                <w:rFonts w:ascii="Garamond" w:hAnsi="Garamond"/>
                <w:bCs/>
                <w:noProof/>
                <w:webHidden/>
                <w:sz w:val="24"/>
                <w:szCs w:val="24"/>
              </w:rPr>
            </w:r>
            <w:r w:rsidR="00A80D83" w:rsidRPr="00F1044C">
              <w:rPr>
                <w:rFonts w:ascii="Garamond" w:hAnsi="Garamond"/>
                <w:bCs/>
                <w:noProof/>
                <w:webHidden/>
                <w:sz w:val="24"/>
                <w:szCs w:val="24"/>
              </w:rPr>
              <w:fldChar w:fldCharType="separate"/>
            </w:r>
            <w:r w:rsidR="003C091C">
              <w:rPr>
                <w:rFonts w:ascii="Garamond" w:hAnsi="Garamond"/>
                <w:bCs/>
                <w:noProof/>
                <w:webHidden/>
                <w:sz w:val="24"/>
                <w:szCs w:val="24"/>
              </w:rPr>
              <w:t>17</w:t>
            </w:r>
            <w:r w:rsidR="00A80D83" w:rsidRPr="00F1044C">
              <w:rPr>
                <w:rFonts w:ascii="Garamond" w:hAnsi="Garamond"/>
                <w:bCs/>
                <w:noProof/>
                <w:webHidden/>
                <w:sz w:val="24"/>
                <w:szCs w:val="24"/>
              </w:rPr>
              <w:fldChar w:fldCharType="end"/>
            </w:r>
          </w:hyperlink>
        </w:p>
        <w:p w14:paraId="6125D4D8" w14:textId="4A90E3B3" w:rsidR="00A80D83" w:rsidRPr="00F1044C" w:rsidRDefault="00E170E8">
          <w:pPr>
            <w:pStyle w:val="TOC5"/>
            <w:tabs>
              <w:tab w:val="right" w:leader="dot" w:pos="9056"/>
            </w:tabs>
            <w:rPr>
              <w:rFonts w:ascii="Garamond" w:eastAsiaTheme="minorEastAsia" w:hAnsi="Garamond" w:cstheme="minorBidi"/>
              <w:bCs/>
              <w:noProof/>
              <w:sz w:val="24"/>
              <w:szCs w:val="24"/>
              <w:lang w:eastAsia="sv-SE"/>
            </w:rPr>
          </w:pPr>
          <w:hyperlink w:anchor="_Toc22463701" w:history="1">
            <w:r w:rsidR="00A80D83" w:rsidRPr="00F1044C">
              <w:rPr>
                <w:rStyle w:val="Hyperlink"/>
                <w:rFonts w:ascii="Garamond" w:hAnsi="Garamond"/>
                <w:bCs/>
                <w:noProof/>
                <w:sz w:val="24"/>
                <w:szCs w:val="24"/>
              </w:rPr>
              <w:t>4:7</w:t>
            </w:r>
            <w:r w:rsidR="00990673">
              <w:rPr>
                <w:rStyle w:val="Hyperlink"/>
                <w:rFonts w:ascii="Garamond" w:hAnsi="Garamond"/>
                <w:bCs/>
                <w:noProof/>
                <w:sz w:val="24"/>
                <w:szCs w:val="24"/>
              </w:rPr>
              <w:t xml:space="preserve"> The Yellow Commanders</w:t>
            </w:r>
            <w:r w:rsidR="00A80D83" w:rsidRPr="00F1044C">
              <w:rPr>
                <w:rFonts w:ascii="Garamond" w:hAnsi="Garamond"/>
                <w:bCs/>
                <w:noProof/>
                <w:webHidden/>
                <w:sz w:val="24"/>
                <w:szCs w:val="24"/>
              </w:rPr>
              <w:tab/>
            </w:r>
            <w:r w:rsidR="00A80D83" w:rsidRPr="00F1044C">
              <w:rPr>
                <w:rFonts w:ascii="Garamond" w:hAnsi="Garamond"/>
                <w:bCs/>
                <w:noProof/>
                <w:webHidden/>
                <w:sz w:val="24"/>
                <w:szCs w:val="24"/>
              </w:rPr>
              <w:fldChar w:fldCharType="begin"/>
            </w:r>
            <w:r w:rsidR="00A80D83" w:rsidRPr="00F1044C">
              <w:rPr>
                <w:rFonts w:ascii="Garamond" w:hAnsi="Garamond"/>
                <w:bCs/>
                <w:noProof/>
                <w:webHidden/>
                <w:sz w:val="24"/>
                <w:szCs w:val="24"/>
              </w:rPr>
              <w:instrText xml:space="preserve"> PAGEREF _Toc22463701 \h </w:instrText>
            </w:r>
            <w:r w:rsidR="00A80D83" w:rsidRPr="00F1044C">
              <w:rPr>
                <w:rFonts w:ascii="Garamond" w:hAnsi="Garamond"/>
                <w:bCs/>
                <w:noProof/>
                <w:webHidden/>
                <w:sz w:val="24"/>
                <w:szCs w:val="24"/>
              </w:rPr>
            </w:r>
            <w:r w:rsidR="00A80D83" w:rsidRPr="00F1044C">
              <w:rPr>
                <w:rFonts w:ascii="Garamond" w:hAnsi="Garamond"/>
                <w:bCs/>
                <w:noProof/>
                <w:webHidden/>
                <w:sz w:val="24"/>
                <w:szCs w:val="24"/>
              </w:rPr>
              <w:fldChar w:fldCharType="separate"/>
            </w:r>
            <w:r w:rsidR="003C091C">
              <w:rPr>
                <w:rFonts w:ascii="Garamond" w:hAnsi="Garamond"/>
                <w:bCs/>
                <w:noProof/>
                <w:webHidden/>
                <w:sz w:val="24"/>
                <w:szCs w:val="24"/>
              </w:rPr>
              <w:t>18</w:t>
            </w:r>
            <w:r w:rsidR="00A80D83" w:rsidRPr="00F1044C">
              <w:rPr>
                <w:rFonts w:ascii="Garamond" w:hAnsi="Garamond"/>
                <w:bCs/>
                <w:noProof/>
                <w:webHidden/>
                <w:sz w:val="24"/>
                <w:szCs w:val="24"/>
              </w:rPr>
              <w:fldChar w:fldCharType="end"/>
            </w:r>
          </w:hyperlink>
        </w:p>
        <w:p w14:paraId="03634B39" w14:textId="7766B627" w:rsidR="00A80D83" w:rsidRPr="00F1044C" w:rsidRDefault="00E170E8">
          <w:pPr>
            <w:pStyle w:val="TOC5"/>
            <w:tabs>
              <w:tab w:val="right" w:leader="dot" w:pos="9056"/>
            </w:tabs>
            <w:rPr>
              <w:rFonts w:ascii="Garamond" w:eastAsiaTheme="minorEastAsia" w:hAnsi="Garamond" w:cstheme="minorBidi"/>
              <w:bCs/>
              <w:noProof/>
              <w:sz w:val="24"/>
              <w:szCs w:val="24"/>
              <w:lang w:eastAsia="sv-SE"/>
            </w:rPr>
          </w:pPr>
          <w:hyperlink w:anchor="_Toc22463702" w:history="1">
            <w:r w:rsidR="00A80D83" w:rsidRPr="00F1044C">
              <w:rPr>
                <w:rStyle w:val="Hyperlink"/>
                <w:rFonts w:ascii="Garamond" w:hAnsi="Garamond"/>
                <w:bCs/>
                <w:noProof/>
                <w:sz w:val="24"/>
                <w:szCs w:val="24"/>
              </w:rPr>
              <w:t xml:space="preserve">4:8 </w:t>
            </w:r>
            <w:r w:rsidR="00990673">
              <w:rPr>
                <w:rStyle w:val="Hyperlink"/>
                <w:rFonts w:ascii="Garamond" w:hAnsi="Garamond"/>
                <w:bCs/>
                <w:noProof/>
                <w:sz w:val="24"/>
                <w:szCs w:val="24"/>
              </w:rPr>
              <w:t>The Career Fair Committee</w:t>
            </w:r>
            <w:r w:rsidR="00A80D83" w:rsidRPr="00F1044C">
              <w:rPr>
                <w:rFonts w:ascii="Garamond" w:hAnsi="Garamond"/>
                <w:bCs/>
                <w:noProof/>
                <w:webHidden/>
                <w:sz w:val="24"/>
                <w:szCs w:val="24"/>
              </w:rPr>
              <w:tab/>
            </w:r>
            <w:r w:rsidR="00A80D83" w:rsidRPr="00F1044C">
              <w:rPr>
                <w:rFonts w:ascii="Garamond" w:hAnsi="Garamond"/>
                <w:bCs/>
                <w:noProof/>
                <w:webHidden/>
                <w:sz w:val="24"/>
                <w:szCs w:val="24"/>
              </w:rPr>
              <w:fldChar w:fldCharType="begin"/>
            </w:r>
            <w:r w:rsidR="00A80D83" w:rsidRPr="00F1044C">
              <w:rPr>
                <w:rFonts w:ascii="Garamond" w:hAnsi="Garamond"/>
                <w:bCs/>
                <w:noProof/>
                <w:webHidden/>
                <w:sz w:val="24"/>
                <w:szCs w:val="24"/>
              </w:rPr>
              <w:instrText xml:space="preserve"> PAGEREF _Toc22463702 \h </w:instrText>
            </w:r>
            <w:r w:rsidR="00A80D83" w:rsidRPr="00F1044C">
              <w:rPr>
                <w:rFonts w:ascii="Garamond" w:hAnsi="Garamond"/>
                <w:bCs/>
                <w:noProof/>
                <w:webHidden/>
                <w:sz w:val="24"/>
                <w:szCs w:val="24"/>
              </w:rPr>
            </w:r>
            <w:r w:rsidR="00A80D83" w:rsidRPr="00F1044C">
              <w:rPr>
                <w:rFonts w:ascii="Garamond" w:hAnsi="Garamond"/>
                <w:bCs/>
                <w:noProof/>
                <w:webHidden/>
                <w:sz w:val="24"/>
                <w:szCs w:val="24"/>
              </w:rPr>
              <w:fldChar w:fldCharType="separate"/>
            </w:r>
            <w:r w:rsidR="003C091C">
              <w:rPr>
                <w:rFonts w:ascii="Garamond" w:hAnsi="Garamond"/>
                <w:bCs/>
                <w:noProof/>
                <w:webHidden/>
                <w:sz w:val="24"/>
                <w:szCs w:val="24"/>
              </w:rPr>
              <w:t>19</w:t>
            </w:r>
            <w:r w:rsidR="00A80D83" w:rsidRPr="00F1044C">
              <w:rPr>
                <w:rFonts w:ascii="Garamond" w:hAnsi="Garamond"/>
                <w:bCs/>
                <w:noProof/>
                <w:webHidden/>
                <w:sz w:val="24"/>
                <w:szCs w:val="24"/>
              </w:rPr>
              <w:fldChar w:fldCharType="end"/>
            </w:r>
          </w:hyperlink>
        </w:p>
        <w:p w14:paraId="13497AA3" w14:textId="6A1351E4" w:rsidR="00A80D83" w:rsidRPr="00F1044C" w:rsidRDefault="00E170E8">
          <w:pPr>
            <w:pStyle w:val="TOC5"/>
            <w:tabs>
              <w:tab w:val="right" w:leader="dot" w:pos="9056"/>
            </w:tabs>
            <w:rPr>
              <w:rFonts w:ascii="Garamond" w:eastAsiaTheme="minorEastAsia" w:hAnsi="Garamond" w:cstheme="minorBidi"/>
              <w:bCs/>
              <w:noProof/>
              <w:sz w:val="24"/>
              <w:szCs w:val="24"/>
              <w:lang w:eastAsia="sv-SE"/>
            </w:rPr>
          </w:pPr>
          <w:hyperlink w:anchor="_Toc22463703" w:history="1">
            <w:r w:rsidR="00A80D83" w:rsidRPr="00F1044C">
              <w:rPr>
                <w:rStyle w:val="Hyperlink"/>
                <w:rFonts w:ascii="Garamond" w:hAnsi="Garamond"/>
                <w:bCs/>
                <w:noProof/>
                <w:sz w:val="24"/>
                <w:szCs w:val="24"/>
              </w:rPr>
              <w:t xml:space="preserve">4:9 </w:t>
            </w:r>
            <w:r w:rsidR="00990673">
              <w:rPr>
                <w:rStyle w:val="Hyperlink"/>
                <w:rFonts w:ascii="Garamond" w:hAnsi="Garamond"/>
                <w:bCs/>
                <w:noProof/>
                <w:sz w:val="24"/>
                <w:szCs w:val="24"/>
              </w:rPr>
              <w:t>The Corporate Relations Committee</w:t>
            </w:r>
            <w:r w:rsidR="00A80D83" w:rsidRPr="00F1044C">
              <w:rPr>
                <w:rFonts w:ascii="Garamond" w:hAnsi="Garamond"/>
                <w:bCs/>
                <w:noProof/>
                <w:webHidden/>
                <w:sz w:val="24"/>
                <w:szCs w:val="24"/>
              </w:rPr>
              <w:tab/>
            </w:r>
            <w:r w:rsidR="00A80D83" w:rsidRPr="00F1044C">
              <w:rPr>
                <w:rFonts w:ascii="Garamond" w:hAnsi="Garamond"/>
                <w:bCs/>
                <w:noProof/>
                <w:webHidden/>
                <w:sz w:val="24"/>
                <w:szCs w:val="24"/>
              </w:rPr>
              <w:fldChar w:fldCharType="begin"/>
            </w:r>
            <w:r w:rsidR="00A80D83" w:rsidRPr="00F1044C">
              <w:rPr>
                <w:rFonts w:ascii="Garamond" w:hAnsi="Garamond"/>
                <w:bCs/>
                <w:noProof/>
                <w:webHidden/>
                <w:sz w:val="24"/>
                <w:szCs w:val="24"/>
              </w:rPr>
              <w:instrText xml:space="preserve"> PAGEREF _Toc22463703 \h </w:instrText>
            </w:r>
            <w:r w:rsidR="00A80D83" w:rsidRPr="00F1044C">
              <w:rPr>
                <w:rFonts w:ascii="Garamond" w:hAnsi="Garamond"/>
                <w:bCs/>
                <w:noProof/>
                <w:webHidden/>
                <w:sz w:val="24"/>
                <w:szCs w:val="24"/>
              </w:rPr>
            </w:r>
            <w:r w:rsidR="00A80D83" w:rsidRPr="00F1044C">
              <w:rPr>
                <w:rFonts w:ascii="Garamond" w:hAnsi="Garamond"/>
                <w:bCs/>
                <w:noProof/>
                <w:webHidden/>
                <w:sz w:val="24"/>
                <w:szCs w:val="24"/>
              </w:rPr>
              <w:fldChar w:fldCharType="separate"/>
            </w:r>
            <w:r w:rsidR="003C091C">
              <w:rPr>
                <w:rFonts w:ascii="Garamond" w:hAnsi="Garamond"/>
                <w:bCs/>
                <w:noProof/>
                <w:webHidden/>
                <w:sz w:val="24"/>
                <w:szCs w:val="24"/>
              </w:rPr>
              <w:t>20</w:t>
            </w:r>
            <w:r w:rsidR="00A80D83" w:rsidRPr="00F1044C">
              <w:rPr>
                <w:rFonts w:ascii="Garamond" w:hAnsi="Garamond"/>
                <w:bCs/>
                <w:noProof/>
                <w:webHidden/>
                <w:sz w:val="24"/>
                <w:szCs w:val="24"/>
              </w:rPr>
              <w:fldChar w:fldCharType="end"/>
            </w:r>
          </w:hyperlink>
        </w:p>
        <w:p w14:paraId="04F28A26" w14:textId="1FE8C8AA" w:rsidR="00A80D83" w:rsidRPr="00F1044C" w:rsidRDefault="00E170E8">
          <w:pPr>
            <w:pStyle w:val="TOC5"/>
            <w:tabs>
              <w:tab w:val="right" w:leader="dot" w:pos="9056"/>
            </w:tabs>
            <w:rPr>
              <w:rFonts w:ascii="Garamond" w:eastAsiaTheme="minorEastAsia" w:hAnsi="Garamond" w:cstheme="minorBidi"/>
              <w:bCs/>
              <w:noProof/>
              <w:sz w:val="24"/>
              <w:szCs w:val="24"/>
              <w:lang w:eastAsia="sv-SE"/>
            </w:rPr>
          </w:pPr>
          <w:hyperlink w:anchor="_Toc22463704" w:history="1">
            <w:r w:rsidR="00A80D83" w:rsidRPr="00F1044C">
              <w:rPr>
                <w:rStyle w:val="Hyperlink"/>
                <w:rFonts w:ascii="Garamond" w:hAnsi="Garamond"/>
                <w:bCs/>
                <w:noProof/>
                <w:sz w:val="24"/>
                <w:szCs w:val="24"/>
              </w:rPr>
              <w:t xml:space="preserve">4:10 </w:t>
            </w:r>
            <w:r w:rsidR="00990673">
              <w:rPr>
                <w:rStyle w:val="Hyperlink"/>
                <w:rFonts w:ascii="Garamond" w:hAnsi="Garamond"/>
                <w:bCs/>
                <w:noProof/>
                <w:sz w:val="24"/>
                <w:szCs w:val="24"/>
              </w:rPr>
              <w:t>Introductions Committee</w:t>
            </w:r>
            <w:r w:rsidR="00A80D83" w:rsidRPr="00F1044C">
              <w:rPr>
                <w:rFonts w:ascii="Garamond" w:hAnsi="Garamond"/>
                <w:bCs/>
                <w:noProof/>
                <w:webHidden/>
                <w:sz w:val="24"/>
                <w:szCs w:val="24"/>
              </w:rPr>
              <w:tab/>
            </w:r>
            <w:r w:rsidR="00A80D83" w:rsidRPr="00F1044C">
              <w:rPr>
                <w:rFonts w:ascii="Garamond" w:hAnsi="Garamond"/>
                <w:bCs/>
                <w:noProof/>
                <w:webHidden/>
                <w:sz w:val="24"/>
                <w:szCs w:val="24"/>
              </w:rPr>
              <w:fldChar w:fldCharType="begin"/>
            </w:r>
            <w:r w:rsidR="00A80D83" w:rsidRPr="00F1044C">
              <w:rPr>
                <w:rFonts w:ascii="Garamond" w:hAnsi="Garamond"/>
                <w:bCs/>
                <w:noProof/>
                <w:webHidden/>
                <w:sz w:val="24"/>
                <w:szCs w:val="24"/>
              </w:rPr>
              <w:instrText xml:space="preserve"> PAGEREF _Toc22463704 \h </w:instrText>
            </w:r>
            <w:r w:rsidR="00A80D83" w:rsidRPr="00F1044C">
              <w:rPr>
                <w:rFonts w:ascii="Garamond" w:hAnsi="Garamond"/>
                <w:bCs/>
                <w:noProof/>
                <w:webHidden/>
                <w:sz w:val="24"/>
                <w:szCs w:val="24"/>
              </w:rPr>
            </w:r>
            <w:r w:rsidR="00A80D83" w:rsidRPr="00F1044C">
              <w:rPr>
                <w:rFonts w:ascii="Garamond" w:hAnsi="Garamond"/>
                <w:bCs/>
                <w:noProof/>
                <w:webHidden/>
                <w:sz w:val="24"/>
                <w:szCs w:val="24"/>
              </w:rPr>
              <w:fldChar w:fldCharType="separate"/>
            </w:r>
            <w:r w:rsidR="003C091C">
              <w:rPr>
                <w:rFonts w:ascii="Garamond" w:hAnsi="Garamond"/>
                <w:bCs/>
                <w:noProof/>
                <w:webHidden/>
                <w:sz w:val="24"/>
                <w:szCs w:val="24"/>
              </w:rPr>
              <w:t>20</w:t>
            </w:r>
            <w:r w:rsidR="00A80D83" w:rsidRPr="00F1044C">
              <w:rPr>
                <w:rFonts w:ascii="Garamond" w:hAnsi="Garamond"/>
                <w:bCs/>
                <w:noProof/>
                <w:webHidden/>
                <w:sz w:val="24"/>
                <w:szCs w:val="24"/>
              </w:rPr>
              <w:fldChar w:fldCharType="end"/>
            </w:r>
          </w:hyperlink>
        </w:p>
        <w:p w14:paraId="67AA797E" w14:textId="15B454E3" w:rsidR="00A80D83" w:rsidRPr="00F1044C" w:rsidRDefault="00E170E8">
          <w:pPr>
            <w:pStyle w:val="TOC5"/>
            <w:tabs>
              <w:tab w:val="right" w:leader="dot" w:pos="9056"/>
            </w:tabs>
            <w:rPr>
              <w:rFonts w:ascii="Garamond" w:eastAsiaTheme="minorEastAsia" w:hAnsi="Garamond" w:cstheme="minorBidi"/>
              <w:bCs/>
              <w:noProof/>
              <w:sz w:val="24"/>
              <w:szCs w:val="24"/>
              <w:lang w:eastAsia="sv-SE"/>
            </w:rPr>
          </w:pPr>
          <w:hyperlink w:anchor="_Toc22463705" w:history="1">
            <w:r w:rsidR="00A80D83" w:rsidRPr="00F1044C">
              <w:rPr>
                <w:rStyle w:val="Hyperlink"/>
                <w:rFonts w:ascii="Garamond" w:hAnsi="Garamond"/>
                <w:bCs/>
                <w:noProof/>
                <w:sz w:val="24"/>
                <w:szCs w:val="24"/>
              </w:rPr>
              <w:t xml:space="preserve">4:11 </w:t>
            </w:r>
            <w:r w:rsidR="00990673">
              <w:rPr>
                <w:rStyle w:val="Hyperlink"/>
                <w:rFonts w:ascii="Garamond" w:hAnsi="Garamond"/>
                <w:bCs/>
                <w:noProof/>
                <w:sz w:val="24"/>
                <w:szCs w:val="24"/>
              </w:rPr>
              <w:t>The Gadget Committee</w:t>
            </w:r>
            <w:r w:rsidR="00A80D83" w:rsidRPr="00F1044C">
              <w:rPr>
                <w:rFonts w:ascii="Garamond" w:hAnsi="Garamond"/>
                <w:bCs/>
                <w:noProof/>
                <w:webHidden/>
                <w:sz w:val="24"/>
                <w:szCs w:val="24"/>
              </w:rPr>
              <w:tab/>
            </w:r>
            <w:r w:rsidR="00A80D83" w:rsidRPr="00F1044C">
              <w:rPr>
                <w:rFonts w:ascii="Garamond" w:hAnsi="Garamond"/>
                <w:bCs/>
                <w:noProof/>
                <w:webHidden/>
                <w:sz w:val="24"/>
                <w:szCs w:val="24"/>
              </w:rPr>
              <w:fldChar w:fldCharType="begin"/>
            </w:r>
            <w:r w:rsidR="00A80D83" w:rsidRPr="00F1044C">
              <w:rPr>
                <w:rFonts w:ascii="Garamond" w:hAnsi="Garamond"/>
                <w:bCs/>
                <w:noProof/>
                <w:webHidden/>
                <w:sz w:val="24"/>
                <w:szCs w:val="24"/>
              </w:rPr>
              <w:instrText xml:space="preserve"> PAGEREF _Toc22463705 \h </w:instrText>
            </w:r>
            <w:r w:rsidR="00A80D83" w:rsidRPr="00F1044C">
              <w:rPr>
                <w:rFonts w:ascii="Garamond" w:hAnsi="Garamond"/>
                <w:bCs/>
                <w:noProof/>
                <w:webHidden/>
                <w:sz w:val="24"/>
                <w:szCs w:val="24"/>
              </w:rPr>
            </w:r>
            <w:r w:rsidR="00A80D83" w:rsidRPr="00F1044C">
              <w:rPr>
                <w:rFonts w:ascii="Garamond" w:hAnsi="Garamond"/>
                <w:bCs/>
                <w:noProof/>
                <w:webHidden/>
                <w:sz w:val="24"/>
                <w:szCs w:val="24"/>
              </w:rPr>
              <w:fldChar w:fldCharType="separate"/>
            </w:r>
            <w:r w:rsidR="003C091C">
              <w:rPr>
                <w:rFonts w:ascii="Garamond" w:hAnsi="Garamond"/>
                <w:bCs/>
                <w:noProof/>
                <w:webHidden/>
                <w:sz w:val="24"/>
                <w:szCs w:val="24"/>
              </w:rPr>
              <w:t>21</w:t>
            </w:r>
            <w:r w:rsidR="00A80D83" w:rsidRPr="00F1044C">
              <w:rPr>
                <w:rFonts w:ascii="Garamond" w:hAnsi="Garamond"/>
                <w:bCs/>
                <w:noProof/>
                <w:webHidden/>
                <w:sz w:val="24"/>
                <w:szCs w:val="24"/>
              </w:rPr>
              <w:fldChar w:fldCharType="end"/>
            </w:r>
          </w:hyperlink>
        </w:p>
        <w:p w14:paraId="1203BEA1" w14:textId="15F7A7AA" w:rsidR="00A80D83" w:rsidRPr="00F1044C" w:rsidRDefault="00E170E8">
          <w:pPr>
            <w:pStyle w:val="TOC5"/>
            <w:tabs>
              <w:tab w:val="right" w:leader="dot" w:pos="9056"/>
            </w:tabs>
            <w:rPr>
              <w:rFonts w:ascii="Garamond" w:eastAsiaTheme="minorEastAsia" w:hAnsi="Garamond" w:cstheme="minorBidi"/>
              <w:bCs/>
              <w:noProof/>
              <w:sz w:val="24"/>
              <w:szCs w:val="24"/>
              <w:lang w:eastAsia="sv-SE"/>
            </w:rPr>
          </w:pPr>
          <w:hyperlink w:anchor="_Toc22463706" w:history="1">
            <w:r w:rsidR="00A80D83" w:rsidRPr="00F1044C">
              <w:rPr>
                <w:rStyle w:val="Hyperlink"/>
                <w:rFonts w:ascii="Garamond" w:hAnsi="Garamond"/>
                <w:bCs/>
                <w:noProof/>
                <w:sz w:val="24"/>
                <w:szCs w:val="24"/>
              </w:rPr>
              <w:t xml:space="preserve">4:12 </w:t>
            </w:r>
            <w:r w:rsidR="00990673">
              <w:rPr>
                <w:rStyle w:val="Hyperlink"/>
                <w:rFonts w:ascii="Garamond" w:hAnsi="Garamond"/>
                <w:bCs/>
                <w:noProof/>
                <w:sz w:val="24"/>
                <w:szCs w:val="24"/>
              </w:rPr>
              <w:t>The Festivities Committee</w:t>
            </w:r>
            <w:r w:rsidR="00A80D83" w:rsidRPr="00F1044C">
              <w:rPr>
                <w:rFonts w:ascii="Garamond" w:hAnsi="Garamond"/>
                <w:bCs/>
                <w:noProof/>
                <w:webHidden/>
                <w:sz w:val="24"/>
                <w:szCs w:val="24"/>
              </w:rPr>
              <w:tab/>
            </w:r>
            <w:r w:rsidR="00A80D83" w:rsidRPr="00F1044C">
              <w:rPr>
                <w:rFonts w:ascii="Garamond" w:hAnsi="Garamond"/>
                <w:bCs/>
                <w:noProof/>
                <w:webHidden/>
                <w:sz w:val="24"/>
                <w:szCs w:val="24"/>
              </w:rPr>
              <w:fldChar w:fldCharType="begin"/>
            </w:r>
            <w:r w:rsidR="00A80D83" w:rsidRPr="00F1044C">
              <w:rPr>
                <w:rFonts w:ascii="Garamond" w:hAnsi="Garamond"/>
                <w:bCs/>
                <w:noProof/>
                <w:webHidden/>
                <w:sz w:val="24"/>
                <w:szCs w:val="24"/>
              </w:rPr>
              <w:instrText xml:space="preserve"> PAGEREF _Toc22463706 \h </w:instrText>
            </w:r>
            <w:r w:rsidR="00A80D83" w:rsidRPr="00F1044C">
              <w:rPr>
                <w:rFonts w:ascii="Garamond" w:hAnsi="Garamond"/>
                <w:bCs/>
                <w:noProof/>
                <w:webHidden/>
                <w:sz w:val="24"/>
                <w:szCs w:val="24"/>
              </w:rPr>
            </w:r>
            <w:r w:rsidR="00A80D83" w:rsidRPr="00F1044C">
              <w:rPr>
                <w:rFonts w:ascii="Garamond" w:hAnsi="Garamond"/>
                <w:bCs/>
                <w:noProof/>
                <w:webHidden/>
                <w:sz w:val="24"/>
                <w:szCs w:val="24"/>
              </w:rPr>
              <w:fldChar w:fldCharType="separate"/>
            </w:r>
            <w:r w:rsidR="003C091C">
              <w:rPr>
                <w:rFonts w:ascii="Garamond" w:hAnsi="Garamond"/>
                <w:bCs/>
                <w:noProof/>
                <w:webHidden/>
                <w:sz w:val="24"/>
                <w:szCs w:val="24"/>
              </w:rPr>
              <w:t>22</w:t>
            </w:r>
            <w:r w:rsidR="00A80D83" w:rsidRPr="00F1044C">
              <w:rPr>
                <w:rFonts w:ascii="Garamond" w:hAnsi="Garamond"/>
                <w:bCs/>
                <w:noProof/>
                <w:webHidden/>
                <w:sz w:val="24"/>
                <w:szCs w:val="24"/>
              </w:rPr>
              <w:fldChar w:fldCharType="end"/>
            </w:r>
          </w:hyperlink>
        </w:p>
        <w:p w14:paraId="34B4D086" w14:textId="1A5B322C" w:rsidR="00A80D83" w:rsidRPr="00F1044C" w:rsidRDefault="00E170E8">
          <w:pPr>
            <w:pStyle w:val="TOC5"/>
            <w:tabs>
              <w:tab w:val="right" w:leader="dot" w:pos="9056"/>
            </w:tabs>
            <w:rPr>
              <w:rFonts w:ascii="Garamond" w:eastAsiaTheme="minorEastAsia" w:hAnsi="Garamond" w:cstheme="minorBidi"/>
              <w:bCs/>
              <w:noProof/>
              <w:sz w:val="24"/>
              <w:szCs w:val="24"/>
              <w:lang w:eastAsia="sv-SE"/>
            </w:rPr>
          </w:pPr>
          <w:hyperlink w:anchor="_Toc22463707" w:history="1">
            <w:r w:rsidR="00A80D83" w:rsidRPr="00F1044C">
              <w:rPr>
                <w:rStyle w:val="Hyperlink"/>
                <w:rFonts w:ascii="Garamond" w:hAnsi="Garamond"/>
                <w:bCs/>
                <w:noProof/>
                <w:sz w:val="24"/>
                <w:szCs w:val="24"/>
              </w:rPr>
              <w:t xml:space="preserve">4:13 </w:t>
            </w:r>
            <w:r w:rsidR="0031049B">
              <w:rPr>
                <w:rStyle w:val="Hyperlink"/>
                <w:rFonts w:ascii="Garamond" w:hAnsi="Garamond"/>
                <w:bCs/>
                <w:noProof/>
                <w:sz w:val="24"/>
                <w:szCs w:val="24"/>
              </w:rPr>
              <w:t>The Safety Committee</w:t>
            </w:r>
            <w:r w:rsidR="00A80D83" w:rsidRPr="00F1044C">
              <w:rPr>
                <w:rFonts w:ascii="Garamond" w:hAnsi="Garamond"/>
                <w:bCs/>
                <w:noProof/>
                <w:webHidden/>
                <w:sz w:val="24"/>
                <w:szCs w:val="24"/>
              </w:rPr>
              <w:tab/>
            </w:r>
            <w:r w:rsidR="00A80D83" w:rsidRPr="00F1044C">
              <w:rPr>
                <w:rFonts w:ascii="Garamond" w:hAnsi="Garamond"/>
                <w:bCs/>
                <w:noProof/>
                <w:webHidden/>
                <w:sz w:val="24"/>
                <w:szCs w:val="24"/>
              </w:rPr>
              <w:fldChar w:fldCharType="begin"/>
            </w:r>
            <w:r w:rsidR="00A80D83" w:rsidRPr="00F1044C">
              <w:rPr>
                <w:rFonts w:ascii="Garamond" w:hAnsi="Garamond"/>
                <w:bCs/>
                <w:noProof/>
                <w:webHidden/>
                <w:sz w:val="24"/>
                <w:szCs w:val="24"/>
              </w:rPr>
              <w:instrText xml:space="preserve"> PAGEREF _Toc22463707 \h </w:instrText>
            </w:r>
            <w:r w:rsidR="00A80D83" w:rsidRPr="00F1044C">
              <w:rPr>
                <w:rFonts w:ascii="Garamond" w:hAnsi="Garamond"/>
                <w:bCs/>
                <w:noProof/>
                <w:webHidden/>
                <w:sz w:val="24"/>
                <w:szCs w:val="24"/>
              </w:rPr>
            </w:r>
            <w:r w:rsidR="00A80D83" w:rsidRPr="00F1044C">
              <w:rPr>
                <w:rFonts w:ascii="Garamond" w:hAnsi="Garamond"/>
                <w:bCs/>
                <w:noProof/>
                <w:webHidden/>
                <w:sz w:val="24"/>
                <w:szCs w:val="24"/>
              </w:rPr>
              <w:fldChar w:fldCharType="separate"/>
            </w:r>
            <w:r w:rsidR="003C091C">
              <w:rPr>
                <w:rFonts w:ascii="Garamond" w:hAnsi="Garamond"/>
                <w:bCs/>
                <w:noProof/>
                <w:webHidden/>
                <w:sz w:val="24"/>
                <w:szCs w:val="24"/>
              </w:rPr>
              <w:t>24</w:t>
            </w:r>
            <w:r w:rsidR="00A80D83" w:rsidRPr="00F1044C">
              <w:rPr>
                <w:rFonts w:ascii="Garamond" w:hAnsi="Garamond"/>
                <w:bCs/>
                <w:noProof/>
                <w:webHidden/>
                <w:sz w:val="24"/>
                <w:szCs w:val="24"/>
              </w:rPr>
              <w:fldChar w:fldCharType="end"/>
            </w:r>
          </w:hyperlink>
        </w:p>
        <w:p w14:paraId="17B07AB3" w14:textId="5CDECB1A" w:rsidR="00A80D83" w:rsidRPr="00F1044C" w:rsidRDefault="00E170E8">
          <w:pPr>
            <w:pStyle w:val="TOC5"/>
            <w:tabs>
              <w:tab w:val="right" w:leader="dot" w:pos="9056"/>
            </w:tabs>
            <w:rPr>
              <w:rFonts w:ascii="Garamond" w:eastAsiaTheme="minorEastAsia" w:hAnsi="Garamond" w:cstheme="minorBidi"/>
              <w:bCs/>
              <w:noProof/>
              <w:sz w:val="24"/>
              <w:szCs w:val="24"/>
              <w:lang w:eastAsia="sv-SE"/>
            </w:rPr>
          </w:pPr>
          <w:hyperlink w:anchor="_Toc22463708" w:history="1">
            <w:r w:rsidR="00A80D83" w:rsidRPr="00F1044C">
              <w:rPr>
                <w:rStyle w:val="Hyperlink"/>
                <w:rFonts w:ascii="Garamond" w:hAnsi="Garamond"/>
                <w:bCs/>
                <w:noProof/>
                <w:sz w:val="24"/>
                <w:szCs w:val="24"/>
              </w:rPr>
              <w:t xml:space="preserve">4:14 </w:t>
            </w:r>
            <w:r w:rsidR="0031049B">
              <w:rPr>
                <w:rStyle w:val="Hyperlink"/>
                <w:rFonts w:ascii="Garamond" w:hAnsi="Garamond"/>
                <w:bCs/>
                <w:noProof/>
                <w:sz w:val="24"/>
                <w:szCs w:val="24"/>
              </w:rPr>
              <w:t>The Study Committee</w:t>
            </w:r>
            <w:r w:rsidR="00A80D83" w:rsidRPr="00F1044C">
              <w:rPr>
                <w:rFonts w:ascii="Garamond" w:hAnsi="Garamond"/>
                <w:bCs/>
                <w:noProof/>
                <w:webHidden/>
                <w:sz w:val="24"/>
                <w:szCs w:val="24"/>
              </w:rPr>
              <w:tab/>
            </w:r>
            <w:r w:rsidR="00A80D83" w:rsidRPr="00F1044C">
              <w:rPr>
                <w:rFonts w:ascii="Garamond" w:hAnsi="Garamond"/>
                <w:bCs/>
                <w:noProof/>
                <w:webHidden/>
                <w:sz w:val="24"/>
                <w:szCs w:val="24"/>
              </w:rPr>
              <w:fldChar w:fldCharType="begin"/>
            </w:r>
            <w:r w:rsidR="00A80D83" w:rsidRPr="00F1044C">
              <w:rPr>
                <w:rFonts w:ascii="Garamond" w:hAnsi="Garamond"/>
                <w:bCs/>
                <w:noProof/>
                <w:webHidden/>
                <w:sz w:val="24"/>
                <w:szCs w:val="24"/>
              </w:rPr>
              <w:instrText xml:space="preserve"> PAGEREF _Toc22463708 \h </w:instrText>
            </w:r>
            <w:r w:rsidR="00A80D83" w:rsidRPr="00F1044C">
              <w:rPr>
                <w:rFonts w:ascii="Garamond" w:hAnsi="Garamond"/>
                <w:bCs/>
                <w:noProof/>
                <w:webHidden/>
                <w:sz w:val="24"/>
                <w:szCs w:val="24"/>
              </w:rPr>
            </w:r>
            <w:r w:rsidR="00A80D83" w:rsidRPr="00F1044C">
              <w:rPr>
                <w:rFonts w:ascii="Garamond" w:hAnsi="Garamond"/>
                <w:bCs/>
                <w:noProof/>
                <w:webHidden/>
                <w:sz w:val="24"/>
                <w:szCs w:val="24"/>
              </w:rPr>
              <w:fldChar w:fldCharType="separate"/>
            </w:r>
            <w:r w:rsidR="003C091C">
              <w:rPr>
                <w:rFonts w:ascii="Garamond" w:hAnsi="Garamond"/>
                <w:bCs/>
                <w:noProof/>
                <w:webHidden/>
                <w:sz w:val="24"/>
                <w:szCs w:val="24"/>
              </w:rPr>
              <w:t>26</w:t>
            </w:r>
            <w:r w:rsidR="00A80D83" w:rsidRPr="00F1044C">
              <w:rPr>
                <w:rFonts w:ascii="Garamond" w:hAnsi="Garamond"/>
                <w:bCs/>
                <w:noProof/>
                <w:webHidden/>
                <w:sz w:val="24"/>
                <w:szCs w:val="24"/>
              </w:rPr>
              <w:fldChar w:fldCharType="end"/>
            </w:r>
          </w:hyperlink>
        </w:p>
        <w:p w14:paraId="685FEC95" w14:textId="0FEFAC9F" w:rsidR="00A80D83" w:rsidRPr="00F1044C" w:rsidRDefault="00E170E8">
          <w:pPr>
            <w:pStyle w:val="TOC5"/>
            <w:tabs>
              <w:tab w:val="right" w:leader="dot" w:pos="9056"/>
            </w:tabs>
            <w:rPr>
              <w:rFonts w:ascii="Garamond" w:eastAsiaTheme="minorEastAsia" w:hAnsi="Garamond" w:cstheme="minorBidi"/>
              <w:bCs/>
              <w:noProof/>
              <w:sz w:val="24"/>
              <w:szCs w:val="24"/>
              <w:lang w:eastAsia="sv-SE"/>
            </w:rPr>
          </w:pPr>
          <w:hyperlink w:anchor="_Toc22463709" w:history="1">
            <w:r w:rsidR="00A80D83" w:rsidRPr="00F1044C">
              <w:rPr>
                <w:rStyle w:val="Hyperlink"/>
                <w:rFonts w:ascii="Garamond" w:hAnsi="Garamond"/>
                <w:bCs/>
                <w:noProof/>
                <w:sz w:val="24"/>
                <w:szCs w:val="24"/>
              </w:rPr>
              <w:t xml:space="preserve">4:15 </w:t>
            </w:r>
            <w:r w:rsidR="0031049B">
              <w:rPr>
                <w:rStyle w:val="Hyperlink"/>
                <w:rFonts w:ascii="Garamond" w:hAnsi="Garamond"/>
                <w:bCs/>
                <w:noProof/>
                <w:sz w:val="24"/>
                <w:szCs w:val="24"/>
              </w:rPr>
              <w:t xml:space="preserve">The Student Council </w:t>
            </w:r>
            <w:r w:rsidR="00A80D83" w:rsidRPr="00F1044C">
              <w:rPr>
                <w:rFonts w:ascii="Garamond" w:hAnsi="Garamond"/>
                <w:bCs/>
                <w:noProof/>
                <w:webHidden/>
                <w:sz w:val="24"/>
                <w:szCs w:val="24"/>
              </w:rPr>
              <w:tab/>
            </w:r>
            <w:r w:rsidR="00A80D83" w:rsidRPr="00F1044C">
              <w:rPr>
                <w:rFonts w:ascii="Garamond" w:hAnsi="Garamond"/>
                <w:bCs/>
                <w:noProof/>
                <w:webHidden/>
                <w:sz w:val="24"/>
                <w:szCs w:val="24"/>
              </w:rPr>
              <w:fldChar w:fldCharType="begin"/>
            </w:r>
            <w:r w:rsidR="00A80D83" w:rsidRPr="00F1044C">
              <w:rPr>
                <w:rFonts w:ascii="Garamond" w:hAnsi="Garamond"/>
                <w:bCs/>
                <w:noProof/>
                <w:webHidden/>
                <w:sz w:val="24"/>
                <w:szCs w:val="24"/>
              </w:rPr>
              <w:instrText xml:space="preserve"> PAGEREF _Toc22463709 \h </w:instrText>
            </w:r>
            <w:r w:rsidR="00A80D83" w:rsidRPr="00F1044C">
              <w:rPr>
                <w:rFonts w:ascii="Garamond" w:hAnsi="Garamond"/>
                <w:bCs/>
                <w:noProof/>
                <w:webHidden/>
                <w:sz w:val="24"/>
                <w:szCs w:val="24"/>
              </w:rPr>
            </w:r>
            <w:r w:rsidR="00A80D83" w:rsidRPr="00F1044C">
              <w:rPr>
                <w:rFonts w:ascii="Garamond" w:hAnsi="Garamond"/>
                <w:bCs/>
                <w:noProof/>
                <w:webHidden/>
                <w:sz w:val="24"/>
                <w:szCs w:val="24"/>
              </w:rPr>
              <w:fldChar w:fldCharType="separate"/>
            </w:r>
            <w:r w:rsidR="003C091C">
              <w:rPr>
                <w:rFonts w:ascii="Garamond" w:hAnsi="Garamond"/>
                <w:bCs/>
                <w:noProof/>
                <w:webHidden/>
                <w:sz w:val="24"/>
                <w:szCs w:val="24"/>
              </w:rPr>
              <w:t>27</w:t>
            </w:r>
            <w:r w:rsidR="00A80D83" w:rsidRPr="00F1044C">
              <w:rPr>
                <w:rFonts w:ascii="Garamond" w:hAnsi="Garamond"/>
                <w:bCs/>
                <w:noProof/>
                <w:webHidden/>
                <w:sz w:val="24"/>
                <w:szCs w:val="24"/>
              </w:rPr>
              <w:fldChar w:fldCharType="end"/>
            </w:r>
          </w:hyperlink>
        </w:p>
        <w:p w14:paraId="4303FBE0" w14:textId="768F8B02" w:rsidR="00A80D83" w:rsidRPr="00F1044C" w:rsidRDefault="00E170E8">
          <w:pPr>
            <w:pStyle w:val="TOC5"/>
            <w:tabs>
              <w:tab w:val="right" w:leader="dot" w:pos="9056"/>
            </w:tabs>
            <w:rPr>
              <w:rFonts w:ascii="Garamond" w:eastAsiaTheme="minorEastAsia" w:hAnsi="Garamond" w:cstheme="minorBidi"/>
              <w:bCs/>
              <w:noProof/>
              <w:sz w:val="24"/>
              <w:szCs w:val="24"/>
              <w:lang w:eastAsia="sv-SE"/>
            </w:rPr>
          </w:pPr>
          <w:hyperlink w:anchor="_Toc22463710" w:history="1">
            <w:r w:rsidR="00A80D83" w:rsidRPr="00F1044C">
              <w:rPr>
                <w:rStyle w:val="Hyperlink"/>
                <w:rFonts w:ascii="Garamond" w:hAnsi="Garamond"/>
                <w:bCs/>
                <w:noProof/>
                <w:sz w:val="24"/>
                <w:szCs w:val="24"/>
              </w:rPr>
              <w:t xml:space="preserve">4:16 </w:t>
            </w:r>
            <w:r w:rsidR="0031049B">
              <w:rPr>
                <w:rStyle w:val="Hyperlink"/>
                <w:rFonts w:ascii="Garamond" w:hAnsi="Garamond"/>
                <w:bCs/>
                <w:noProof/>
                <w:sz w:val="24"/>
                <w:szCs w:val="24"/>
              </w:rPr>
              <w:t>The Nominations Committee</w:t>
            </w:r>
            <w:r w:rsidR="00A80D83" w:rsidRPr="00F1044C">
              <w:rPr>
                <w:rFonts w:ascii="Garamond" w:hAnsi="Garamond"/>
                <w:bCs/>
                <w:noProof/>
                <w:webHidden/>
                <w:sz w:val="24"/>
                <w:szCs w:val="24"/>
              </w:rPr>
              <w:tab/>
            </w:r>
            <w:r w:rsidR="00A80D83" w:rsidRPr="00F1044C">
              <w:rPr>
                <w:rFonts w:ascii="Garamond" w:hAnsi="Garamond"/>
                <w:bCs/>
                <w:noProof/>
                <w:webHidden/>
                <w:sz w:val="24"/>
                <w:szCs w:val="24"/>
              </w:rPr>
              <w:fldChar w:fldCharType="begin"/>
            </w:r>
            <w:r w:rsidR="00A80D83" w:rsidRPr="00F1044C">
              <w:rPr>
                <w:rFonts w:ascii="Garamond" w:hAnsi="Garamond"/>
                <w:bCs/>
                <w:noProof/>
                <w:webHidden/>
                <w:sz w:val="24"/>
                <w:szCs w:val="24"/>
              </w:rPr>
              <w:instrText xml:space="preserve"> PAGEREF _Toc22463710 \h </w:instrText>
            </w:r>
            <w:r w:rsidR="00A80D83" w:rsidRPr="00F1044C">
              <w:rPr>
                <w:rFonts w:ascii="Garamond" w:hAnsi="Garamond"/>
                <w:bCs/>
                <w:noProof/>
                <w:webHidden/>
                <w:sz w:val="24"/>
                <w:szCs w:val="24"/>
              </w:rPr>
            </w:r>
            <w:r w:rsidR="00A80D83" w:rsidRPr="00F1044C">
              <w:rPr>
                <w:rFonts w:ascii="Garamond" w:hAnsi="Garamond"/>
                <w:bCs/>
                <w:noProof/>
                <w:webHidden/>
                <w:sz w:val="24"/>
                <w:szCs w:val="24"/>
              </w:rPr>
              <w:fldChar w:fldCharType="separate"/>
            </w:r>
            <w:r w:rsidR="003C091C">
              <w:rPr>
                <w:rFonts w:ascii="Garamond" w:hAnsi="Garamond"/>
                <w:bCs/>
                <w:noProof/>
                <w:webHidden/>
                <w:sz w:val="24"/>
                <w:szCs w:val="24"/>
              </w:rPr>
              <w:t>30</w:t>
            </w:r>
            <w:r w:rsidR="00A80D83" w:rsidRPr="00F1044C">
              <w:rPr>
                <w:rFonts w:ascii="Garamond" w:hAnsi="Garamond"/>
                <w:bCs/>
                <w:noProof/>
                <w:webHidden/>
                <w:sz w:val="24"/>
                <w:szCs w:val="24"/>
              </w:rPr>
              <w:fldChar w:fldCharType="end"/>
            </w:r>
          </w:hyperlink>
        </w:p>
        <w:p w14:paraId="0AE2A1DC" w14:textId="2C02ED59" w:rsidR="00A80D83" w:rsidRPr="00F1044C" w:rsidRDefault="00E170E8">
          <w:pPr>
            <w:pStyle w:val="TOC5"/>
            <w:tabs>
              <w:tab w:val="right" w:leader="dot" w:pos="9056"/>
            </w:tabs>
            <w:rPr>
              <w:rFonts w:ascii="Garamond" w:eastAsiaTheme="minorEastAsia" w:hAnsi="Garamond" w:cstheme="minorBidi"/>
              <w:bCs/>
              <w:noProof/>
              <w:sz w:val="24"/>
              <w:szCs w:val="24"/>
              <w:lang w:eastAsia="sv-SE"/>
            </w:rPr>
          </w:pPr>
          <w:hyperlink w:anchor="_Toc22463711" w:history="1">
            <w:r w:rsidR="00A80D83" w:rsidRPr="00F1044C">
              <w:rPr>
                <w:rStyle w:val="Hyperlink"/>
                <w:rFonts w:ascii="Garamond" w:hAnsi="Garamond"/>
                <w:bCs/>
                <w:noProof/>
                <w:sz w:val="24"/>
                <w:szCs w:val="24"/>
              </w:rPr>
              <w:t xml:space="preserve">4:17 </w:t>
            </w:r>
            <w:r w:rsidR="0031049B">
              <w:rPr>
                <w:rStyle w:val="Hyperlink"/>
                <w:rFonts w:ascii="Garamond" w:hAnsi="Garamond"/>
                <w:bCs/>
                <w:noProof/>
                <w:sz w:val="24"/>
                <w:szCs w:val="24"/>
              </w:rPr>
              <w:t>Other volunteers</w:t>
            </w:r>
            <w:r w:rsidR="00A80D83" w:rsidRPr="00F1044C">
              <w:rPr>
                <w:rFonts w:ascii="Garamond" w:hAnsi="Garamond"/>
                <w:bCs/>
                <w:noProof/>
                <w:webHidden/>
                <w:sz w:val="24"/>
                <w:szCs w:val="24"/>
              </w:rPr>
              <w:tab/>
            </w:r>
            <w:r w:rsidR="00A80D83" w:rsidRPr="00F1044C">
              <w:rPr>
                <w:rFonts w:ascii="Garamond" w:hAnsi="Garamond"/>
                <w:bCs/>
                <w:noProof/>
                <w:webHidden/>
                <w:sz w:val="24"/>
                <w:szCs w:val="24"/>
              </w:rPr>
              <w:fldChar w:fldCharType="begin"/>
            </w:r>
            <w:r w:rsidR="00A80D83" w:rsidRPr="00F1044C">
              <w:rPr>
                <w:rFonts w:ascii="Garamond" w:hAnsi="Garamond"/>
                <w:bCs/>
                <w:noProof/>
                <w:webHidden/>
                <w:sz w:val="24"/>
                <w:szCs w:val="24"/>
              </w:rPr>
              <w:instrText xml:space="preserve"> PAGEREF _Toc22463711 \h </w:instrText>
            </w:r>
            <w:r w:rsidR="00A80D83" w:rsidRPr="00F1044C">
              <w:rPr>
                <w:rFonts w:ascii="Garamond" w:hAnsi="Garamond"/>
                <w:bCs/>
                <w:noProof/>
                <w:webHidden/>
                <w:sz w:val="24"/>
                <w:szCs w:val="24"/>
              </w:rPr>
            </w:r>
            <w:r w:rsidR="00A80D83" w:rsidRPr="00F1044C">
              <w:rPr>
                <w:rFonts w:ascii="Garamond" w:hAnsi="Garamond"/>
                <w:bCs/>
                <w:noProof/>
                <w:webHidden/>
                <w:sz w:val="24"/>
                <w:szCs w:val="24"/>
              </w:rPr>
              <w:fldChar w:fldCharType="separate"/>
            </w:r>
            <w:r w:rsidR="003C091C">
              <w:rPr>
                <w:rFonts w:ascii="Garamond" w:hAnsi="Garamond"/>
                <w:bCs/>
                <w:noProof/>
                <w:webHidden/>
                <w:sz w:val="24"/>
                <w:szCs w:val="24"/>
              </w:rPr>
              <w:t>30</w:t>
            </w:r>
            <w:r w:rsidR="00A80D83" w:rsidRPr="00F1044C">
              <w:rPr>
                <w:rFonts w:ascii="Garamond" w:hAnsi="Garamond"/>
                <w:bCs/>
                <w:noProof/>
                <w:webHidden/>
                <w:sz w:val="24"/>
                <w:szCs w:val="24"/>
              </w:rPr>
              <w:fldChar w:fldCharType="end"/>
            </w:r>
          </w:hyperlink>
        </w:p>
        <w:p w14:paraId="33683476" w14:textId="254F7F29" w:rsidR="00A80D83" w:rsidRPr="00F1044C" w:rsidRDefault="00E170E8">
          <w:pPr>
            <w:pStyle w:val="TOC1"/>
            <w:rPr>
              <w:rFonts w:eastAsiaTheme="minorEastAsia" w:cstheme="minorBidi"/>
              <w:b w:val="0"/>
              <w:color w:val="auto"/>
              <w:sz w:val="24"/>
              <w:szCs w:val="24"/>
              <w:lang w:eastAsia="sv-SE"/>
            </w:rPr>
          </w:pPr>
          <w:hyperlink w:anchor="_Toc22463712" w:history="1">
            <w:r w:rsidR="00FC148A">
              <w:rPr>
                <w:rStyle w:val="Hyperlink"/>
                <w:b w:val="0"/>
                <w:sz w:val="24"/>
                <w:szCs w:val="24"/>
              </w:rPr>
              <w:t>Chapter</w:t>
            </w:r>
            <w:r w:rsidR="00A80D83" w:rsidRPr="00F1044C">
              <w:rPr>
                <w:rStyle w:val="Hyperlink"/>
                <w:b w:val="0"/>
                <w:sz w:val="24"/>
                <w:szCs w:val="24"/>
              </w:rPr>
              <w:t xml:space="preserve"> 5</w:t>
            </w:r>
            <w:r w:rsidR="00F1044C" w:rsidRPr="00F1044C">
              <w:rPr>
                <w:rStyle w:val="Hyperlink"/>
                <w:b w:val="0"/>
                <w:sz w:val="24"/>
                <w:szCs w:val="24"/>
              </w:rPr>
              <w:t xml:space="preserve"> </w:t>
            </w:r>
            <w:r w:rsidR="00157F6A">
              <w:rPr>
                <w:rStyle w:val="Hyperlink"/>
                <w:b w:val="0"/>
                <w:sz w:val="24"/>
                <w:szCs w:val="24"/>
              </w:rPr>
              <w:t>-</w:t>
            </w:r>
            <w:r w:rsidR="00F1044C" w:rsidRPr="00F1044C">
              <w:rPr>
                <w:rStyle w:val="Hyperlink"/>
                <w:b w:val="0"/>
                <w:sz w:val="24"/>
                <w:szCs w:val="24"/>
              </w:rPr>
              <w:t xml:space="preserve"> Proje</w:t>
            </w:r>
            <w:r w:rsidR="00157F6A">
              <w:rPr>
                <w:rStyle w:val="Hyperlink"/>
                <w:b w:val="0"/>
                <w:sz w:val="24"/>
                <w:szCs w:val="24"/>
              </w:rPr>
              <w:t>ct volunteers</w:t>
            </w:r>
            <w:r w:rsidR="00A80D83" w:rsidRPr="00F1044C">
              <w:rPr>
                <w:b w:val="0"/>
                <w:webHidden/>
                <w:sz w:val="24"/>
                <w:szCs w:val="24"/>
              </w:rPr>
              <w:tab/>
            </w:r>
            <w:r w:rsidR="00A80D83" w:rsidRPr="00F1044C">
              <w:rPr>
                <w:b w:val="0"/>
                <w:webHidden/>
                <w:sz w:val="24"/>
                <w:szCs w:val="24"/>
              </w:rPr>
              <w:fldChar w:fldCharType="begin"/>
            </w:r>
            <w:r w:rsidR="00A80D83" w:rsidRPr="00F1044C">
              <w:rPr>
                <w:b w:val="0"/>
                <w:webHidden/>
                <w:sz w:val="24"/>
                <w:szCs w:val="24"/>
              </w:rPr>
              <w:instrText xml:space="preserve"> PAGEREF _Toc22463712 \h </w:instrText>
            </w:r>
            <w:r w:rsidR="00A80D83" w:rsidRPr="00F1044C">
              <w:rPr>
                <w:b w:val="0"/>
                <w:webHidden/>
                <w:sz w:val="24"/>
                <w:szCs w:val="24"/>
              </w:rPr>
            </w:r>
            <w:r w:rsidR="00A80D83" w:rsidRPr="00F1044C">
              <w:rPr>
                <w:b w:val="0"/>
                <w:webHidden/>
                <w:sz w:val="24"/>
                <w:szCs w:val="24"/>
              </w:rPr>
              <w:fldChar w:fldCharType="separate"/>
            </w:r>
            <w:r w:rsidR="003C091C">
              <w:rPr>
                <w:b w:val="0"/>
                <w:webHidden/>
                <w:sz w:val="24"/>
                <w:szCs w:val="24"/>
              </w:rPr>
              <w:t>32</w:t>
            </w:r>
            <w:r w:rsidR="00A80D83" w:rsidRPr="00F1044C">
              <w:rPr>
                <w:b w:val="0"/>
                <w:webHidden/>
                <w:sz w:val="24"/>
                <w:szCs w:val="24"/>
              </w:rPr>
              <w:fldChar w:fldCharType="end"/>
            </w:r>
          </w:hyperlink>
        </w:p>
        <w:p w14:paraId="7B85C660" w14:textId="292066CB" w:rsidR="00A80D83" w:rsidRPr="00F1044C" w:rsidRDefault="00E170E8">
          <w:pPr>
            <w:pStyle w:val="TOC1"/>
            <w:rPr>
              <w:rFonts w:eastAsiaTheme="minorEastAsia" w:cstheme="minorBidi"/>
              <w:b w:val="0"/>
              <w:color w:val="auto"/>
              <w:sz w:val="24"/>
              <w:szCs w:val="24"/>
              <w:lang w:eastAsia="sv-SE"/>
            </w:rPr>
          </w:pPr>
          <w:hyperlink w:anchor="_Toc22463716" w:history="1">
            <w:r w:rsidR="00FC148A">
              <w:rPr>
                <w:rStyle w:val="Hyperlink"/>
                <w:b w:val="0"/>
                <w:sz w:val="24"/>
                <w:szCs w:val="24"/>
              </w:rPr>
              <w:t>Chapter</w:t>
            </w:r>
            <w:r w:rsidR="00A80D83" w:rsidRPr="00F1044C">
              <w:rPr>
                <w:rStyle w:val="Hyperlink"/>
                <w:b w:val="0"/>
                <w:sz w:val="24"/>
                <w:szCs w:val="24"/>
              </w:rPr>
              <w:t xml:space="preserve"> 6</w:t>
            </w:r>
            <w:r w:rsidR="00F1044C" w:rsidRPr="00F1044C">
              <w:rPr>
                <w:rStyle w:val="Hyperlink"/>
                <w:b w:val="0"/>
                <w:sz w:val="24"/>
                <w:szCs w:val="24"/>
              </w:rPr>
              <w:t xml:space="preserve"> - Meda</w:t>
            </w:r>
            <w:r w:rsidR="00157F6A">
              <w:rPr>
                <w:rStyle w:val="Hyperlink"/>
                <w:b w:val="0"/>
                <w:sz w:val="24"/>
                <w:szCs w:val="24"/>
              </w:rPr>
              <w:t>ls</w:t>
            </w:r>
            <w:r w:rsidR="00A80D83" w:rsidRPr="00F1044C">
              <w:rPr>
                <w:b w:val="0"/>
                <w:webHidden/>
                <w:sz w:val="24"/>
                <w:szCs w:val="24"/>
              </w:rPr>
              <w:tab/>
            </w:r>
            <w:r w:rsidR="00A80D83" w:rsidRPr="00F1044C">
              <w:rPr>
                <w:b w:val="0"/>
                <w:webHidden/>
                <w:sz w:val="24"/>
                <w:szCs w:val="24"/>
              </w:rPr>
              <w:fldChar w:fldCharType="begin"/>
            </w:r>
            <w:r w:rsidR="00A80D83" w:rsidRPr="00F1044C">
              <w:rPr>
                <w:b w:val="0"/>
                <w:webHidden/>
                <w:sz w:val="24"/>
                <w:szCs w:val="24"/>
              </w:rPr>
              <w:instrText xml:space="preserve"> PAGEREF _Toc22463716 \h </w:instrText>
            </w:r>
            <w:r w:rsidR="00A80D83" w:rsidRPr="00F1044C">
              <w:rPr>
                <w:b w:val="0"/>
                <w:webHidden/>
                <w:sz w:val="24"/>
                <w:szCs w:val="24"/>
              </w:rPr>
            </w:r>
            <w:r w:rsidR="00A80D83" w:rsidRPr="00F1044C">
              <w:rPr>
                <w:b w:val="0"/>
                <w:webHidden/>
                <w:sz w:val="24"/>
                <w:szCs w:val="24"/>
              </w:rPr>
              <w:fldChar w:fldCharType="separate"/>
            </w:r>
            <w:r w:rsidR="003C091C">
              <w:rPr>
                <w:b w:val="0"/>
                <w:webHidden/>
                <w:sz w:val="24"/>
                <w:szCs w:val="24"/>
              </w:rPr>
              <w:t>34</w:t>
            </w:r>
            <w:r w:rsidR="00A80D83" w:rsidRPr="00F1044C">
              <w:rPr>
                <w:b w:val="0"/>
                <w:webHidden/>
                <w:sz w:val="24"/>
                <w:szCs w:val="24"/>
              </w:rPr>
              <w:fldChar w:fldCharType="end"/>
            </w:r>
          </w:hyperlink>
        </w:p>
        <w:p w14:paraId="73D19843" w14:textId="74D9F368" w:rsidR="00A80D83" w:rsidRPr="00F1044C" w:rsidRDefault="003103BD">
          <w:pPr>
            <w:pStyle w:val="TOC1"/>
            <w:rPr>
              <w:rFonts w:eastAsiaTheme="minorEastAsia" w:cstheme="minorBidi"/>
              <w:b w:val="0"/>
              <w:color w:val="auto"/>
              <w:sz w:val="24"/>
              <w:szCs w:val="24"/>
              <w:lang w:eastAsia="sv-SE"/>
            </w:rPr>
          </w:pPr>
          <w:r>
            <w:rPr>
              <w:rStyle w:val="Hyperlink"/>
              <w:bCs w:val="0"/>
              <w:color w:val="auto"/>
              <w:sz w:val="24"/>
              <w:szCs w:val="24"/>
              <w:u w:val="none"/>
            </w:rPr>
            <w:t>Regulatory documents</w:t>
          </w:r>
          <w:r w:rsidR="00F1044C" w:rsidRPr="00F1044C">
            <w:rPr>
              <w:rStyle w:val="Hyperlink"/>
              <w:b w:val="0"/>
              <w:sz w:val="24"/>
              <w:szCs w:val="24"/>
            </w:rPr>
            <w:br/>
          </w:r>
          <w:hyperlink w:anchor="_Toc22463719" w:history="1">
            <w:r w:rsidR="00FC148A">
              <w:rPr>
                <w:rStyle w:val="Hyperlink"/>
                <w:b w:val="0"/>
                <w:sz w:val="24"/>
                <w:szCs w:val="24"/>
              </w:rPr>
              <w:t>Chapter</w:t>
            </w:r>
            <w:r w:rsidR="00A80D83" w:rsidRPr="00F1044C">
              <w:rPr>
                <w:rStyle w:val="Hyperlink"/>
                <w:b w:val="0"/>
                <w:sz w:val="24"/>
                <w:szCs w:val="24"/>
              </w:rPr>
              <w:t xml:space="preserve"> 7</w:t>
            </w:r>
            <w:r w:rsidR="00F1044C" w:rsidRPr="00F1044C">
              <w:rPr>
                <w:rStyle w:val="Hyperlink"/>
                <w:b w:val="0"/>
                <w:sz w:val="24"/>
                <w:szCs w:val="24"/>
              </w:rPr>
              <w:t xml:space="preserve"> - Polic</w:t>
            </w:r>
            <w:r>
              <w:rPr>
                <w:rStyle w:val="Hyperlink"/>
                <w:b w:val="0"/>
                <w:sz w:val="24"/>
                <w:szCs w:val="24"/>
              </w:rPr>
              <w:t>ies</w:t>
            </w:r>
            <w:r w:rsidR="00A80D83" w:rsidRPr="00F1044C">
              <w:rPr>
                <w:b w:val="0"/>
                <w:webHidden/>
                <w:sz w:val="24"/>
                <w:szCs w:val="24"/>
              </w:rPr>
              <w:tab/>
            </w:r>
            <w:r w:rsidR="00A80D83" w:rsidRPr="00F1044C">
              <w:rPr>
                <w:b w:val="0"/>
                <w:webHidden/>
                <w:sz w:val="24"/>
                <w:szCs w:val="24"/>
              </w:rPr>
              <w:fldChar w:fldCharType="begin"/>
            </w:r>
            <w:r w:rsidR="00A80D83" w:rsidRPr="00F1044C">
              <w:rPr>
                <w:b w:val="0"/>
                <w:webHidden/>
                <w:sz w:val="24"/>
                <w:szCs w:val="24"/>
              </w:rPr>
              <w:instrText xml:space="preserve"> PAGEREF _Toc22463719 \h </w:instrText>
            </w:r>
            <w:r w:rsidR="00A80D83" w:rsidRPr="00F1044C">
              <w:rPr>
                <w:b w:val="0"/>
                <w:webHidden/>
                <w:sz w:val="24"/>
                <w:szCs w:val="24"/>
              </w:rPr>
            </w:r>
            <w:r w:rsidR="00A80D83" w:rsidRPr="00F1044C">
              <w:rPr>
                <w:b w:val="0"/>
                <w:webHidden/>
                <w:sz w:val="24"/>
                <w:szCs w:val="24"/>
              </w:rPr>
              <w:fldChar w:fldCharType="separate"/>
            </w:r>
            <w:r w:rsidR="003C091C">
              <w:rPr>
                <w:b w:val="0"/>
                <w:webHidden/>
                <w:sz w:val="24"/>
                <w:szCs w:val="24"/>
              </w:rPr>
              <w:t>36</w:t>
            </w:r>
            <w:r w:rsidR="00A80D83" w:rsidRPr="00F1044C">
              <w:rPr>
                <w:b w:val="0"/>
                <w:webHidden/>
                <w:sz w:val="24"/>
                <w:szCs w:val="24"/>
              </w:rPr>
              <w:fldChar w:fldCharType="end"/>
            </w:r>
          </w:hyperlink>
        </w:p>
        <w:p w14:paraId="7137E6E7" w14:textId="16662C2F" w:rsidR="00A80D83" w:rsidRPr="00F1044C" w:rsidRDefault="00E170E8">
          <w:pPr>
            <w:pStyle w:val="TOC1"/>
            <w:rPr>
              <w:rFonts w:eastAsiaTheme="minorEastAsia" w:cstheme="minorBidi"/>
              <w:b w:val="0"/>
              <w:color w:val="auto"/>
              <w:sz w:val="24"/>
              <w:szCs w:val="24"/>
              <w:lang w:eastAsia="sv-SE"/>
            </w:rPr>
          </w:pPr>
          <w:hyperlink w:anchor="_Toc22463725" w:history="1">
            <w:r w:rsidR="00FC148A">
              <w:rPr>
                <w:rStyle w:val="Hyperlink"/>
                <w:b w:val="0"/>
                <w:sz w:val="24"/>
                <w:szCs w:val="24"/>
              </w:rPr>
              <w:t>Chapter</w:t>
            </w:r>
            <w:r w:rsidR="00A80D83" w:rsidRPr="00F1044C">
              <w:rPr>
                <w:rStyle w:val="Hyperlink"/>
                <w:b w:val="0"/>
                <w:sz w:val="24"/>
                <w:szCs w:val="24"/>
              </w:rPr>
              <w:t xml:space="preserve"> 8</w:t>
            </w:r>
            <w:r w:rsidR="00F1044C" w:rsidRPr="00F1044C">
              <w:rPr>
                <w:rStyle w:val="Hyperlink"/>
                <w:b w:val="0"/>
                <w:sz w:val="24"/>
                <w:szCs w:val="24"/>
              </w:rPr>
              <w:t xml:space="preserve"> - </w:t>
            </w:r>
            <w:r w:rsidR="003103BD">
              <w:rPr>
                <w:rStyle w:val="Hyperlink"/>
                <w:b w:val="0"/>
                <w:sz w:val="24"/>
                <w:szCs w:val="24"/>
              </w:rPr>
              <w:t>Guidelines</w:t>
            </w:r>
            <w:r w:rsidR="00A80D83" w:rsidRPr="00F1044C">
              <w:rPr>
                <w:b w:val="0"/>
                <w:webHidden/>
                <w:sz w:val="24"/>
                <w:szCs w:val="24"/>
              </w:rPr>
              <w:tab/>
            </w:r>
            <w:r w:rsidR="00A80D83" w:rsidRPr="00F1044C">
              <w:rPr>
                <w:b w:val="0"/>
                <w:webHidden/>
                <w:sz w:val="24"/>
                <w:szCs w:val="24"/>
              </w:rPr>
              <w:fldChar w:fldCharType="begin"/>
            </w:r>
            <w:r w:rsidR="00A80D83" w:rsidRPr="00F1044C">
              <w:rPr>
                <w:b w:val="0"/>
                <w:webHidden/>
                <w:sz w:val="24"/>
                <w:szCs w:val="24"/>
              </w:rPr>
              <w:instrText xml:space="preserve"> PAGEREF _Toc22463725 \h </w:instrText>
            </w:r>
            <w:r w:rsidR="00A80D83" w:rsidRPr="00F1044C">
              <w:rPr>
                <w:b w:val="0"/>
                <w:webHidden/>
                <w:sz w:val="24"/>
                <w:szCs w:val="24"/>
              </w:rPr>
            </w:r>
            <w:r w:rsidR="00A80D83" w:rsidRPr="00F1044C">
              <w:rPr>
                <w:b w:val="0"/>
                <w:webHidden/>
                <w:sz w:val="24"/>
                <w:szCs w:val="24"/>
              </w:rPr>
              <w:fldChar w:fldCharType="separate"/>
            </w:r>
            <w:r w:rsidR="003C091C">
              <w:rPr>
                <w:b w:val="0"/>
                <w:webHidden/>
                <w:sz w:val="24"/>
                <w:szCs w:val="24"/>
              </w:rPr>
              <w:t>37</w:t>
            </w:r>
            <w:r w:rsidR="00A80D83" w:rsidRPr="00F1044C">
              <w:rPr>
                <w:b w:val="0"/>
                <w:webHidden/>
                <w:sz w:val="24"/>
                <w:szCs w:val="24"/>
              </w:rPr>
              <w:fldChar w:fldCharType="end"/>
            </w:r>
          </w:hyperlink>
        </w:p>
        <w:p w14:paraId="5B8FEBDC" w14:textId="5008D115" w:rsidR="00A80D83" w:rsidRPr="00F1044C" w:rsidRDefault="00F1044C">
          <w:pPr>
            <w:pStyle w:val="TOC1"/>
            <w:rPr>
              <w:rFonts w:eastAsiaTheme="minorEastAsia" w:cstheme="minorBidi"/>
              <w:b w:val="0"/>
              <w:color w:val="auto"/>
              <w:sz w:val="24"/>
              <w:szCs w:val="24"/>
              <w:lang w:eastAsia="sv-SE"/>
            </w:rPr>
          </w:pPr>
          <w:r w:rsidRPr="00F1044C">
            <w:rPr>
              <w:rStyle w:val="Hyperlink"/>
              <w:bCs w:val="0"/>
              <w:color w:val="auto"/>
              <w:sz w:val="24"/>
              <w:szCs w:val="24"/>
              <w:u w:val="none"/>
            </w:rPr>
            <w:t>E</w:t>
          </w:r>
          <w:r w:rsidR="003103BD">
            <w:rPr>
              <w:rStyle w:val="Hyperlink"/>
              <w:bCs w:val="0"/>
              <w:color w:val="auto"/>
              <w:sz w:val="24"/>
              <w:szCs w:val="24"/>
              <w:u w:val="none"/>
            </w:rPr>
            <w:t xml:space="preserve">conomy </w:t>
          </w:r>
          <w:r w:rsidR="0027403D">
            <w:rPr>
              <w:rStyle w:val="Hyperlink"/>
              <w:bCs w:val="0"/>
              <w:color w:val="auto"/>
              <w:sz w:val="24"/>
              <w:szCs w:val="24"/>
              <w:u w:val="none"/>
            </w:rPr>
            <w:t>management</w:t>
          </w:r>
          <w:r w:rsidRPr="00F1044C">
            <w:rPr>
              <w:rStyle w:val="Hyperlink"/>
              <w:b w:val="0"/>
              <w:sz w:val="24"/>
              <w:szCs w:val="24"/>
            </w:rPr>
            <w:br/>
          </w:r>
          <w:hyperlink w:anchor="_Toc22463731" w:history="1">
            <w:r w:rsidR="00FC148A">
              <w:rPr>
                <w:rStyle w:val="Hyperlink"/>
                <w:b w:val="0"/>
                <w:sz w:val="24"/>
                <w:szCs w:val="24"/>
              </w:rPr>
              <w:t>Chapter</w:t>
            </w:r>
            <w:r w:rsidR="00A80D83" w:rsidRPr="00F1044C">
              <w:rPr>
                <w:rStyle w:val="Hyperlink"/>
                <w:b w:val="0"/>
                <w:sz w:val="24"/>
                <w:szCs w:val="24"/>
              </w:rPr>
              <w:t xml:space="preserve"> 9</w:t>
            </w:r>
            <w:r w:rsidRPr="00F1044C">
              <w:rPr>
                <w:rStyle w:val="Hyperlink"/>
                <w:b w:val="0"/>
                <w:sz w:val="24"/>
                <w:szCs w:val="24"/>
              </w:rPr>
              <w:t xml:space="preserve"> - E</w:t>
            </w:r>
            <w:r w:rsidR="0027403D">
              <w:rPr>
                <w:rStyle w:val="Hyperlink"/>
                <w:b w:val="0"/>
                <w:sz w:val="24"/>
                <w:szCs w:val="24"/>
              </w:rPr>
              <w:t>conomy</w:t>
            </w:r>
            <w:r w:rsidR="00A80D83" w:rsidRPr="00F1044C">
              <w:rPr>
                <w:b w:val="0"/>
                <w:webHidden/>
                <w:sz w:val="24"/>
                <w:szCs w:val="24"/>
              </w:rPr>
              <w:tab/>
            </w:r>
            <w:r w:rsidR="00A80D83" w:rsidRPr="00F1044C">
              <w:rPr>
                <w:b w:val="0"/>
                <w:webHidden/>
                <w:sz w:val="24"/>
                <w:szCs w:val="24"/>
              </w:rPr>
              <w:fldChar w:fldCharType="begin"/>
            </w:r>
            <w:r w:rsidR="00A80D83" w:rsidRPr="00F1044C">
              <w:rPr>
                <w:b w:val="0"/>
                <w:webHidden/>
                <w:sz w:val="24"/>
                <w:szCs w:val="24"/>
              </w:rPr>
              <w:instrText xml:space="preserve"> PAGEREF _Toc22463731 \h </w:instrText>
            </w:r>
            <w:r w:rsidR="00A80D83" w:rsidRPr="00F1044C">
              <w:rPr>
                <w:b w:val="0"/>
                <w:webHidden/>
                <w:sz w:val="24"/>
                <w:szCs w:val="24"/>
              </w:rPr>
            </w:r>
            <w:r w:rsidR="00A80D83" w:rsidRPr="00F1044C">
              <w:rPr>
                <w:b w:val="0"/>
                <w:webHidden/>
                <w:sz w:val="24"/>
                <w:szCs w:val="24"/>
              </w:rPr>
              <w:fldChar w:fldCharType="separate"/>
            </w:r>
            <w:r w:rsidR="003C091C">
              <w:rPr>
                <w:b w:val="0"/>
                <w:webHidden/>
                <w:sz w:val="24"/>
                <w:szCs w:val="24"/>
              </w:rPr>
              <w:t>38</w:t>
            </w:r>
            <w:r w:rsidR="00A80D83" w:rsidRPr="00F1044C">
              <w:rPr>
                <w:b w:val="0"/>
                <w:webHidden/>
                <w:sz w:val="24"/>
                <w:szCs w:val="24"/>
              </w:rPr>
              <w:fldChar w:fldCharType="end"/>
            </w:r>
          </w:hyperlink>
        </w:p>
        <w:p w14:paraId="70C7ACAF" w14:textId="5417CF40" w:rsidR="00A80D83" w:rsidRPr="00F1044C" w:rsidRDefault="00E170E8">
          <w:pPr>
            <w:pStyle w:val="TOC1"/>
            <w:rPr>
              <w:rFonts w:eastAsiaTheme="minorEastAsia" w:cstheme="minorBidi"/>
              <w:b w:val="0"/>
              <w:color w:val="auto"/>
              <w:sz w:val="24"/>
              <w:szCs w:val="24"/>
              <w:lang w:eastAsia="sv-SE"/>
            </w:rPr>
          </w:pPr>
          <w:hyperlink w:anchor="_Toc22463737" w:history="1">
            <w:r w:rsidR="00FC148A">
              <w:rPr>
                <w:rStyle w:val="Hyperlink"/>
                <w:b w:val="0"/>
                <w:sz w:val="24"/>
                <w:szCs w:val="24"/>
              </w:rPr>
              <w:t>Chapter</w:t>
            </w:r>
            <w:r w:rsidR="00A80D83" w:rsidRPr="00F1044C">
              <w:rPr>
                <w:rStyle w:val="Hyperlink"/>
                <w:b w:val="0"/>
                <w:sz w:val="24"/>
                <w:szCs w:val="24"/>
              </w:rPr>
              <w:t xml:space="preserve"> 10</w:t>
            </w:r>
            <w:r w:rsidR="00F1044C" w:rsidRPr="00F1044C">
              <w:rPr>
                <w:rStyle w:val="Hyperlink"/>
                <w:b w:val="0"/>
                <w:sz w:val="24"/>
                <w:szCs w:val="24"/>
              </w:rPr>
              <w:t xml:space="preserve"> - </w:t>
            </w:r>
            <w:r w:rsidR="00A835F3">
              <w:rPr>
                <w:rStyle w:val="Hyperlink"/>
                <w:b w:val="0"/>
                <w:sz w:val="24"/>
                <w:szCs w:val="24"/>
              </w:rPr>
              <w:t>Funds</w:t>
            </w:r>
            <w:r w:rsidR="00A80D83" w:rsidRPr="00F1044C">
              <w:rPr>
                <w:b w:val="0"/>
                <w:webHidden/>
                <w:sz w:val="24"/>
                <w:szCs w:val="24"/>
              </w:rPr>
              <w:tab/>
            </w:r>
            <w:r w:rsidR="00A80D83" w:rsidRPr="00F1044C">
              <w:rPr>
                <w:b w:val="0"/>
                <w:webHidden/>
                <w:sz w:val="24"/>
                <w:szCs w:val="24"/>
              </w:rPr>
              <w:fldChar w:fldCharType="begin"/>
            </w:r>
            <w:r w:rsidR="00A80D83" w:rsidRPr="00F1044C">
              <w:rPr>
                <w:b w:val="0"/>
                <w:webHidden/>
                <w:sz w:val="24"/>
                <w:szCs w:val="24"/>
              </w:rPr>
              <w:instrText xml:space="preserve"> PAGEREF _Toc22463737 \h </w:instrText>
            </w:r>
            <w:r w:rsidR="00A80D83" w:rsidRPr="00F1044C">
              <w:rPr>
                <w:b w:val="0"/>
                <w:webHidden/>
                <w:sz w:val="24"/>
                <w:szCs w:val="24"/>
              </w:rPr>
            </w:r>
            <w:r w:rsidR="00A80D83" w:rsidRPr="00F1044C">
              <w:rPr>
                <w:b w:val="0"/>
                <w:webHidden/>
                <w:sz w:val="24"/>
                <w:szCs w:val="24"/>
              </w:rPr>
              <w:fldChar w:fldCharType="separate"/>
            </w:r>
            <w:r w:rsidR="003C091C">
              <w:rPr>
                <w:b w:val="0"/>
                <w:webHidden/>
                <w:sz w:val="24"/>
                <w:szCs w:val="24"/>
              </w:rPr>
              <w:t>39</w:t>
            </w:r>
            <w:r w:rsidR="00A80D83" w:rsidRPr="00F1044C">
              <w:rPr>
                <w:b w:val="0"/>
                <w:webHidden/>
                <w:sz w:val="24"/>
                <w:szCs w:val="24"/>
              </w:rPr>
              <w:fldChar w:fldCharType="end"/>
            </w:r>
          </w:hyperlink>
        </w:p>
        <w:p w14:paraId="18A75530" w14:textId="2D7A8275" w:rsidR="00A80D83" w:rsidRPr="00F1044C" w:rsidRDefault="00A835F3">
          <w:pPr>
            <w:pStyle w:val="TOC1"/>
            <w:rPr>
              <w:rFonts w:eastAsiaTheme="minorEastAsia" w:cstheme="minorBidi"/>
              <w:b w:val="0"/>
              <w:color w:val="auto"/>
              <w:sz w:val="24"/>
              <w:szCs w:val="24"/>
              <w:lang w:eastAsia="sv-SE"/>
            </w:rPr>
          </w:pPr>
          <w:r>
            <w:rPr>
              <w:rStyle w:val="Hyperlink"/>
              <w:bCs w:val="0"/>
              <w:color w:val="auto"/>
              <w:sz w:val="24"/>
              <w:szCs w:val="24"/>
              <w:u w:val="none"/>
            </w:rPr>
            <w:t>Lists</w:t>
          </w:r>
          <w:r w:rsidR="00F1044C" w:rsidRPr="00F1044C">
            <w:rPr>
              <w:rStyle w:val="Hyperlink"/>
              <w:b w:val="0"/>
              <w:sz w:val="24"/>
              <w:szCs w:val="24"/>
            </w:rPr>
            <w:br/>
          </w:r>
          <w:hyperlink w:anchor="_Toc22463746" w:history="1">
            <w:r w:rsidR="00FC148A">
              <w:rPr>
                <w:rStyle w:val="Hyperlink"/>
                <w:b w:val="0"/>
                <w:sz w:val="24"/>
                <w:szCs w:val="24"/>
              </w:rPr>
              <w:t>Chapter</w:t>
            </w:r>
            <w:r w:rsidR="00A80D83" w:rsidRPr="00F1044C">
              <w:rPr>
                <w:rStyle w:val="Hyperlink"/>
                <w:b w:val="0"/>
                <w:sz w:val="24"/>
                <w:szCs w:val="24"/>
              </w:rPr>
              <w:t xml:space="preserve"> 11</w:t>
            </w:r>
            <w:r w:rsidR="00F1044C" w:rsidRPr="00F1044C">
              <w:rPr>
                <w:rStyle w:val="Hyperlink"/>
                <w:b w:val="0"/>
                <w:sz w:val="24"/>
                <w:szCs w:val="24"/>
              </w:rPr>
              <w:t xml:space="preserve"> – </w:t>
            </w:r>
            <w:r>
              <w:rPr>
                <w:rStyle w:val="Hyperlink"/>
                <w:b w:val="0"/>
                <w:sz w:val="24"/>
                <w:szCs w:val="24"/>
              </w:rPr>
              <w:t>List of Honoured Members</w:t>
            </w:r>
            <w:r w:rsidR="00A80D83" w:rsidRPr="00F1044C">
              <w:rPr>
                <w:b w:val="0"/>
                <w:webHidden/>
                <w:sz w:val="24"/>
                <w:szCs w:val="24"/>
              </w:rPr>
              <w:tab/>
            </w:r>
            <w:r w:rsidR="00A80D83" w:rsidRPr="00F1044C">
              <w:rPr>
                <w:b w:val="0"/>
                <w:webHidden/>
                <w:sz w:val="24"/>
                <w:szCs w:val="24"/>
              </w:rPr>
              <w:fldChar w:fldCharType="begin"/>
            </w:r>
            <w:r w:rsidR="00A80D83" w:rsidRPr="00F1044C">
              <w:rPr>
                <w:b w:val="0"/>
                <w:webHidden/>
                <w:sz w:val="24"/>
                <w:szCs w:val="24"/>
              </w:rPr>
              <w:instrText xml:space="preserve"> PAGEREF _Toc22463746 \h </w:instrText>
            </w:r>
            <w:r w:rsidR="00A80D83" w:rsidRPr="00F1044C">
              <w:rPr>
                <w:b w:val="0"/>
                <w:webHidden/>
                <w:sz w:val="24"/>
                <w:szCs w:val="24"/>
              </w:rPr>
            </w:r>
            <w:r w:rsidR="00A80D83" w:rsidRPr="00F1044C">
              <w:rPr>
                <w:b w:val="0"/>
                <w:webHidden/>
                <w:sz w:val="24"/>
                <w:szCs w:val="24"/>
              </w:rPr>
              <w:fldChar w:fldCharType="separate"/>
            </w:r>
            <w:r w:rsidR="003C091C">
              <w:rPr>
                <w:b w:val="0"/>
                <w:webHidden/>
                <w:sz w:val="24"/>
                <w:szCs w:val="24"/>
              </w:rPr>
              <w:t>43</w:t>
            </w:r>
            <w:r w:rsidR="00A80D83" w:rsidRPr="00F1044C">
              <w:rPr>
                <w:b w:val="0"/>
                <w:webHidden/>
                <w:sz w:val="24"/>
                <w:szCs w:val="24"/>
              </w:rPr>
              <w:fldChar w:fldCharType="end"/>
            </w:r>
          </w:hyperlink>
        </w:p>
        <w:p w14:paraId="12F46E45" w14:textId="7419B279" w:rsidR="00D6057A" w:rsidRPr="00F1044C" w:rsidRDefault="00E170E8" w:rsidP="002D612C">
          <w:pPr>
            <w:pStyle w:val="TOC1"/>
            <w:rPr>
              <w:rFonts w:asciiTheme="minorHAnsi" w:eastAsiaTheme="minorEastAsia" w:hAnsiTheme="minorHAnsi" w:cstheme="minorBidi"/>
              <w:b w:val="0"/>
              <w:color w:val="auto"/>
              <w:sz w:val="22"/>
              <w:szCs w:val="22"/>
              <w:lang w:eastAsia="sv-SE"/>
            </w:rPr>
          </w:pPr>
          <w:hyperlink w:anchor="_Toc22463749" w:history="1">
            <w:r w:rsidR="00FC148A">
              <w:rPr>
                <w:rStyle w:val="Hyperlink"/>
                <w:b w:val="0"/>
                <w:sz w:val="24"/>
                <w:szCs w:val="24"/>
              </w:rPr>
              <w:t>Chapter</w:t>
            </w:r>
            <w:r w:rsidR="00A80D83" w:rsidRPr="00F1044C">
              <w:rPr>
                <w:rStyle w:val="Hyperlink"/>
                <w:b w:val="0"/>
                <w:sz w:val="24"/>
                <w:szCs w:val="24"/>
              </w:rPr>
              <w:t xml:space="preserve"> 12</w:t>
            </w:r>
            <w:r w:rsidR="00F1044C" w:rsidRPr="00F1044C">
              <w:rPr>
                <w:rStyle w:val="Hyperlink"/>
                <w:b w:val="0"/>
                <w:sz w:val="24"/>
                <w:szCs w:val="24"/>
              </w:rPr>
              <w:t xml:space="preserve"> –</w:t>
            </w:r>
            <w:r w:rsidR="00A835F3">
              <w:rPr>
                <w:rStyle w:val="Hyperlink"/>
                <w:b w:val="0"/>
                <w:sz w:val="24"/>
                <w:szCs w:val="24"/>
              </w:rPr>
              <w:t xml:space="preserve"> List of </w:t>
            </w:r>
            <w:r w:rsidR="00350FBE">
              <w:rPr>
                <w:rStyle w:val="Hyperlink"/>
                <w:b w:val="0"/>
                <w:sz w:val="24"/>
                <w:szCs w:val="24"/>
              </w:rPr>
              <w:t>V</w:t>
            </w:r>
            <w:r w:rsidR="00A835F3">
              <w:rPr>
                <w:rStyle w:val="Hyperlink"/>
                <w:b w:val="0"/>
                <w:sz w:val="24"/>
                <w:szCs w:val="24"/>
              </w:rPr>
              <w:t>olunteer</w:t>
            </w:r>
            <w:r w:rsidR="00350FBE">
              <w:rPr>
                <w:rStyle w:val="Hyperlink"/>
                <w:b w:val="0"/>
                <w:sz w:val="24"/>
                <w:szCs w:val="24"/>
              </w:rPr>
              <w:t xml:space="preserve"> Positions</w:t>
            </w:r>
            <w:r w:rsidR="00A80D83" w:rsidRPr="00F1044C">
              <w:rPr>
                <w:b w:val="0"/>
                <w:webHidden/>
                <w:sz w:val="24"/>
                <w:szCs w:val="24"/>
              </w:rPr>
              <w:tab/>
            </w:r>
            <w:r w:rsidR="00A80D83" w:rsidRPr="00F1044C">
              <w:rPr>
                <w:b w:val="0"/>
                <w:webHidden/>
                <w:sz w:val="24"/>
                <w:szCs w:val="24"/>
              </w:rPr>
              <w:fldChar w:fldCharType="begin"/>
            </w:r>
            <w:r w:rsidR="00A80D83" w:rsidRPr="00F1044C">
              <w:rPr>
                <w:b w:val="0"/>
                <w:webHidden/>
                <w:sz w:val="24"/>
                <w:szCs w:val="24"/>
              </w:rPr>
              <w:instrText xml:space="preserve"> PAGEREF _Toc22463749 \h </w:instrText>
            </w:r>
            <w:r w:rsidR="00A80D83" w:rsidRPr="00F1044C">
              <w:rPr>
                <w:b w:val="0"/>
                <w:webHidden/>
                <w:sz w:val="24"/>
                <w:szCs w:val="24"/>
              </w:rPr>
            </w:r>
            <w:r w:rsidR="00A80D83" w:rsidRPr="00F1044C">
              <w:rPr>
                <w:b w:val="0"/>
                <w:webHidden/>
                <w:sz w:val="24"/>
                <w:szCs w:val="24"/>
              </w:rPr>
              <w:fldChar w:fldCharType="separate"/>
            </w:r>
            <w:r w:rsidR="003C091C">
              <w:rPr>
                <w:b w:val="0"/>
                <w:webHidden/>
                <w:sz w:val="24"/>
                <w:szCs w:val="24"/>
              </w:rPr>
              <w:t>45</w:t>
            </w:r>
            <w:r w:rsidR="00A80D83" w:rsidRPr="00F1044C">
              <w:rPr>
                <w:b w:val="0"/>
                <w:webHidden/>
                <w:sz w:val="24"/>
                <w:szCs w:val="24"/>
              </w:rPr>
              <w:fldChar w:fldCharType="end"/>
            </w:r>
          </w:hyperlink>
          <w:r w:rsidR="00091368" w:rsidRPr="00F1044C">
            <w:rPr>
              <w:b w:val="0"/>
              <w:color w:val="auto"/>
              <w:sz w:val="36"/>
            </w:rPr>
            <w:fldChar w:fldCharType="end"/>
          </w:r>
        </w:p>
      </w:sdtContent>
    </w:sdt>
    <w:p w14:paraId="3E804AD9" w14:textId="4FCFA871" w:rsidR="00694E09" w:rsidRPr="00F86960" w:rsidRDefault="00694E09">
      <w:pPr>
        <w:rPr>
          <w:rFonts w:eastAsiaTheme="majorEastAsia" w:cstheme="majorBidi"/>
          <w:b/>
          <w:color w:val="000000" w:themeColor="text1"/>
          <w:sz w:val="40"/>
          <w:szCs w:val="32"/>
        </w:rPr>
      </w:pPr>
      <w:bookmarkStart w:id="18" w:name="_Toc482301057"/>
      <w:r w:rsidRPr="00F86960">
        <w:br w:type="page"/>
      </w:r>
    </w:p>
    <w:p w14:paraId="006AD8BA" w14:textId="7073BDA6" w:rsidR="00300EA9" w:rsidRPr="004B599D" w:rsidRDefault="00FC148A" w:rsidP="003C6690">
      <w:pPr>
        <w:pStyle w:val="Heading1"/>
        <w:jc w:val="center"/>
      </w:pPr>
      <w:bookmarkStart w:id="19" w:name="_Toc22463678"/>
      <w:r>
        <w:lastRenderedPageBreak/>
        <w:t>Chapter</w:t>
      </w:r>
      <w:r w:rsidR="00300EA9" w:rsidRPr="004B599D">
        <w:t xml:space="preserve"> 1</w:t>
      </w:r>
      <w:bookmarkEnd w:id="18"/>
      <w:bookmarkEnd w:id="19"/>
    </w:p>
    <w:p w14:paraId="024AB308" w14:textId="13852ED3" w:rsidR="00A977A8" w:rsidRDefault="00A977A8" w:rsidP="003C6690">
      <w:pPr>
        <w:pStyle w:val="Heading2"/>
      </w:pPr>
      <w:bookmarkStart w:id="20" w:name="_Toc482301058"/>
      <w:bookmarkStart w:id="21" w:name="_Toc482454427"/>
      <w:bookmarkStart w:id="22" w:name="_Toc482525600"/>
      <w:bookmarkStart w:id="23" w:name="_Toc482526194"/>
      <w:bookmarkStart w:id="24" w:name="_Toc482534113"/>
      <w:bookmarkStart w:id="25" w:name="_Toc495164052"/>
    </w:p>
    <w:p w14:paraId="624200C7" w14:textId="1E32AD44" w:rsidR="00A977A8" w:rsidRDefault="00A977A8" w:rsidP="00A977A8">
      <w:pPr>
        <w:pStyle w:val="Heading2"/>
      </w:pPr>
      <w:bookmarkStart w:id="26" w:name="_Toc7514946"/>
      <w:bookmarkStart w:id="27" w:name="_Toc22463679"/>
      <w:r>
        <w:t>I</w:t>
      </w:r>
      <w:r w:rsidR="00A860F7" w:rsidRPr="004B599D">
        <w:t>n</w:t>
      </w:r>
      <w:bookmarkEnd w:id="20"/>
      <w:bookmarkEnd w:id="21"/>
      <w:bookmarkEnd w:id="22"/>
      <w:bookmarkEnd w:id="23"/>
      <w:bookmarkEnd w:id="24"/>
      <w:bookmarkEnd w:id="25"/>
      <w:bookmarkEnd w:id="26"/>
      <w:bookmarkEnd w:id="27"/>
      <w:r w:rsidR="00A131E9">
        <w:t>troduction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528"/>
      </w:tblGrid>
      <w:tr w:rsidR="00A977A8" w14:paraId="5BFE0788" w14:textId="77777777" w:rsidTr="00D86083">
        <w:tc>
          <w:tcPr>
            <w:tcW w:w="4528" w:type="dxa"/>
          </w:tcPr>
          <w:p w14:paraId="2BF51634" w14:textId="77777777" w:rsidR="00A977A8" w:rsidRDefault="00A977A8" w:rsidP="00A977A8">
            <w:pPr>
              <w:pStyle w:val="Heading5"/>
            </w:pPr>
          </w:p>
        </w:tc>
        <w:tc>
          <w:tcPr>
            <w:tcW w:w="4528" w:type="dxa"/>
          </w:tcPr>
          <w:p w14:paraId="7461837B" w14:textId="77777777" w:rsidR="00A977A8" w:rsidRDefault="00A977A8" w:rsidP="00A977A8"/>
        </w:tc>
      </w:tr>
      <w:tr w:rsidR="00A977A8" w14:paraId="4BAAFF63" w14:textId="77777777" w:rsidTr="00D86083">
        <w:tc>
          <w:tcPr>
            <w:tcW w:w="4528" w:type="dxa"/>
          </w:tcPr>
          <w:p w14:paraId="3B73E45E" w14:textId="5EA9AA6C" w:rsidR="00A977A8" w:rsidRDefault="00A977A8" w:rsidP="00A977A8">
            <w:pPr>
              <w:pStyle w:val="Heading5"/>
            </w:pPr>
            <w:bookmarkStart w:id="28" w:name="_Toc7514947"/>
            <w:bookmarkStart w:id="29" w:name="_Toc22463680"/>
            <w:r>
              <w:t xml:space="preserve">§1:1 </w:t>
            </w:r>
            <w:bookmarkEnd w:id="28"/>
            <w:bookmarkEnd w:id="29"/>
            <w:r w:rsidR="00B10F50">
              <w:t>Overall</w:t>
            </w:r>
          </w:p>
        </w:tc>
        <w:tc>
          <w:tcPr>
            <w:tcW w:w="4528" w:type="dxa"/>
          </w:tcPr>
          <w:p w14:paraId="680CBC91" w14:textId="77777777" w:rsidR="00A977A8" w:rsidRDefault="00A977A8" w:rsidP="00A977A8"/>
        </w:tc>
      </w:tr>
      <w:tr w:rsidR="00A977A8" w:rsidRPr="003908B4" w14:paraId="5B87D1CB" w14:textId="77777777" w:rsidTr="00D86083">
        <w:tc>
          <w:tcPr>
            <w:tcW w:w="4528" w:type="dxa"/>
          </w:tcPr>
          <w:p w14:paraId="7A144457" w14:textId="77777777" w:rsidR="00A977A8" w:rsidRDefault="00A977A8" w:rsidP="00A977A8"/>
        </w:tc>
        <w:tc>
          <w:tcPr>
            <w:tcW w:w="4528" w:type="dxa"/>
          </w:tcPr>
          <w:p w14:paraId="768EB377" w14:textId="61FC859C" w:rsidR="00A977A8" w:rsidRPr="00026508" w:rsidRDefault="00B10F50" w:rsidP="00A977A8">
            <w:pPr>
              <w:pStyle w:val="Paragraf"/>
              <w:rPr>
                <w:lang w:val="en-GB"/>
              </w:rPr>
            </w:pPr>
            <w:r w:rsidRPr="00D75BE8">
              <w:rPr>
                <w:lang w:val="en-GB"/>
              </w:rPr>
              <w:t xml:space="preserve">These Regulations apply for </w:t>
            </w:r>
            <w:r w:rsidR="00D16121">
              <w:rPr>
                <w:lang w:val="en-GB"/>
              </w:rPr>
              <w:t>t</w:t>
            </w:r>
            <w:r w:rsidRPr="00D75BE8">
              <w:rPr>
                <w:lang w:val="en-GB"/>
              </w:rPr>
              <w:t xml:space="preserve">he Guild of Chemical Engineering and Biotechnology within </w:t>
            </w:r>
            <w:r w:rsidR="00DA610D" w:rsidRPr="00D75BE8">
              <w:rPr>
                <w:lang w:val="en-GB"/>
              </w:rPr>
              <w:t xml:space="preserve">The Student Union at </w:t>
            </w:r>
            <w:proofErr w:type="spellStart"/>
            <w:r w:rsidR="00DA610D" w:rsidRPr="00D75BE8">
              <w:rPr>
                <w:lang w:val="en-GB"/>
              </w:rPr>
              <w:t>Lunds</w:t>
            </w:r>
            <w:proofErr w:type="spellEnd"/>
            <w:r w:rsidR="00DA610D" w:rsidRPr="00D75BE8">
              <w:rPr>
                <w:lang w:val="en-GB"/>
              </w:rPr>
              <w:t xml:space="preserve"> </w:t>
            </w:r>
            <w:proofErr w:type="spellStart"/>
            <w:r w:rsidR="00DA610D" w:rsidRPr="00D75BE8">
              <w:rPr>
                <w:lang w:val="en-GB"/>
              </w:rPr>
              <w:t>Tekniska</w:t>
            </w:r>
            <w:proofErr w:type="spellEnd"/>
            <w:r w:rsidR="00DA610D" w:rsidRPr="00D75BE8">
              <w:rPr>
                <w:lang w:val="en-GB"/>
              </w:rPr>
              <w:t xml:space="preserve"> </w:t>
            </w:r>
            <w:proofErr w:type="spellStart"/>
            <w:r w:rsidR="00DA610D" w:rsidRPr="00D75BE8">
              <w:rPr>
                <w:lang w:val="en-GB"/>
              </w:rPr>
              <w:t>Högskola</w:t>
            </w:r>
            <w:proofErr w:type="spellEnd"/>
            <w:r w:rsidR="00DA610D" w:rsidRPr="00D75BE8">
              <w:rPr>
                <w:lang w:val="en-GB"/>
              </w:rPr>
              <w:t xml:space="preserve">, </w:t>
            </w:r>
            <w:r w:rsidR="003908B4">
              <w:rPr>
                <w:lang w:val="en-GB"/>
              </w:rPr>
              <w:t>henceforth</w:t>
            </w:r>
            <w:r w:rsidR="00DA610D" w:rsidRPr="00D75BE8">
              <w:rPr>
                <w:lang w:val="en-GB"/>
              </w:rPr>
              <w:t xml:space="preserve"> called </w:t>
            </w:r>
            <w:r w:rsidR="00D16121">
              <w:rPr>
                <w:lang w:val="en-GB"/>
              </w:rPr>
              <w:t>t</w:t>
            </w:r>
            <w:r w:rsidR="00DA610D" w:rsidRPr="00D75BE8">
              <w:rPr>
                <w:lang w:val="en-GB"/>
              </w:rPr>
              <w:t>he Guild.</w:t>
            </w:r>
            <w:r w:rsidR="00D75BE8" w:rsidRPr="00D75BE8">
              <w:rPr>
                <w:lang w:val="en-GB"/>
              </w:rPr>
              <w:t xml:space="preserve"> </w:t>
            </w:r>
            <w:r w:rsidR="00D75BE8" w:rsidRPr="001C4D4D">
              <w:rPr>
                <w:lang w:val="en-GB"/>
              </w:rPr>
              <w:t xml:space="preserve">The Regulations, </w:t>
            </w:r>
            <w:r w:rsidR="00913FE1" w:rsidRPr="001C4D4D">
              <w:rPr>
                <w:lang w:val="en-GB"/>
              </w:rPr>
              <w:t xml:space="preserve">in which </w:t>
            </w:r>
            <w:r w:rsidR="00405203" w:rsidRPr="001C4D4D">
              <w:rPr>
                <w:lang w:val="en-GB"/>
              </w:rPr>
              <w:t xml:space="preserve">application instructions and other instructions </w:t>
            </w:r>
            <w:r w:rsidR="001C4D4D" w:rsidRPr="001C4D4D">
              <w:rPr>
                <w:lang w:val="en-GB"/>
              </w:rPr>
              <w:t>are to be found, is an additi</w:t>
            </w:r>
            <w:r w:rsidR="001C4D4D">
              <w:rPr>
                <w:lang w:val="en-GB"/>
              </w:rPr>
              <w:t>on to the By-laws</w:t>
            </w:r>
            <w:r w:rsidR="00FC616F">
              <w:rPr>
                <w:lang w:val="en-GB"/>
              </w:rPr>
              <w:t xml:space="preserve">. </w:t>
            </w:r>
            <w:r w:rsidR="00FC616F" w:rsidRPr="00703D4A">
              <w:rPr>
                <w:lang w:val="en-GB"/>
              </w:rPr>
              <w:t>I</w:t>
            </w:r>
            <w:r w:rsidR="005213DC" w:rsidRPr="00703D4A">
              <w:rPr>
                <w:lang w:val="en-GB"/>
              </w:rPr>
              <w:t>n</w:t>
            </w:r>
            <w:r w:rsidR="00FC616F" w:rsidRPr="00703D4A">
              <w:rPr>
                <w:lang w:val="en-GB"/>
              </w:rPr>
              <w:t xml:space="preserve"> the event of </w:t>
            </w:r>
            <w:r w:rsidR="00241EBB" w:rsidRPr="00703D4A">
              <w:rPr>
                <w:lang w:val="en-GB"/>
              </w:rPr>
              <w:t xml:space="preserve">contradiction between </w:t>
            </w:r>
            <w:r w:rsidR="005213DC" w:rsidRPr="00703D4A">
              <w:rPr>
                <w:lang w:val="en-GB"/>
              </w:rPr>
              <w:t xml:space="preserve">the By-laws and the Regulations, the </w:t>
            </w:r>
            <w:r w:rsidR="00681B7F">
              <w:rPr>
                <w:lang w:val="en-GB"/>
              </w:rPr>
              <w:t>interpretation</w:t>
            </w:r>
            <w:r w:rsidR="00703D4A" w:rsidRPr="00703D4A">
              <w:rPr>
                <w:lang w:val="en-GB"/>
              </w:rPr>
              <w:t xml:space="preserve"> of </w:t>
            </w:r>
            <w:r w:rsidR="00703D4A">
              <w:rPr>
                <w:lang w:val="en-GB"/>
              </w:rPr>
              <w:t>the By- laws is the correct one.</w:t>
            </w:r>
          </w:p>
        </w:tc>
      </w:tr>
      <w:tr w:rsidR="00A977A8" w:rsidRPr="003908B4" w14:paraId="417A2EDE" w14:textId="77777777" w:rsidTr="00D86083">
        <w:tc>
          <w:tcPr>
            <w:tcW w:w="4528" w:type="dxa"/>
          </w:tcPr>
          <w:p w14:paraId="04883270" w14:textId="77777777" w:rsidR="00A977A8" w:rsidRPr="00026508" w:rsidRDefault="00A977A8" w:rsidP="00A977A8">
            <w:pPr>
              <w:pStyle w:val="Heading5"/>
              <w:rPr>
                <w:lang w:val="en-GB"/>
              </w:rPr>
            </w:pPr>
          </w:p>
        </w:tc>
        <w:tc>
          <w:tcPr>
            <w:tcW w:w="4528" w:type="dxa"/>
          </w:tcPr>
          <w:p w14:paraId="7803B66B" w14:textId="77777777" w:rsidR="00A977A8" w:rsidRPr="00026508" w:rsidRDefault="00A977A8" w:rsidP="00A977A8">
            <w:pPr>
              <w:rPr>
                <w:lang w:val="en-GB"/>
              </w:rPr>
            </w:pPr>
          </w:p>
        </w:tc>
      </w:tr>
      <w:tr w:rsidR="00A977A8" w14:paraId="6A06D5F3" w14:textId="77777777" w:rsidTr="00D86083">
        <w:tc>
          <w:tcPr>
            <w:tcW w:w="4528" w:type="dxa"/>
          </w:tcPr>
          <w:p w14:paraId="0764C834" w14:textId="39D7AE12" w:rsidR="00A977A8" w:rsidRDefault="00A977A8" w:rsidP="00A977A8">
            <w:pPr>
              <w:pStyle w:val="Heading5"/>
            </w:pPr>
            <w:bookmarkStart w:id="30" w:name="_Toc7514948"/>
            <w:bookmarkStart w:id="31" w:name="_Toc22463681"/>
            <w:r>
              <w:t xml:space="preserve">§1:2 </w:t>
            </w:r>
            <w:bookmarkEnd w:id="30"/>
            <w:bookmarkEnd w:id="31"/>
            <w:r w:rsidR="006E66CE">
              <w:t>Operations</w:t>
            </w:r>
            <w:r w:rsidR="00882516">
              <w:t xml:space="preserve"> of the Guild</w:t>
            </w:r>
          </w:p>
        </w:tc>
        <w:tc>
          <w:tcPr>
            <w:tcW w:w="4528" w:type="dxa"/>
          </w:tcPr>
          <w:p w14:paraId="4061264B" w14:textId="77777777" w:rsidR="00A977A8" w:rsidRDefault="00A977A8" w:rsidP="00A977A8"/>
        </w:tc>
      </w:tr>
      <w:tr w:rsidR="00A977A8" w:rsidRPr="003908B4" w14:paraId="0A339C13" w14:textId="77777777" w:rsidTr="00D86083">
        <w:tc>
          <w:tcPr>
            <w:tcW w:w="4528" w:type="dxa"/>
          </w:tcPr>
          <w:p w14:paraId="234AA8CA" w14:textId="77777777" w:rsidR="00A977A8" w:rsidRDefault="00A977A8" w:rsidP="00A977A8"/>
        </w:tc>
        <w:tc>
          <w:tcPr>
            <w:tcW w:w="4528" w:type="dxa"/>
          </w:tcPr>
          <w:p w14:paraId="06E22C0A" w14:textId="1102E7DF" w:rsidR="00A977A8" w:rsidRPr="00026508" w:rsidRDefault="00915DCD" w:rsidP="00A977A8">
            <w:pPr>
              <w:pStyle w:val="Paragraf"/>
              <w:rPr>
                <w:lang w:val="en-GB"/>
              </w:rPr>
            </w:pPr>
            <w:r w:rsidRPr="00351FB4">
              <w:rPr>
                <w:lang w:val="en-GB"/>
              </w:rPr>
              <w:t xml:space="preserve">The </w:t>
            </w:r>
            <w:r w:rsidR="006E66CE">
              <w:rPr>
                <w:lang w:val="en-GB"/>
              </w:rPr>
              <w:t>operations</w:t>
            </w:r>
            <w:r w:rsidRPr="00351FB4">
              <w:rPr>
                <w:lang w:val="en-GB"/>
              </w:rPr>
              <w:t xml:space="preserve"> of </w:t>
            </w:r>
            <w:r w:rsidR="00D16121">
              <w:rPr>
                <w:lang w:val="en-GB"/>
              </w:rPr>
              <w:t>t</w:t>
            </w:r>
            <w:r w:rsidRPr="00351FB4">
              <w:rPr>
                <w:lang w:val="en-GB"/>
              </w:rPr>
              <w:t xml:space="preserve">he Guild shall </w:t>
            </w:r>
            <w:r w:rsidR="00351FB4" w:rsidRPr="00351FB4">
              <w:rPr>
                <w:lang w:val="en-GB"/>
              </w:rPr>
              <w:t>meet §1:2 in the By-law</w:t>
            </w:r>
            <w:r w:rsidR="00351FB4">
              <w:rPr>
                <w:lang w:val="en-GB"/>
              </w:rPr>
              <w:t xml:space="preserve">s. </w:t>
            </w:r>
            <w:r w:rsidR="00351FB4" w:rsidRPr="00FE16EA">
              <w:rPr>
                <w:lang w:val="en-GB"/>
              </w:rPr>
              <w:t xml:space="preserve">This means that </w:t>
            </w:r>
            <w:r w:rsidR="00D16121">
              <w:rPr>
                <w:lang w:val="en-GB"/>
              </w:rPr>
              <w:t>t</w:t>
            </w:r>
            <w:r w:rsidR="00351FB4" w:rsidRPr="00FE16EA">
              <w:rPr>
                <w:lang w:val="en-GB"/>
              </w:rPr>
              <w:t xml:space="preserve">he Guild first and foremost </w:t>
            </w:r>
            <w:r w:rsidR="00CE1CA4" w:rsidRPr="00FE16EA">
              <w:rPr>
                <w:lang w:val="en-GB"/>
              </w:rPr>
              <w:t xml:space="preserve">manages </w:t>
            </w:r>
            <w:r w:rsidR="006E66CE" w:rsidRPr="00FE16EA">
              <w:rPr>
                <w:lang w:val="en-GB"/>
              </w:rPr>
              <w:t xml:space="preserve">operations </w:t>
            </w:r>
            <w:r w:rsidR="00FE16EA" w:rsidRPr="00FE16EA">
              <w:rPr>
                <w:lang w:val="en-GB"/>
              </w:rPr>
              <w:t>within th</w:t>
            </w:r>
            <w:r w:rsidR="00FE16EA">
              <w:rPr>
                <w:lang w:val="en-GB"/>
              </w:rPr>
              <w:t xml:space="preserve">e student </w:t>
            </w:r>
            <w:r w:rsidR="003D5648">
              <w:rPr>
                <w:lang w:val="en-GB"/>
              </w:rPr>
              <w:t xml:space="preserve">union area </w:t>
            </w:r>
            <w:r w:rsidR="00742E77">
              <w:rPr>
                <w:lang w:val="en-GB"/>
              </w:rPr>
              <w:t>whose</w:t>
            </w:r>
            <w:r w:rsidR="004601C4">
              <w:rPr>
                <w:lang w:val="en-GB"/>
              </w:rPr>
              <w:t xml:space="preserve"> </w:t>
            </w:r>
            <w:r w:rsidR="00132F8E">
              <w:rPr>
                <w:lang w:val="en-GB"/>
              </w:rPr>
              <w:t>purpose is to promote the studi</w:t>
            </w:r>
            <w:r w:rsidR="00427869">
              <w:rPr>
                <w:lang w:val="en-GB"/>
              </w:rPr>
              <w:t xml:space="preserve">es of the members. </w:t>
            </w:r>
            <w:r w:rsidR="00427869" w:rsidRPr="00742E77">
              <w:rPr>
                <w:lang w:val="en-GB"/>
              </w:rPr>
              <w:t xml:space="preserve">The Guild also manages operations </w:t>
            </w:r>
            <w:r w:rsidR="00742E77" w:rsidRPr="00742E77">
              <w:rPr>
                <w:lang w:val="en-GB"/>
              </w:rPr>
              <w:t>whose</w:t>
            </w:r>
            <w:r w:rsidR="00F22635" w:rsidRPr="00742E77">
              <w:rPr>
                <w:lang w:val="en-GB"/>
              </w:rPr>
              <w:t xml:space="preserve"> purpose is</w:t>
            </w:r>
            <w:r w:rsidR="00742E77" w:rsidRPr="00742E77">
              <w:rPr>
                <w:lang w:val="en-GB"/>
              </w:rPr>
              <w:t xml:space="preserve"> to promote th</w:t>
            </w:r>
            <w:r w:rsidR="00742E77">
              <w:rPr>
                <w:lang w:val="en-GB"/>
              </w:rPr>
              <w:t>at which has connection to the studies of the members.</w:t>
            </w:r>
            <w:r w:rsidR="00391CD4" w:rsidRPr="00742E77">
              <w:rPr>
                <w:lang w:val="en-GB"/>
              </w:rPr>
              <w:t xml:space="preserve"> </w:t>
            </w:r>
          </w:p>
          <w:p w14:paraId="2DC02F8F" w14:textId="77777777" w:rsidR="00A977A8" w:rsidRPr="00026508" w:rsidRDefault="00A977A8" w:rsidP="00A977A8">
            <w:pPr>
              <w:rPr>
                <w:lang w:val="en-GB"/>
              </w:rPr>
            </w:pPr>
          </w:p>
          <w:p w14:paraId="339EC6CE" w14:textId="2D1B2717" w:rsidR="00E66BD8" w:rsidRDefault="00E66BD8" w:rsidP="00A977A8">
            <w:pPr>
              <w:pStyle w:val="Paragraf"/>
              <w:rPr>
                <w:lang w:val="en-GB"/>
              </w:rPr>
            </w:pPr>
            <w:r w:rsidRPr="000E65A7">
              <w:rPr>
                <w:lang w:val="en-GB"/>
              </w:rPr>
              <w:t xml:space="preserve">The promotion of </w:t>
            </w:r>
            <w:r w:rsidR="000E65A7" w:rsidRPr="000E65A7">
              <w:rPr>
                <w:lang w:val="en-GB"/>
              </w:rPr>
              <w:t>the members</w:t>
            </w:r>
            <w:r w:rsidR="00AB3380">
              <w:rPr>
                <w:lang w:val="en-GB"/>
              </w:rPr>
              <w:t>’</w:t>
            </w:r>
            <w:r w:rsidR="000E65A7" w:rsidRPr="000E65A7">
              <w:rPr>
                <w:lang w:val="en-GB"/>
              </w:rPr>
              <w:t xml:space="preserve"> s</w:t>
            </w:r>
            <w:r w:rsidR="000E65A7">
              <w:rPr>
                <w:lang w:val="en-GB"/>
              </w:rPr>
              <w:t>tudies</w:t>
            </w:r>
            <w:r w:rsidR="00AB3380">
              <w:rPr>
                <w:lang w:val="en-GB"/>
              </w:rPr>
              <w:t xml:space="preserve"> </w:t>
            </w:r>
            <w:r w:rsidR="00D92264">
              <w:rPr>
                <w:lang w:val="en-GB"/>
              </w:rPr>
              <w:t xml:space="preserve">means that </w:t>
            </w:r>
            <w:r w:rsidR="00D16121">
              <w:rPr>
                <w:lang w:val="en-GB"/>
              </w:rPr>
              <w:t>t</w:t>
            </w:r>
            <w:r w:rsidR="00D92264">
              <w:rPr>
                <w:lang w:val="en-GB"/>
              </w:rPr>
              <w:t xml:space="preserve">he Guild actively </w:t>
            </w:r>
            <w:r w:rsidR="005B4077">
              <w:rPr>
                <w:lang w:val="en-GB"/>
              </w:rPr>
              <w:t>act</w:t>
            </w:r>
            <w:r w:rsidR="00F93CD9">
              <w:rPr>
                <w:lang w:val="en-GB"/>
              </w:rPr>
              <w:t>s</w:t>
            </w:r>
            <w:r w:rsidR="005B4077">
              <w:rPr>
                <w:lang w:val="en-GB"/>
              </w:rPr>
              <w:t xml:space="preserve"> for the best possible </w:t>
            </w:r>
            <w:r w:rsidR="006D2E1A">
              <w:rPr>
                <w:lang w:val="en-GB"/>
              </w:rPr>
              <w:t>prerequ</w:t>
            </w:r>
            <w:r w:rsidR="00A52604">
              <w:rPr>
                <w:lang w:val="en-GB"/>
              </w:rPr>
              <w:t xml:space="preserve">isites for education and </w:t>
            </w:r>
            <w:r w:rsidR="002972D0">
              <w:rPr>
                <w:lang w:val="en-GB"/>
              </w:rPr>
              <w:t xml:space="preserve">social activities for the students </w:t>
            </w:r>
            <w:r w:rsidR="00F93CD9">
              <w:rPr>
                <w:lang w:val="en-GB"/>
              </w:rPr>
              <w:t>at the education programs mentioned in the By-laws.</w:t>
            </w:r>
          </w:p>
          <w:p w14:paraId="067414ED" w14:textId="53992DF5" w:rsidR="00A977A8" w:rsidRPr="00026508" w:rsidRDefault="00A977A8" w:rsidP="00A977A8">
            <w:pPr>
              <w:rPr>
                <w:lang w:val="en-GB"/>
              </w:rPr>
            </w:pPr>
          </w:p>
          <w:p w14:paraId="5E40E1EE" w14:textId="6992B446" w:rsidR="00D86083" w:rsidRPr="00753614" w:rsidRDefault="00C3405D" w:rsidP="00753614">
            <w:pPr>
              <w:rPr>
                <w:lang w:val="en-GB"/>
              </w:rPr>
            </w:pPr>
            <w:r w:rsidRPr="00C22178">
              <w:rPr>
                <w:sz w:val="24"/>
                <w:lang w:val="en-GB"/>
              </w:rPr>
              <w:t xml:space="preserve">The promotion of </w:t>
            </w:r>
            <w:r w:rsidR="00C22178" w:rsidRPr="00C22178">
              <w:rPr>
                <w:sz w:val="24"/>
                <w:lang w:val="en-GB"/>
              </w:rPr>
              <w:t>that w</w:t>
            </w:r>
            <w:r w:rsidR="00C22178">
              <w:rPr>
                <w:sz w:val="24"/>
                <w:lang w:val="en-GB"/>
              </w:rPr>
              <w:t>hich has connection to the studies of the members</w:t>
            </w:r>
            <w:r w:rsidR="00AF1662">
              <w:rPr>
                <w:sz w:val="24"/>
                <w:lang w:val="en-GB"/>
              </w:rPr>
              <w:t xml:space="preserve"> means that </w:t>
            </w:r>
            <w:r w:rsidR="00D16121">
              <w:rPr>
                <w:sz w:val="24"/>
                <w:lang w:val="en-GB"/>
              </w:rPr>
              <w:t>t</w:t>
            </w:r>
            <w:r w:rsidR="00AF1662">
              <w:rPr>
                <w:sz w:val="24"/>
                <w:lang w:val="en-GB"/>
              </w:rPr>
              <w:t xml:space="preserve">he Guild shall offer </w:t>
            </w:r>
            <w:r w:rsidR="007906DF">
              <w:rPr>
                <w:sz w:val="24"/>
                <w:lang w:val="en-GB"/>
              </w:rPr>
              <w:t xml:space="preserve">service and events which increase the well-being </w:t>
            </w:r>
            <w:r w:rsidR="00D34F9B">
              <w:rPr>
                <w:sz w:val="24"/>
                <w:lang w:val="en-GB"/>
              </w:rPr>
              <w:t xml:space="preserve">of the members and </w:t>
            </w:r>
            <w:r w:rsidR="001C38C7">
              <w:rPr>
                <w:sz w:val="24"/>
                <w:lang w:val="en-GB"/>
              </w:rPr>
              <w:t xml:space="preserve">facilitate the possibility to have contact with </w:t>
            </w:r>
            <w:r w:rsidR="0052105A">
              <w:rPr>
                <w:sz w:val="24"/>
                <w:lang w:val="en-GB"/>
              </w:rPr>
              <w:t xml:space="preserve">the working life </w:t>
            </w:r>
            <w:proofErr w:type="gramStart"/>
            <w:r w:rsidR="00282222">
              <w:rPr>
                <w:sz w:val="24"/>
                <w:lang w:val="en-GB"/>
              </w:rPr>
              <w:t>and also</w:t>
            </w:r>
            <w:proofErr w:type="gramEnd"/>
            <w:r w:rsidR="00282222">
              <w:rPr>
                <w:sz w:val="24"/>
                <w:lang w:val="en-GB"/>
              </w:rPr>
              <w:t xml:space="preserve"> enrich and </w:t>
            </w:r>
            <w:r w:rsidR="0007041C">
              <w:rPr>
                <w:sz w:val="24"/>
                <w:lang w:val="en-GB"/>
              </w:rPr>
              <w:t xml:space="preserve">gild </w:t>
            </w:r>
            <w:r w:rsidR="00037C0A">
              <w:rPr>
                <w:sz w:val="24"/>
                <w:lang w:val="en-GB"/>
              </w:rPr>
              <w:t>the study time of the members.</w:t>
            </w:r>
            <w:r w:rsidR="004414D1">
              <w:rPr>
                <w:sz w:val="24"/>
                <w:lang w:val="en-GB"/>
              </w:rPr>
              <w:t xml:space="preserve"> </w:t>
            </w:r>
            <w:r w:rsidR="00AE468F">
              <w:rPr>
                <w:sz w:val="24"/>
                <w:lang w:val="en-GB"/>
              </w:rPr>
              <w:t xml:space="preserve">Operations which serve the purpose of a </w:t>
            </w:r>
            <w:proofErr w:type="spellStart"/>
            <w:r w:rsidR="00AE468F">
              <w:rPr>
                <w:sz w:val="24"/>
                <w:lang w:val="en-GB"/>
              </w:rPr>
              <w:t>studetesque</w:t>
            </w:r>
            <w:proofErr w:type="spellEnd"/>
            <w:r w:rsidR="00AE468F">
              <w:rPr>
                <w:sz w:val="24"/>
                <w:lang w:val="en-GB"/>
              </w:rPr>
              <w:t xml:space="preserve"> </w:t>
            </w:r>
            <w:r w:rsidR="00753614">
              <w:rPr>
                <w:sz w:val="24"/>
                <w:lang w:val="en-GB"/>
              </w:rPr>
              <w:t>framing of the members’ studies are also included here.</w:t>
            </w:r>
          </w:p>
          <w:p w14:paraId="74E25E34" w14:textId="77777777" w:rsidR="00AF33BA" w:rsidRPr="00753614" w:rsidRDefault="00AF33BA" w:rsidP="00A977A8">
            <w:pPr>
              <w:pStyle w:val="Paragraf"/>
              <w:rPr>
                <w:lang w:val="en-GB"/>
              </w:rPr>
            </w:pPr>
          </w:p>
          <w:p w14:paraId="0CA31156" w14:textId="77777777" w:rsidR="00AF33BA" w:rsidRPr="00753614" w:rsidRDefault="00AF33BA" w:rsidP="00A977A8">
            <w:pPr>
              <w:pStyle w:val="Paragraf"/>
              <w:rPr>
                <w:lang w:val="en-GB"/>
              </w:rPr>
            </w:pPr>
          </w:p>
          <w:p w14:paraId="3C507268" w14:textId="77777777" w:rsidR="00AF33BA" w:rsidRPr="00753614" w:rsidRDefault="00AF33BA" w:rsidP="00A977A8">
            <w:pPr>
              <w:pStyle w:val="Paragraf"/>
              <w:rPr>
                <w:lang w:val="en-GB"/>
              </w:rPr>
            </w:pPr>
          </w:p>
          <w:p w14:paraId="7A495A4D" w14:textId="77777777" w:rsidR="00AF33BA" w:rsidRPr="00753614" w:rsidRDefault="00AF33BA" w:rsidP="00A977A8">
            <w:pPr>
              <w:pStyle w:val="Paragraf"/>
              <w:rPr>
                <w:lang w:val="en-GB"/>
              </w:rPr>
            </w:pPr>
          </w:p>
          <w:p w14:paraId="67D6E3DA" w14:textId="77777777" w:rsidR="00AF33BA" w:rsidRPr="00753614" w:rsidRDefault="00AF33BA" w:rsidP="00A977A8">
            <w:pPr>
              <w:pStyle w:val="Paragraf"/>
              <w:rPr>
                <w:lang w:val="en-GB"/>
              </w:rPr>
            </w:pPr>
          </w:p>
          <w:p w14:paraId="023A1B3D" w14:textId="6B1A37AD" w:rsidR="00AF33BA" w:rsidRPr="00753614" w:rsidRDefault="00AF33BA" w:rsidP="00A977A8">
            <w:pPr>
              <w:pStyle w:val="Paragraf"/>
              <w:rPr>
                <w:lang w:val="en-GB"/>
              </w:rPr>
            </w:pPr>
          </w:p>
        </w:tc>
      </w:tr>
      <w:tr w:rsidR="00A977A8" w:rsidRPr="003908B4" w14:paraId="1221C48F" w14:textId="77777777" w:rsidTr="00D86083">
        <w:tc>
          <w:tcPr>
            <w:tcW w:w="4528" w:type="dxa"/>
          </w:tcPr>
          <w:p w14:paraId="78F73F1F" w14:textId="1799E85E" w:rsidR="00A977A8" w:rsidRPr="00753614" w:rsidRDefault="00A977A8" w:rsidP="00A977A8">
            <w:pPr>
              <w:pStyle w:val="Heading5"/>
              <w:rPr>
                <w:lang w:val="en-GB"/>
              </w:rPr>
            </w:pPr>
          </w:p>
        </w:tc>
        <w:tc>
          <w:tcPr>
            <w:tcW w:w="4528" w:type="dxa"/>
          </w:tcPr>
          <w:p w14:paraId="403D7E44" w14:textId="77777777" w:rsidR="00A977A8" w:rsidRPr="00753614" w:rsidRDefault="00A977A8" w:rsidP="00A977A8">
            <w:pPr>
              <w:rPr>
                <w:lang w:val="en-GB"/>
              </w:rPr>
            </w:pPr>
          </w:p>
        </w:tc>
      </w:tr>
      <w:tr w:rsidR="00A977A8" w14:paraId="72A1C5DF" w14:textId="77777777" w:rsidTr="00D86083">
        <w:tc>
          <w:tcPr>
            <w:tcW w:w="4528" w:type="dxa"/>
          </w:tcPr>
          <w:p w14:paraId="347E4ADC" w14:textId="4D8E1630" w:rsidR="00A977A8" w:rsidRDefault="00A977A8" w:rsidP="00A977A8">
            <w:pPr>
              <w:pStyle w:val="Heading5"/>
            </w:pPr>
            <w:bookmarkStart w:id="32" w:name="_Toc7514949"/>
            <w:bookmarkStart w:id="33" w:name="_Toc22463682"/>
            <w:r>
              <w:lastRenderedPageBreak/>
              <w:t>§1:3 K-</w:t>
            </w:r>
            <w:bookmarkEnd w:id="32"/>
            <w:bookmarkEnd w:id="33"/>
            <w:r w:rsidR="003A0C8C">
              <w:t>marking</w:t>
            </w:r>
          </w:p>
        </w:tc>
        <w:tc>
          <w:tcPr>
            <w:tcW w:w="4528" w:type="dxa"/>
          </w:tcPr>
          <w:p w14:paraId="6C0ABA81" w14:textId="77777777" w:rsidR="00A977A8" w:rsidRDefault="00A977A8" w:rsidP="00A977A8"/>
        </w:tc>
      </w:tr>
      <w:tr w:rsidR="00A977A8" w:rsidRPr="003908B4" w14:paraId="280C4194" w14:textId="77777777" w:rsidTr="00D86083">
        <w:tc>
          <w:tcPr>
            <w:tcW w:w="4528" w:type="dxa"/>
          </w:tcPr>
          <w:p w14:paraId="3AC0582E" w14:textId="77777777" w:rsidR="00A977A8" w:rsidRDefault="00A977A8" w:rsidP="00A977A8">
            <w:pPr>
              <w:pStyle w:val="Paragraf"/>
            </w:pPr>
          </w:p>
        </w:tc>
        <w:tc>
          <w:tcPr>
            <w:tcW w:w="4528" w:type="dxa"/>
          </w:tcPr>
          <w:p w14:paraId="21C8A3B5" w14:textId="0ABD54D5" w:rsidR="003A0C8C" w:rsidRPr="0012780B" w:rsidRDefault="003A0C8C" w:rsidP="00A977A8">
            <w:pPr>
              <w:pStyle w:val="Paragraf"/>
              <w:rPr>
                <w:lang w:val="en-GB"/>
              </w:rPr>
            </w:pPr>
            <w:r w:rsidRPr="003A0C8C">
              <w:rPr>
                <w:lang w:val="en-GB"/>
              </w:rPr>
              <w:t xml:space="preserve">To </w:t>
            </w:r>
            <w:r w:rsidR="00681B7F">
              <w:rPr>
                <w:lang w:val="en-GB"/>
              </w:rPr>
              <w:t>elevate</w:t>
            </w:r>
            <w:r w:rsidRPr="003A0C8C">
              <w:rPr>
                <w:lang w:val="en-GB"/>
              </w:rPr>
              <w:t xml:space="preserve"> the cultural v</w:t>
            </w:r>
            <w:r>
              <w:rPr>
                <w:lang w:val="en-GB"/>
              </w:rPr>
              <w:t xml:space="preserve">alue of </w:t>
            </w:r>
            <w:r w:rsidR="00D16121">
              <w:rPr>
                <w:lang w:val="en-GB"/>
              </w:rPr>
              <w:t>t</w:t>
            </w:r>
            <w:r>
              <w:rPr>
                <w:lang w:val="en-GB"/>
              </w:rPr>
              <w:t>he K-Guild</w:t>
            </w:r>
            <w:r w:rsidR="000D472D">
              <w:rPr>
                <w:lang w:val="en-GB"/>
              </w:rPr>
              <w:t xml:space="preserve"> and the </w:t>
            </w:r>
            <w:r w:rsidR="00451486">
              <w:rPr>
                <w:lang w:val="en-GB"/>
              </w:rPr>
              <w:t xml:space="preserve">K-level of the outside world, well </w:t>
            </w:r>
            <w:r w:rsidR="009D5C5C">
              <w:rPr>
                <w:lang w:val="en-GB"/>
              </w:rPr>
              <w:t>deserved location</w:t>
            </w:r>
            <w:r w:rsidR="00364B6A">
              <w:rPr>
                <w:lang w:val="en-GB"/>
              </w:rPr>
              <w:t>s</w:t>
            </w:r>
            <w:r w:rsidR="009D5C5C">
              <w:rPr>
                <w:lang w:val="en-GB"/>
              </w:rPr>
              <w:t>, building</w:t>
            </w:r>
            <w:r w:rsidR="00364B6A">
              <w:rPr>
                <w:lang w:val="en-GB"/>
              </w:rPr>
              <w:t>s</w:t>
            </w:r>
            <w:r w:rsidR="009D5C5C">
              <w:rPr>
                <w:lang w:val="en-GB"/>
              </w:rPr>
              <w:t xml:space="preserve">, </w:t>
            </w:r>
            <w:proofErr w:type="gramStart"/>
            <w:r w:rsidR="009D5C5C">
              <w:rPr>
                <w:lang w:val="en-GB"/>
              </w:rPr>
              <w:t>communit</w:t>
            </w:r>
            <w:r w:rsidR="00364B6A">
              <w:rPr>
                <w:lang w:val="en-GB"/>
              </w:rPr>
              <w:t>ies</w:t>
            </w:r>
            <w:proofErr w:type="gramEnd"/>
            <w:r w:rsidR="009D5C5C">
              <w:rPr>
                <w:lang w:val="en-GB"/>
              </w:rPr>
              <w:t xml:space="preserve"> </w:t>
            </w:r>
            <w:r w:rsidR="00AD2F27">
              <w:rPr>
                <w:lang w:val="en-GB"/>
              </w:rPr>
              <w:t>and the like</w:t>
            </w:r>
            <w:r w:rsidR="00364B6A">
              <w:rPr>
                <w:lang w:val="en-GB"/>
              </w:rPr>
              <w:t xml:space="preserve"> shall be K-marked</w:t>
            </w:r>
            <w:r w:rsidR="00FB7D84">
              <w:rPr>
                <w:lang w:val="en-GB"/>
              </w:rPr>
              <w:t xml:space="preserve">. </w:t>
            </w:r>
            <w:r w:rsidR="00FB7D84" w:rsidRPr="00FB7D84">
              <w:rPr>
                <w:lang w:val="en-GB"/>
              </w:rPr>
              <w:t>These locations shall in that case have the proper a</w:t>
            </w:r>
            <w:r w:rsidR="00FB7D84">
              <w:rPr>
                <w:lang w:val="en-GB"/>
              </w:rPr>
              <w:t xml:space="preserve">ttributes and </w:t>
            </w:r>
            <w:r w:rsidR="00DD07D5">
              <w:rPr>
                <w:lang w:val="en-GB"/>
              </w:rPr>
              <w:t xml:space="preserve">phenomena of clear K-dignity. </w:t>
            </w:r>
            <w:r w:rsidR="00DD07D5" w:rsidRPr="0012780B">
              <w:rPr>
                <w:lang w:val="en-GB"/>
              </w:rPr>
              <w:t>It is</w:t>
            </w:r>
            <w:r w:rsidR="0012780B" w:rsidRPr="0012780B">
              <w:rPr>
                <w:lang w:val="en-GB"/>
              </w:rPr>
              <w:t xml:space="preserve"> the obligation of every Guild member to</w:t>
            </w:r>
            <w:r w:rsidR="00776FC6">
              <w:rPr>
                <w:lang w:val="en-GB"/>
              </w:rPr>
              <w:t xml:space="preserve">, if the opportunity arises, </w:t>
            </w:r>
            <w:r w:rsidR="0012780B" w:rsidRPr="0012780B">
              <w:rPr>
                <w:lang w:val="en-GB"/>
              </w:rPr>
              <w:t>v</w:t>
            </w:r>
            <w:r w:rsidR="0012780B">
              <w:rPr>
                <w:lang w:val="en-GB"/>
              </w:rPr>
              <w:t xml:space="preserve">isit these places </w:t>
            </w:r>
            <w:proofErr w:type="gramStart"/>
            <w:r w:rsidR="00776FC6">
              <w:rPr>
                <w:lang w:val="en-GB"/>
              </w:rPr>
              <w:t>and also</w:t>
            </w:r>
            <w:proofErr w:type="gramEnd"/>
            <w:r w:rsidR="00776FC6">
              <w:rPr>
                <w:lang w:val="en-GB"/>
              </w:rPr>
              <w:t xml:space="preserve"> some time in their lifetime </w:t>
            </w:r>
            <w:r w:rsidR="001D0ED4">
              <w:rPr>
                <w:lang w:val="en-GB"/>
              </w:rPr>
              <w:t>make</w:t>
            </w:r>
            <w:r w:rsidR="003D5B81">
              <w:rPr>
                <w:lang w:val="en-GB"/>
              </w:rPr>
              <w:t xml:space="preserve"> a pilgrimage</w:t>
            </w:r>
            <w:r w:rsidR="00E91CFB">
              <w:rPr>
                <w:lang w:val="en-GB"/>
              </w:rPr>
              <w:t xml:space="preserve"> to all these locations.</w:t>
            </w:r>
          </w:p>
          <w:p w14:paraId="72EADA6D" w14:textId="77777777" w:rsidR="001D0ED4" w:rsidRDefault="001D0ED4" w:rsidP="00A977A8">
            <w:pPr>
              <w:pStyle w:val="Paragraf"/>
              <w:rPr>
                <w:lang w:val="en-GB"/>
              </w:rPr>
            </w:pPr>
          </w:p>
          <w:p w14:paraId="36DEEBA1" w14:textId="13D1DF0D" w:rsidR="00D86083" w:rsidRPr="00026508" w:rsidRDefault="00F231AC" w:rsidP="00A977A8">
            <w:pPr>
              <w:pStyle w:val="Paragraf"/>
              <w:rPr>
                <w:lang w:val="en-GB"/>
              </w:rPr>
            </w:pPr>
            <w:r w:rsidRPr="00F231AC">
              <w:rPr>
                <w:lang w:val="en-GB"/>
              </w:rPr>
              <w:t xml:space="preserve">The decision of what should be K-marked is determined by the </w:t>
            </w:r>
            <w:r w:rsidR="00FF25AE">
              <w:rPr>
                <w:lang w:val="en-GB"/>
              </w:rPr>
              <w:t>Board</w:t>
            </w:r>
            <w:r w:rsidRPr="00F231AC">
              <w:rPr>
                <w:lang w:val="en-GB"/>
              </w:rPr>
              <w:t xml:space="preserve"> after</w:t>
            </w:r>
            <w:r>
              <w:rPr>
                <w:lang w:val="en-GB"/>
              </w:rPr>
              <w:t xml:space="preserve"> a nomination by either the </w:t>
            </w:r>
            <w:r w:rsidR="00D32EA2">
              <w:rPr>
                <w:lang w:val="en-GB"/>
              </w:rPr>
              <w:t>Honours Committee or a Guild member</w:t>
            </w:r>
            <w:r w:rsidR="00601DC2">
              <w:rPr>
                <w:lang w:val="en-GB"/>
              </w:rPr>
              <w:t xml:space="preserve">. </w:t>
            </w:r>
            <w:r w:rsidR="00601DC2" w:rsidRPr="00936306">
              <w:rPr>
                <w:lang w:val="en-GB"/>
              </w:rPr>
              <w:t xml:space="preserve">If a member wants to K-mark a </w:t>
            </w:r>
            <w:r w:rsidR="00E77FDB">
              <w:rPr>
                <w:lang w:val="en-GB"/>
              </w:rPr>
              <w:t>location</w:t>
            </w:r>
            <w:r w:rsidR="00936306" w:rsidRPr="00936306">
              <w:rPr>
                <w:lang w:val="en-GB"/>
              </w:rPr>
              <w:t>, it is appropriate to</w:t>
            </w:r>
            <w:r w:rsidR="00936306">
              <w:rPr>
                <w:lang w:val="en-GB"/>
              </w:rPr>
              <w:t xml:space="preserve"> discuss this with the Honours Committee </w:t>
            </w:r>
            <w:r w:rsidR="0042791F">
              <w:rPr>
                <w:lang w:val="en-GB"/>
              </w:rPr>
              <w:t xml:space="preserve">before </w:t>
            </w:r>
            <w:r w:rsidR="00A84CAF">
              <w:rPr>
                <w:lang w:val="en-GB"/>
              </w:rPr>
              <w:t xml:space="preserve">conveying to the </w:t>
            </w:r>
            <w:r w:rsidR="00FF25AE">
              <w:rPr>
                <w:lang w:val="en-GB"/>
              </w:rPr>
              <w:t>Board</w:t>
            </w:r>
            <w:r w:rsidR="00A84CAF">
              <w:rPr>
                <w:lang w:val="en-GB"/>
              </w:rPr>
              <w:t xml:space="preserve">. </w:t>
            </w:r>
            <w:r w:rsidR="00A84CAF" w:rsidRPr="00222E6E">
              <w:rPr>
                <w:lang w:val="en-GB"/>
              </w:rPr>
              <w:t xml:space="preserve">When a decision </w:t>
            </w:r>
            <w:r w:rsidR="00222E6E" w:rsidRPr="00222E6E">
              <w:rPr>
                <w:lang w:val="en-GB"/>
              </w:rPr>
              <w:t>of a</w:t>
            </w:r>
            <w:r w:rsidR="00A84CAF" w:rsidRPr="00222E6E">
              <w:rPr>
                <w:lang w:val="en-GB"/>
              </w:rPr>
              <w:t xml:space="preserve"> K-marking has</w:t>
            </w:r>
            <w:r w:rsidR="00DD26C0" w:rsidRPr="00222E6E">
              <w:rPr>
                <w:lang w:val="en-GB"/>
              </w:rPr>
              <w:t xml:space="preserve"> been made, a diploma with a motivation </w:t>
            </w:r>
            <w:r w:rsidR="00D73B2A" w:rsidRPr="00222E6E">
              <w:rPr>
                <w:lang w:val="en-GB"/>
              </w:rPr>
              <w:t>shall</w:t>
            </w:r>
            <w:r w:rsidR="00222E6E" w:rsidRPr="00222E6E">
              <w:rPr>
                <w:lang w:val="en-GB"/>
              </w:rPr>
              <w:t xml:space="preserve"> be erected and sent to the chosen location.</w:t>
            </w:r>
          </w:p>
          <w:p w14:paraId="70B6EDDE" w14:textId="5235533D" w:rsidR="00D86083" w:rsidRPr="00026508" w:rsidRDefault="00D86083" w:rsidP="00A977A8">
            <w:pPr>
              <w:pStyle w:val="Paragraf"/>
              <w:rPr>
                <w:lang w:val="en-GB"/>
              </w:rPr>
            </w:pPr>
          </w:p>
          <w:p w14:paraId="62C72A3E" w14:textId="7490F245" w:rsidR="00222E6E" w:rsidRPr="000617C5" w:rsidRDefault="00C10C9A" w:rsidP="00A977A8">
            <w:pPr>
              <w:pStyle w:val="Paragraf"/>
              <w:rPr>
                <w:lang w:val="en-GB"/>
              </w:rPr>
            </w:pPr>
            <w:r w:rsidRPr="000617C5">
              <w:rPr>
                <w:lang w:val="en-GB"/>
              </w:rPr>
              <w:t xml:space="preserve">The list of K-markings </w:t>
            </w:r>
            <w:r w:rsidR="000617C5" w:rsidRPr="000617C5">
              <w:rPr>
                <w:lang w:val="en-GB"/>
              </w:rPr>
              <w:t>s</w:t>
            </w:r>
            <w:r w:rsidR="000617C5">
              <w:rPr>
                <w:lang w:val="en-GB"/>
              </w:rPr>
              <w:t xml:space="preserve">hall be updated by the Honours Committee in consultation with the Secretary of </w:t>
            </w:r>
            <w:r w:rsidR="00D16121">
              <w:rPr>
                <w:lang w:val="en-GB"/>
              </w:rPr>
              <w:t>t</w:t>
            </w:r>
            <w:r w:rsidR="000617C5">
              <w:rPr>
                <w:lang w:val="en-GB"/>
              </w:rPr>
              <w:t>he Guild</w:t>
            </w:r>
            <w:r w:rsidR="008D4880">
              <w:rPr>
                <w:lang w:val="en-GB"/>
              </w:rPr>
              <w:t>. The list should be available to all members of the Guild.</w:t>
            </w:r>
          </w:p>
          <w:p w14:paraId="0003ACE3" w14:textId="4F326FE1" w:rsidR="00D86083" w:rsidRPr="00026508" w:rsidRDefault="00D86083" w:rsidP="00A977A8">
            <w:pPr>
              <w:pStyle w:val="Paragraf"/>
              <w:rPr>
                <w:lang w:val="en-GB"/>
              </w:rPr>
            </w:pPr>
          </w:p>
        </w:tc>
      </w:tr>
      <w:tr w:rsidR="00A977A8" w:rsidRPr="003908B4" w14:paraId="1CF4E464" w14:textId="77777777" w:rsidTr="00D86083">
        <w:tc>
          <w:tcPr>
            <w:tcW w:w="4528" w:type="dxa"/>
          </w:tcPr>
          <w:p w14:paraId="793C9EAF" w14:textId="21024FAA" w:rsidR="00A977A8" w:rsidRPr="00026508" w:rsidRDefault="00A977A8" w:rsidP="00A977A8">
            <w:pPr>
              <w:rPr>
                <w:lang w:val="en-GB"/>
              </w:rPr>
            </w:pPr>
          </w:p>
        </w:tc>
        <w:tc>
          <w:tcPr>
            <w:tcW w:w="4528" w:type="dxa"/>
          </w:tcPr>
          <w:p w14:paraId="25A09806" w14:textId="77777777" w:rsidR="00A977A8" w:rsidRPr="00026508" w:rsidRDefault="00A977A8" w:rsidP="00A977A8">
            <w:pPr>
              <w:rPr>
                <w:lang w:val="en-GB"/>
              </w:rPr>
            </w:pPr>
          </w:p>
        </w:tc>
      </w:tr>
    </w:tbl>
    <w:p w14:paraId="677E8ACC" w14:textId="77777777" w:rsidR="00A977A8" w:rsidRPr="00026508" w:rsidRDefault="00A977A8" w:rsidP="00A977A8">
      <w:pPr>
        <w:rPr>
          <w:lang w:val="en-GB"/>
        </w:rPr>
      </w:pPr>
    </w:p>
    <w:p w14:paraId="1165A64F" w14:textId="77777777" w:rsidR="00A977A8" w:rsidRPr="00026508" w:rsidRDefault="00A977A8" w:rsidP="00A977A8">
      <w:pPr>
        <w:pStyle w:val="Paragraf"/>
        <w:rPr>
          <w:lang w:val="en-GB"/>
        </w:rPr>
      </w:pPr>
      <w:bookmarkStart w:id="34" w:name="_Toc482301059"/>
    </w:p>
    <w:p w14:paraId="5B49DD91" w14:textId="77777777" w:rsidR="00A977A8" w:rsidRPr="00026508" w:rsidRDefault="00A977A8" w:rsidP="00A977A8">
      <w:pPr>
        <w:pStyle w:val="Paragraf"/>
        <w:rPr>
          <w:lang w:val="en-GB"/>
        </w:rPr>
      </w:pPr>
    </w:p>
    <w:p w14:paraId="3BC5FB0A" w14:textId="77777777" w:rsidR="00A977A8" w:rsidRPr="00026508" w:rsidRDefault="00A977A8" w:rsidP="00A977A8">
      <w:pPr>
        <w:pStyle w:val="Paragraf"/>
        <w:rPr>
          <w:lang w:val="en-GB"/>
        </w:rPr>
      </w:pPr>
    </w:p>
    <w:p w14:paraId="353C6FAC" w14:textId="77777777" w:rsidR="00A977A8" w:rsidRPr="00026508" w:rsidRDefault="00A977A8" w:rsidP="00A977A8">
      <w:pPr>
        <w:pStyle w:val="Paragraf"/>
        <w:rPr>
          <w:lang w:val="en-GB"/>
        </w:rPr>
      </w:pPr>
    </w:p>
    <w:p w14:paraId="6A94E66F" w14:textId="77777777" w:rsidR="00A977A8" w:rsidRPr="00026508" w:rsidRDefault="00A977A8" w:rsidP="00A977A8">
      <w:pPr>
        <w:pStyle w:val="Paragraf"/>
        <w:rPr>
          <w:lang w:val="en-GB"/>
        </w:rPr>
      </w:pPr>
    </w:p>
    <w:p w14:paraId="6D591F11" w14:textId="77777777" w:rsidR="00A977A8" w:rsidRPr="00026508" w:rsidRDefault="00A977A8" w:rsidP="00A977A8">
      <w:pPr>
        <w:pStyle w:val="Paragraf"/>
        <w:rPr>
          <w:lang w:val="en-GB"/>
        </w:rPr>
      </w:pPr>
    </w:p>
    <w:p w14:paraId="0F09BADA" w14:textId="77777777" w:rsidR="00A977A8" w:rsidRPr="00026508" w:rsidRDefault="00A977A8" w:rsidP="00A977A8">
      <w:pPr>
        <w:pStyle w:val="Paragraf"/>
        <w:rPr>
          <w:lang w:val="en-GB"/>
        </w:rPr>
      </w:pPr>
    </w:p>
    <w:p w14:paraId="6CB0AFA1" w14:textId="77777777" w:rsidR="00A977A8" w:rsidRPr="00026508" w:rsidRDefault="00A977A8" w:rsidP="00A977A8">
      <w:pPr>
        <w:rPr>
          <w:lang w:val="en-GB"/>
        </w:rPr>
      </w:pPr>
    </w:p>
    <w:p w14:paraId="514EAE38" w14:textId="77777777" w:rsidR="00A977A8" w:rsidRPr="00026508" w:rsidRDefault="00A977A8" w:rsidP="00A977A8">
      <w:pPr>
        <w:rPr>
          <w:lang w:val="en-GB"/>
        </w:rPr>
      </w:pPr>
    </w:p>
    <w:p w14:paraId="527E8890" w14:textId="77777777" w:rsidR="00A977A8" w:rsidRPr="00026508" w:rsidRDefault="00A977A8" w:rsidP="00A977A8">
      <w:pPr>
        <w:rPr>
          <w:lang w:val="en-GB"/>
        </w:rPr>
      </w:pPr>
    </w:p>
    <w:p w14:paraId="261EE4CA" w14:textId="77777777" w:rsidR="00A977A8" w:rsidRPr="00026508" w:rsidRDefault="00A977A8">
      <w:pPr>
        <w:rPr>
          <w:rFonts w:eastAsiaTheme="majorEastAsia" w:cstheme="majorBidi"/>
          <w:b/>
          <w:color w:val="000000" w:themeColor="text1"/>
          <w:sz w:val="40"/>
          <w:szCs w:val="32"/>
          <w:lang w:val="en-GB"/>
        </w:rPr>
      </w:pPr>
      <w:r w:rsidRPr="00026508">
        <w:rPr>
          <w:lang w:val="en-GB"/>
        </w:rPr>
        <w:br w:type="page"/>
      </w:r>
    </w:p>
    <w:p w14:paraId="2BACD841" w14:textId="2A9FD2EB" w:rsidR="00ED4693" w:rsidRPr="004B599D" w:rsidRDefault="00FC148A" w:rsidP="002736A9">
      <w:pPr>
        <w:pStyle w:val="Heading1"/>
        <w:jc w:val="center"/>
      </w:pPr>
      <w:bookmarkStart w:id="35" w:name="_Toc22463683"/>
      <w:r>
        <w:lastRenderedPageBreak/>
        <w:t>Chapter</w:t>
      </w:r>
      <w:r w:rsidR="003F5FCB" w:rsidRPr="004B599D">
        <w:t xml:space="preserve"> 2</w:t>
      </w:r>
      <w:bookmarkEnd w:id="34"/>
      <w:bookmarkEnd w:id="35"/>
    </w:p>
    <w:p w14:paraId="52F34B2D" w14:textId="379985C6" w:rsidR="003F5FCB" w:rsidRPr="004B599D" w:rsidRDefault="00FF25AE" w:rsidP="003C6690">
      <w:pPr>
        <w:pStyle w:val="Heading2"/>
      </w:pPr>
      <w:r>
        <w:t>The Board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4950"/>
      </w:tblGrid>
      <w:tr w:rsidR="003C6690" w:rsidRPr="004B599D" w14:paraId="351EF0ED" w14:textId="77777777" w:rsidTr="00D86083">
        <w:tc>
          <w:tcPr>
            <w:tcW w:w="4106" w:type="dxa"/>
          </w:tcPr>
          <w:p w14:paraId="2B3783BC" w14:textId="77777777" w:rsidR="00796646" w:rsidRPr="004B599D" w:rsidRDefault="00796646" w:rsidP="00585D98">
            <w:pPr>
              <w:pStyle w:val="Heading5"/>
            </w:pPr>
          </w:p>
        </w:tc>
        <w:tc>
          <w:tcPr>
            <w:tcW w:w="4950" w:type="dxa"/>
          </w:tcPr>
          <w:p w14:paraId="0BC58F81" w14:textId="77777777" w:rsidR="00796646" w:rsidRPr="004B599D" w:rsidRDefault="00796646" w:rsidP="00734446">
            <w:pPr>
              <w:pStyle w:val="Paragraf"/>
            </w:pPr>
          </w:p>
        </w:tc>
      </w:tr>
      <w:tr w:rsidR="003C6690" w:rsidRPr="004B599D" w14:paraId="40D91ED7" w14:textId="77777777" w:rsidTr="00D86083">
        <w:trPr>
          <w:trHeight w:val="77"/>
        </w:trPr>
        <w:tc>
          <w:tcPr>
            <w:tcW w:w="4106" w:type="dxa"/>
          </w:tcPr>
          <w:p w14:paraId="58F87F25" w14:textId="68CE0ECE" w:rsidR="00590F7A" w:rsidRPr="004B599D" w:rsidRDefault="00590F7A" w:rsidP="003C6690">
            <w:pPr>
              <w:pStyle w:val="Heading5"/>
            </w:pPr>
            <w:bookmarkStart w:id="36" w:name="_Toc482526200"/>
            <w:bookmarkStart w:id="37" w:name="_Toc482534119"/>
            <w:bookmarkStart w:id="38" w:name="_Toc495164058"/>
            <w:bookmarkStart w:id="39" w:name="_Toc7514952"/>
            <w:bookmarkStart w:id="40" w:name="_Toc22463685"/>
            <w:r w:rsidRPr="004B599D">
              <w:t xml:space="preserve">§2:1 </w:t>
            </w:r>
            <w:bookmarkEnd w:id="36"/>
            <w:bookmarkEnd w:id="37"/>
            <w:bookmarkEnd w:id="38"/>
            <w:bookmarkEnd w:id="39"/>
            <w:bookmarkEnd w:id="40"/>
            <w:r w:rsidR="00E078FE">
              <w:t>Obligations</w:t>
            </w:r>
          </w:p>
        </w:tc>
        <w:tc>
          <w:tcPr>
            <w:tcW w:w="4950" w:type="dxa"/>
          </w:tcPr>
          <w:p w14:paraId="50329DB6" w14:textId="77777777" w:rsidR="00590F7A" w:rsidRPr="004B599D" w:rsidRDefault="00590F7A" w:rsidP="00734446">
            <w:pPr>
              <w:pStyle w:val="Paragraf"/>
            </w:pPr>
          </w:p>
        </w:tc>
      </w:tr>
      <w:tr w:rsidR="003C6690" w:rsidRPr="003908B4" w14:paraId="4EBE90C0" w14:textId="77777777" w:rsidTr="00D86083">
        <w:trPr>
          <w:trHeight w:val="250"/>
        </w:trPr>
        <w:tc>
          <w:tcPr>
            <w:tcW w:w="4106" w:type="dxa"/>
          </w:tcPr>
          <w:p w14:paraId="64810222" w14:textId="77777777" w:rsidR="00590F7A" w:rsidRPr="004B599D" w:rsidRDefault="00590F7A" w:rsidP="003C6690"/>
        </w:tc>
        <w:tc>
          <w:tcPr>
            <w:tcW w:w="4950" w:type="dxa"/>
          </w:tcPr>
          <w:p w14:paraId="55D6193B" w14:textId="4328EFAB" w:rsidR="00E078FE" w:rsidRPr="007D2E3D" w:rsidRDefault="007D2E3D" w:rsidP="00734446">
            <w:pPr>
              <w:pStyle w:val="Paragraf"/>
              <w:rPr>
                <w:lang w:val="en-GB"/>
              </w:rPr>
            </w:pPr>
            <w:r w:rsidRPr="007D2E3D">
              <w:rPr>
                <w:lang w:val="en-GB"/>
              </w:rPr>
              <w:t>In addition to §6:4 in t</w:t>
            </w:r>
            <w:r>
              <w:rPr>
                <w:lang w:val="en-GB"/>
              </w:rPr>
              <w:t>he By-laws</w:t>
            </w:r>
            <w:r w:rsidR="00866338">
              <w:rPr>
                <w:lang w:val="en-GB"/>
              </w:rPr>
              <w:t xml:space="preserve">, the </w:t>
            </w:r>
            <w:r w:rsidR="00FF25AE">
              <w:rPr>
                <w:lang w:val="en-GB"/>
              </w:rPr>
              <w:t>Board</w:t>
            </w:r>
            <w:r w:rsidR="00866338">
              <w:rPr>
                <w:lang w:val="en-GB"/>
              </w:rPr>
              <w:t xml:space="preserve"> is also obligated to:</w:t>
            </w:r>
          </w:p>
          <w:p w14:paraId="431B2503" w14:textId="77777777" w:rsidR="00590F7A" w:rsidRPr="00FF25AE" w:rsidRDefault="00590F7A" w:rsidP="00734446">
            <w:pPr>
              <w:pStyle w:val="Paragraf"/>
              <w:rPr>
                <w:lang w:val="en-GB"/>
              </w:rPr>
            </w:pPr>
          </w:p>
          <w:p w14:paraId="3E138374" w14:textId="7FD9E70C" w:rsidR="00590F7A" w:rsidRPr="001D7AF5" w:rsidRDefault="003B5F80" w:rsidP="001D7AF5">
            <w:pPr>
              <w:pStyle w:val="Paragraf"/>
              <w:numPr>
                <w:ilvl w:val="0"/>
                <w:numId w:val="18"/>
              </w:numPr>
              <w:rPr>
                <w:lang w:val="en-GB"/>
              </w:rPr>
            </w:pPr>
            <w:r>
              <w:rPr>
                <w:lang w:val="en-GB"/>
              </w:rPr>
              <w:t xml:space="preserve">On </w:t>
            </w:r>
            <w:r w:rsidR="00866338" w:rsidRPr="009319A2">
              <w:rPr>
                <w:lang w:val="en-GB"/>
              </w:rPr>
              <w:t xml:space="preserve">the first </w:t>
            </w:r>
            <w:r w:rsidR="009319A2" w:rsidRPr="009319A2">
              <w:rPr>
                <w:lang w:val="en-GB"/>
              </w:rPr>
              <w:t xml:space="preserve">Board </w:t>
            </w:r>
            <w:r w:rsidR="003109B9">
              <w:rPr>
                <w:lang w:val="en-GB"/>
              </w:rPr>
              <w:t>M</w:t>
            </w:r>
            <w:r w:rsidR="009319A2">
              <w:rPr>
                <w:lang w:val="en-GB"/>
              </w:rPr>
              <w:t xml:space="preserve">eeting of the operational year </w:t>
            </w:r>
            <w:r w:rsidR="008D1573">
              <w:rPr>
                <w:lang w:val="en-GB"/>
              </w:rPr>
              <w:t>establish a concreti</w:t>
            </w:r>
            <w:r w:rsidR="000D358A">
              <w:rPr>
                <w:lang w:val="en-GB"/>
              </w:rPr>
              <w:t xml:space="preserve">zed </w:t>
            </w:r>
            <w:r w:rsidR="008D1573">
              <w:rPr>
                <w:lang w:val="en-GB"/>
              </w:rPr>
              <w:t xml:space="preserve">budget for </w:t>
            </w:r>
            <w:r w:rsidR="00D16121">
              <w:rPr>
                <w:lang w:val="en-GB"/>
              </w:rPr>
              <w:t>t</w:t>
            </w:r>
            <w:r w:rsidR="008D1573">
              <w:rPr>
                <w:lang w:val="en-GB"/>
              </w:rPr>
              <w:t>he Guild</w:t>
            </w:r>
            <w:r w:rsidR="001D7AF5">
              <w:rPr>
                <w:lang w:val="en-GB"/>
              </w:rPr>
              <w:t xml:space="preserve"> during the current operational year.</w:t>
            </w:r>
            <w:r w:rsidR="00734446" w:rsidRPr="003B5F80">
              <w:rPr>
                <w:lang w:val="en-GB"/>
              </w:rPr>
              <w:br/>
            </w:r>
          </w:p>
          <w:p w14:paraId="0DA6C353" w14:textId="0E8AFC8D" w:rsidR="00590F7A" w:rsidRPr="00FD0B25" w:rsidRDefault="001D7AF5" w:rsidP="001D7AF5">
            <w:pPr>
              <w:pStyle w:val="Paragraf"/>
              <w:numPr>
                <w:ilvl w:val="0"/>
                <w:numId w:val="18"/>
              </w:numPr>
              <w:rPr>
                <w:lang w:val="en-GB"/>
              </w:rPr>
            </w:pPr>
            <w:r w:rsidRPr="00FD0B25">
              <w:rPr>
                <w:lang w:val="en-GB"/>
              </w:rPr>
              <w:t xml:space="preserve">On the first </w:t>
            </w:r>
            <w:r w:rsidR="003B5F80" w:rsidRPr="00FD0B25">
              <w:rPr>
                <w:lang w:val="en-GB"/>
              </w:rPr>
              <w:t xml:space="preserve">Board </w:t>
            </w:r>
            <w:r w:rsidR="003109B9">
              <w:rPr>
                <w:lang w:val="en-GB"/>
              </w:rPr>
              <w:t>M</w:t>
            </w:r>
            <w:r w:rsidR="003B5F80" w:rsidRPr="00FD0B25">
              <w:rPr>
                <w:lang w:val="en-GB"/>
              </w:rPr>
              <w:t>eeting of the operational year establish a</w:t>
            </w:r>
            <w:r w:rsidR="00FD0B25" w:rsidRPr="00FD0B25">
              <w:rPr>
                <w:lang w:val="en-GB"/>
              </w:rPr>
              <w:t>n or</w:t>
            </w:r>
            <w:r w:rsidR="00FD0B25">
              <w:rPr>
                <w:lang w:val="en-GB"/>
              </w:rPr>
              <w:t>der of delegation regarding the economy.</w:t>
            </w:r>
            <w:r w:rsidR="00590F7A" w:rsidRPr="00FD0B25">
              <w:rPr>
                <w:lang w:val="en-GB"/>
              </w:rPr>
              <w:t xml:space="preserve"> </w:t>
            </w:r>
          </w:p>
          <w:p w14:paraId="519FF3E2" w14:textId="77777777" w:rsidR="00590F7A" w:rsidRPr="00FD0B25" w:rsidRDefault="00590F7A" w:rsidP="00734446">
            <w:pPr>
              <w:pStyle w:val="Paragraf"/>
              <w:rPr>
                <w:lang w:val="en-GB"/>
              </w:rPr>
            </w:pPr>
          </w:p>
          <w:p w14:paraId="005C0FCE" w14:textId="2F2248F1" w:rsidR="00590F7A" w:rsidRPr="009F52A4" w:rsidRDefault="00FD0B25" w:rsidP="00734446">
            <w:pPr>
              <w:pStyle w:val="Paragraf"/>
              <w:numPr>
                <w:ilvl w:val="0"/>
                <w:numId w:val="18"/>
              </w:numPr>
              <w:rPr>
                <w:lang w:val="en-GB"/>
              </w:rPr>
            </w:pPr>
            <w:r w:rsidRPr="009F52A4">
              <w:rPr>
                <w:lang w:val="en-GB"/>
              </w:rPr>
              <w:t xml:space="preserve">In consultation with </w:t>
            </w:r>
            <w:r w:rsidR="00440FEF" w:rsidRPr="009F52A4">
              <w:rPr>
                <w:lang w:val="en-GB"/>
              </w:rPr>
              <w:t xml:space="preserve">the Information Committee and the Cyber Committee, inform the members of the Guild </w:t>
            </w:r>
            <w:r w:rsidR="009F52A4" w:rsidRPr="009F52A4">
              <w:rPr>
                <w:lang w:val="en-GB"/>
              </w:rPr>
              <w:t>about cu</w:t>
            </w:r>
            <w:r w:rsidR="009F52A4">
              <w:rPr>
                <w:lang w:val="en-GB"/>
              </w:rPr>
              <w:t xml:space="preserve">rrent debates, </w:t>
            </w:r>
            <w:proofErr w:type="gramStart"/>
            <w:r w:rsidR="009F52A4">
              <w:rPr>
                <w:lang w:val="en-GB"/>
              </w:rPr>
              <w:t>events</w:t>
            </w:r>
            <w:proofErr w:type="gramEnd"/>
            <w:r w:rsidR="009F52A4">
              <w:rPr>
                <w:lang w:val="en-GB"/>
              </w:rPr>
              <w:t xml:space="preserve"> and </w:t>
            </w:r>
            <w:r w:rsidR="008662DF">
              <w:rPr>
                <w:lang w:val="en-GB"/>
              </w:rPr>
              <w:t>happenings within TLTH.</w:t>
            </w:r>
          </w:p>
          <w:p w14:paraId="66D6F81F" w14:textId="77777777" w:rsidR="00590F7A" w:rsidRPr="009F52A4" w:rsidRDefault="00590F7A" w:rsidP="00734446">
            <w:pPr>
              <w:pStyle w:val="Paragraf"/>
              <w:rPr>
                <w:lang w:val="en-GB"/>
              </w:rPr>
            </w:pPr>
          </w:p>
          <w:p w14:paraId="5FF9B67F" w14:textId="7C8E4B26" w:rsidR="00590F7A" w:rsidRPr="00026508" w:rsidRDefault="00272A24" w:rsidP="00734446">
            <w:pPr>
              <w:pStyle w:val="Paragraf"/>
              <w:numPr>
                <w:ilvl w:val="0"/>
                <w:numId w:val="18"/>
              </w:numPr>
              <w:rPr>
                <w:lang w:val="en-GB"/>
              </w:rPr>
            </w:pPr>
            <w:r w:rsidRPr="00026508">
              <w:rPr>
                <w:lang w:val="en-GB"/>
              </w:rPr>
              <w:t xml:space="preserve">Process </w:t>
            </w:r>
            <w:r w:rsidR="00A2426A" w:rsidRPr="00026508">
              <w:rPr>
                <w:lang w:val="en-GB"/>
              </w:rPr>
              <w:t xml:space="preserve">incoming </w:t>
            </w:r>
            <w:proofErr w:type="spellStart"/>
            <w:r w:rsidR="00A2426A" w:rsidRPr="00026508">
              <w:rPr>
                <w:lang w:val="en-GB"/>
              </w:rPr>
              <w:t>suggetions</w:t>
            </w:r>
            <w:proofErr w:type="spellEnd"/>
            <w:r w:rsidR="00A2426A" w:rsidRPr="00026508">
              <w:rPr>
                <w:lang w:val="en-GB"/>
              </w:rPr>
              <w:t xml:space="preserve"> </w:t>
            </w:r>
            <w:r w:rsidR="0019204C" w:rsidRPr="00026508">
              <w:rPr>
                <w:lang w:val="en-GB"/>
              </w:rPr>
              <w:t>for K-markings according to §1:3.</w:t>
            </w:r>
          </w:p>
          <w:p w14:paraId="09DB0A52" w14:textId="77777777" w:rsidR="00590F7A" w:rsidRPr="00026508" w:rsidRDefault="00590F7A" w:rsidP="00734446">
            <w:pPr>
              <w:pStyle w:val="Paragraf"/>
              <w:rPr>
                <w:lang w:val="en-GB"/>
              </w:rPr>
            </w:pPr>
          </w:p>
          <w:p w14:paraId="332799A5" w14:textId="74E8D1D1" w:rsidR="00590F7A" w:rsidRPr="00026508" w:rsidRDefault="0019204C" w:rsidP="00734446">
            <w:pPr>
              <w:pStyle w:val="Paragraf"/>
              <w:numPr>
                <w:ilvl w:val="0"/>
                <w:numId w:val="18"/>
              </w:numPr>
              <w:rPr>
                <w:lang w:val="en-GB"/>
              </w:rPr>
            </w:pPr>
            <w:r w:rsidRPr="00157DF6">
              <w:rPr>
                <w:lang w:val="en-GB"/>
              </w:rPr>
              <w:t xml:space="preserve">During their </w:t>
            </w:r>
            <w:r w:rsidR="00886930" w:rsidRPr="00157DF6">
              <w:rPr>
                <w:lang w:val="en-GB"/>
              </w:rPr>
              <w:t xml:space="preserve">operational year take part of the </w:t>
            </w:r>
            <w:r w:rsidR="00FF25AE">
              <w:rPr>
                <w:lang w:val="en-GB"/>
              </w:rPr>
              <w:t>Board</w:t>
            </w:r>
            <w:r w:rsidR="00886930" w:rsidRPr="00157DF6">
              <w:rPr>
                <w:lang w:val="en-GB"/>
              </w:rPr>
              <w:t xml:space="preserve"> testament </w:t>
            </w:r>
            <w:proofErr w:type="gramStart"/>
            <w:r w:rsidR="00157DF6" w:rsidRPr="00157DF6">
              <w:rPr>
                <w:lang w:val="en-GB"/>
              </w:rPr>
              <w:t>and also</w:t>
            </w:r>
            <w:proofErr w:type="gramEnd"/>
            <w:r w:rsidR="00157DF6" w:rsidRPr="00157DF6">
              <w:rPr>
                <w:lang w:val="en-GB"/>
              </w:rPr>
              <w:t xml:space="preserve"> update it. </w:t>
            </w:r>
            <w:r w:rsidR="00157DF6" w:rsidRPr="00DD29A9">
              <w:rPr>
                <w:lang w:val="en-GB"/>
              </w:rPr>
              <w:t xml:space="preserve">The update should be complete </w:t>
            </w:r>
            <w:r w:rsidR="00DD29A9" w:rsidRPr="00DD29A9">
              <w:rPr>
                <w:lang w:val="en-GB"/>
              </w:rPr>
              <w:t xml:space="preserve">at the turn of the year </w:t>
            </w:r>
            <w:r w:rsidR="00DD29A9">
              <w:rPr>
                <w:lang w:val="en-GB"/>
              </w:rPr>
              <w:t xml:space="preserve">when the </w:t>
            </w:r>
            <w:r w:rsidR="00A51D54">
              <w:rPr>
                <w:lang w:val="en-GB"/>
              </w:rPr>
              <w:t xml:space="preserve">sitting Board </w:t>
            </w:r>
            <w:r w:rsidR="00AD35D5">
              <w:rPr>
                <w:lang w:val="en-GB"/>
              </w:rPr>
              <w:t xml:space="preserve">resigns. </w:t>
            </w:r>
          </w:p>
          <w:p w14:paraId="113E2F14" w14:textId="77777777" w:rsidR="00590F7A" w:rsidRPr="00026508" w:rsidRDefault="00590F7A" w:rsidP="00734446">
            <w:pPr>
              <w:pStyle w:val="Paragraf"/>
              <w:rPr>
                <w:lang w:val="en-GB"/>
              </w:rPr>
            </w:pPr>
          </w:p>
          <w:p w14:paraId="4810F8B8" w14:textId="28AF8AC0" w:rsidR="00590F7A" w:rsidRPr="00D40EB4" w:rsidRDefault="00430103" w:rsidP="00734446">
            <w:pPr>
              <w:pStyle w:val="Paragraf"/>
              <w:numPr>
                <w:ilvl w:val="0"/>
                <w:numId w:val="18"/>
              </w:numPr>
              <w:rPr>
                <w:lang w:val="en-GB"/>
              </w:rPr>
            </w:pPr>
            <w:r w:rsidRPr="00D40EB4">
              <w:rPr>
                <w:lang w:val="en-GB"/>
              </w:rPr>
              <w:t>Before</w:t>
            </w:r>
            <w:r w:rsidR="00590F7A" w:rsidRPr="00D40EB4">
              <w:rPr>
                <w:lang w:val="en-GB"/>
              </w:rPr>
              <w:t xml:space="preserve"> </w:t>
            </w:r>
            <w:r w:rsidR="00FC148A" w:rsidRPr="00D40EB4">
              <w:rPr>
                <w:lang w:val="en-GB"/>
              </w:rPr>
              <w:t>Fall Guild Meeting</w:t>
            </w:r>
            <w:r w:rsidR="00393925" w:rsidRPr="00D40EB4">
              <w:rPr>
                <w:lang w:val="en-GB"/>
              </w:rPr>
              <w:t xml:space="preserve"> 1</w:t>
            </w:r>
            <w:r w:rsidR="00590F7A" w:rsidRPr="00D40EB4">
              <w:rPr>
                <w:lang w:val="en-GB"/>
              </w:rPr>
              <w:t xml:space="preserve">, </w:t>
            </w:r>
            <w:r w:rsidRPr="00D40EB4">
              <w:rPr>
                <w:lang w:val="en-GB"/>
              </w:rPr>
              <w:t>a</w:t>
            </w:r>
            <w:r w:rsidR="00C52F29" w:rsidRPr="00D40EB4">
              <w:rPr>
                <w:lang w:val="en-GB"/>
              </w:rPr>
              <w:t>f</w:t>
            </w:r>
            <w:r w:rsidRPr="00D40EB4">
              <w:rPr>
                <w:lang w:val="en-GB"/>
              </w:rPr>
              <w:t xml:space="preserve">ter </w:t>
            </w:r>
            <w:proofErr w:type="spellStart"/>
            <w:r w:rsidRPr="00D40EB4">
              <w:rPr>
                <w:lang w:val="en-GB"/>
              </w:rPr>
              <w:t>correspondance</w:t>
            </w:r>
            <w:proofErr w:type="spellEnd"/>
            <w:r w:rsidRPr="00D40EB4">
              <w:rPr>
                <w:lang w:val="en-GB"/>
              </w:rPr>
              <w:t xml:space="preserve"> with </w:t>
            </w:r>
            <w:r w:rsidR="00C52F29" w:rsidRPr="00D40EB4">
              <w:rPr>
                <w:lang w:val="en-GB"/>
              </w:rPr>
              <w:t xml:space="preserve">the members, overlook </w:t>
            </w:r>
            <w:r w:rsidR="007B2755" w:rsidRPr="00D40EB4">
              <w:rPr>
                <w:lang w:val="en-GB"/>
              </w:rPr>
              <w:t xml:space="preserve">the Policy for </w:t>
            </w:r>
            <w:r w:rsidR="009310B2" w:rsidRPr="00D40EB4">
              <w:rPr>
                <w:lang w:val="en-GB"/>
              </w:rPr>
              <w:t xml:space="preserve">Overall and </w:t>
            </w:r>
            <w:r w:rsidR="007B2755" w:rsidRPr="00D40EB4">
              <w:rPr>
                <w:lang w:val="en-GB"/>
              </w:rPr>
              <w:t>Long</w:t>
            </w:r>
            <w:r w:rsidR="00D40EB4" w:rsidRPr="00D40EB4">
              <w:rPr>
                <w:lang w:val="en-GB"/>
              </w:rPr>
              <w:t>-</w:t>
            </w:r>
            <w:r w:rsidR="007B2755" w:rsidRPr="00D40EB4">
              <w:rPr>
                <w:lang w:val="en-GB"/>
              </w:rPr>
              <w:t xml:space="preserve">Term </w:t>
            </w:r>
            <w:r w:rsidR="009310B2" w:rsidRPr="00D40EB4">
              <w:rPr>
                <w:lang w:val="en-GB"/>
              </w:rPr>
              <w:t xml:space="preserve">Goals and, if needed, </w:t>
            </w:r>
            <w:r w:rsidR="00FF10D7" w:rsidRPr="00D40EB4">
              <w:rPr>
                <w:lang w:val="en-GB"/>
              </w:rPr>
              <w:t xml:space="preserve">update these. </w:t>
            </w:r>
          </w:p>
          <w:p w14:paraId="2042BCFA" w14:textId="77777777" w:rsidR="00590F7A" w:rsidRPr="00D40EB4" w:rsidRDefault="00590F7A" w:rsidP="00734446">
            <w:pPr>
              <w:pStyle w:val="Paragraf"/>
              <w:rPr>
                <w:lang w:val="en-GB"/>
              </w:rPr>
            </w:pPr>
          </w:p>
          <w:p w14:paraId="5BA42BF8" w14:textId="5FAB2045" w:rsidR="00337852" w:rsidRPr="00FF12DA" w:rsidRDefault="00FF10D7" w:rsidP="00734446">
            <w:pPr>
              <w:pStyle w:val="Paragraf"/>
              <w:numPr>
                <w:ilvl w:val="0"/>
                <w:numId w:val="18"/>
              </w:numPr>
              <w:rPr>
                <w:lang w:val="en-GB"/>
              </w:rPr>
            </w:pPr>
            <w:r w:rsidRPr="00FF12DA">
              <w:rPr>
                <w:lang w:val="en-GB"/>
              </w:rPr>
              <w:t xml:space="preserve">On the </w:t>
            </w:r>
            <w:r w:rsidR="00FC148A" w:rsidRPr="00FF12DA">
              <w:rPr>
                <w:lang w:val="en-GB"/>
              </w:rPr>
              <w:t>Spring Guild Meeting</w:t>
            </w:r>
            <w:r w:rsidRPr="00FF12DA">
              <w:rPr>
                <w:lang w:val="en-GB"/>
              </w:rPr>
              <w:t xml:space="preserve">, </w:t>
            </w:r>
            <w:r w:rsidR="005C7CC7" w:rsidRPr="00FF12DA">
              <w:rPr>
                <w:lang w:val="en-GB"/>
              </w:rPr>
              <w:t>when presenting the operation</w:t>
            </w:r>
            <w:r w:rsidR="00FF12DA">
              <w:rPr>
                <w:lang w:val="en-GB"/>
              </w:rPr>
              <w:t>s</w:t>
            </w:r>
            <w:r w:rsidR="005C7CC7" w:rsidRPr="00FF12DA">
              <w:rPr>
                <w:lang w:val="en-GB"/>
              </w:rPr>
              <w:t xml:space="preserve"> </w:t>
            </w:r>
            <w:r w:rsidR="00501D3D" w:rsidRPr="00FF12DA">
              <w:rPr>
                <w:lang w:val="en-GB"/>
              </w:rPr>
              <w:t xml:space="preserve">report, also </w:t>
            </w:r>
            <w:r w:rsidR="006B4256" w:rsidRPr="00FF12DA">
              <w:rPr>
                <w:lang w:val="en-GB"/>
              </w:rPr>
              <w:t>present</w:t>
            </w:r>
            <w:r w:rsidR="00501D3D" w:rsidRPr="00FF12DA">
              <w:rPr>
                <w:lang w:val="en-GB"/>
              </w:rPr>
              <w:t xml:space="preserve"> how the different </w:t>
            </w:r>
            <w:r w:rsidR="004E33C5" w:rsidRPr="00FF12DA">
              <w:rPr>
                <w:lang w:val="en-GB"/>
              </w:rPr>
              <w:t>committees’</w:t>
            </w:r>
            <w:r w:rsidR="00501D3D" w:rsidRPr="00FF12DA">
              <w:rPr>
                <w:lang w:val="en-GB"/>
              </w:rPr>
              <w:t xml:space="preserve"> long</w:t>
            </w:r>
            <w:r w:rsidR="00D40EB4">
              <w:rPr>
                <w:lang w:val="en-GB"/>
              </w:rPr>
              <w:t>-</w:t>
            </w:r>
            <w:r w:rsidR="00501D3D" w:rsidRPr="00FF12DA">
              <w:rPr>
                <w:lang w:val="en-GB"/>
              </w:rPr>
              <w:t xml:space="preserve">term goals have been </w:t>
            </w:r>
            <w:r w:rsidR="006B4256" w:rsidRPr="00FF12DA">
              <w:rPr>
                <w:lang w:val="en-GB"/>
              </w:rPr>
              <w:t>f</w:t>
            </w:r>
            <w:r w:rsidR="00FB4C45">
              <w:rPr>
                <w:lang w:val="en-GB"/>
              </w:rPr>
              <w:t>ollowed up</w:t>
            </w:r>
            <w:r w:rsidR="009C7615" w:rsidRPr="00FF12DA">
              <w:rPr>
                <w:lang w:val="en-GB"/>
              </w:rPr>
              <w:t>.</w:t>
            </w:r>
            <w:r w:rsidR="00E67D46" w:rsidRPr="00FF12DA">
              <w:rPr>
                <w:lang w:val="en-GB"/>
              </w:rPr>
              <w:t xml:space="preserve"> </w:t>
            </w:r>
          </w:p>
          <w:p w14:paraId="4437A8DA" w14:textId="77777777" w:rsidR="003B2785" w:rsidRPr="00FF12DA" w:rsidRDefault="003B2785" w:rsidP="003B2785">
            <w:pPr>
              <w:pStyle w:val="Paragraf"/>
              <w:rPr>
                <w:lang w:val="en-GB"/>
              </w:rPr>
            </w:pPr>
          </w:p>
          <w:p w14:paraId="21F7E0DB" w14:textId="3E434BDA" w:rsidR="003B2785" w:rsidRPr="00026508" w:rsidRDefault="009C7615" w:rsidP="00734446">
            <w:pPr>
              <w:pStyle w:val="Paragraf"/>
              <w:numPr>
                <w:ilvl w:val="0"/>
                <w:numId w:val="18"/>
              </w:numPr>
              <w:rPr>
                <w:lang w:val="en-GB"/>
              </w:rPr>
            </w:pPr>
            <w:r w:rsidRPr="00026508">
              <w:rPr>
                <w:lang w:val="en-GB"/>
              </w:rPr>
              <w:t xml:space="preserve">Make sure that </w:t>
            </w:r>
            <w:r w:rsidR="00D16121">
              <w:rPr>
                <w:lang w:val="en-GB"/>
              </w:rPr>
              <w:t>t</w:t>
            </w:r>
            <w:r w:rsidRPr="00026508">
              <w:rPr>
                <w:lang w:val="en-GB"/>
              </w:rPr>
              <w:t xml:space="preserve">he Guild has representatives in </w:t>
            </w:r>
            <w:r w:rsidR="0047282D" w:rsidRPr="00026508">
              <w:rPr>
                <w:lang w:val="en-GB"/>
              </w:rPr>
              <w:t>relevant Colleges within TLTH.</w:t>
            </w:r>
          </w:p>
          <w:p w14:paraId="6C3B0513" w14:textId="77777777" w:rsidR="0058347A" w:rsidRPr="00026508" w:rsidRDefault="0058347A" w:rsidP="0058347A">
            <w:pPr>
              <w:pStyle w:val="ListParagraph"/>
              <w:rPr>
                <w:lang w:val="en-GB"/>
              </w:rPr>
            </w:pPr>
          </w:p>
          <w:p w14:paraId="1D29EB77" w14:textId="3FF81C8F" w:rsidR="0058347A" w:rsidRPr="00214EBC" w:rsidRDefault="0047282D" w:rsidP="00734446">
            <w:pPr>
              <w:pStyle w:val="Paragraf"/>
              <w:numPr>
                <w:ilvl w:val="0"/>
                <w:numId w:val="18"/>
              </w:numPr>
              <w:rPr>
                <w:lang w:val="en-GB"/>
              </w:rPr>
            </w:pPr>
            <w:r w:rsidRPr="009F6071">
              <w:rPr>
                <w:lang w:val="en-GB"/>
              </w:rPr>
              <w:t xml:space="preserve">Make sure that there </w:t>
            </w:r>
            <w:r w:rsidR="009F6071" w:rsidRPr="009F6071">
              <w:rPr>
                <w:lang w:val="en-GB"/>
              </w:rPr>
              <w:t>is always an update</w:t>
            </w:r>
            <w:r w:rsidR="00214EBC">
              <w:rPr>
                <w:lang w:val="en-GB"/>
              </w:rPr>
              <w:t>d</w:t>
            </w:r>
            <w:r w:rsidR="009F6071" w:rsidRPr="009F6071">
              <w:rPr>
                <w:lang w:val="en-GB"/>
              </w:rPr>
              <w:t xml:space="preserve"> crisis plan for </w:t>
            </w:r>
            <w:r w:rsidR="00D16121">
              <w:rPr>
                <w:lang w:val="en-GB"/>
              </w:rPr>
              <w:t>t</w:t>
            </w:r>
            <w:r w:rsidR="009F6071" w:rsidRPr="009F6071">
              <w:rPr>
                <w:lang w:val="en-GB"/>
              </w:rPr>
              <w:t xml:space="preserve">he Guild. </w:t>
            </w:r>
          </w:p>
          <w:p w14:paraId="286DA57F" w14:textId="77777777" w:rsidR="00040C6B" w:rsidRPr="00214EBC" w:rsidRDefault="00040C6B" w:rsidP="00040C6B">
            <w:pPr>
              <w:pStyle w:val="ListParagraph"/>
              <w:rPr>
                <w:lang w:val="en-GB"/>
              </w:rPr>
            </w:pPr>
          </w:p>
          <w:p w14:paraId="3B588A4D" w14:textId="2F2D5D41" w:rsidR="00D86083" w:rsidRPr="00E47E84" w:rsidRDefault="009F6071" w:rsidP="00D86083">
            <w:pPr>
              <w:pStyle w:val="Paragraf"/>
              <w:numPr>
                <w:ilvl w:val="0"/>
                <w:numId w:val="18"/>
              </w:numPr>
              <w:rPr>
                <w:lang w:val="en-GB"/>
              </w:rPr>
            </w:pPr>
            <w:r w:rsidRPr="00E47E84">
              <w:rPr>
                <w:lang w:val="en-GB"/>
              </w:rPr>
              <w:t xml:space="preserve">Make sure that the </w:t>
            </w:r>
            <w:r w:rsidR="00E47E84" w:rsidRPr="00E47E84">
              <w:rPr>
                <w:lang w:val="en-GB"/>
              </w:rPr>
              <w:t>English</w:t>
            </w:r>
            <w:r w:rsidRPr="00E47E84">
              <w:rPr>
                <w:lang w:val="en-GB"/>
              </w:rPr>
              <w:t xml:space="preserve"> version</w:t>
            </w:r>
            <w:r w:rsidR="003245A9">
              <w:rPr>
                <w:lang w:val="en-GB"/>
              </w:rPr>
              <w:t>s</w:t>
            </w:r>
            <w:r w:rsidRPr="00E47E84">
              <w:rPr>
                <w:lang w:val="en-GB"/>
              </w:rPr>
              <w:t xml:space="preserve"> of the </w:t>
            </w:r>
            <w:r w:rsidR="00AA00CE" w:rsidRPr="00E47E84">
              <w:rPr>
                <w:lang w:val="en-GB"/>
              </w:rPr>
              <w:lastRenderedPageBreak/>
              <w:t xml:space="preserve">Regulatory Documents are always </w:t>
            </w:r>
            <w:r w:rsidR="00E47E84" w:rsidRPr="00E47E84">
              <w:rPr>
                <w:lang w:val="en-GB"/>
              </w:rPr>
              <w:t>update</w:t>
            </w:r>
            <w:r w:rsidR="00E47E84">
              <w:rPr>
                <w:lang w:val="en-GB"/>
              </w:rPr>
              <w:t>d</w:t>
            </w:r>
            <w:r w:rsidR="00AA00CE" w:rsidRPr="00E47E84">
              <w:rPr>
                <w:lang w:val="en-GB"/>
              </w:rPr>
              <w:t xml:space="preserve"> </w:t>
            </w:r>
            <w:r w:rsidR="00E47E84" w:rsidRPr="00E47E84">
              <w:rPr>
                <w:lang w:val="en-GB"/>
              </w:rPr>
              <w:t xml:space="preserve">in line with decisions made. </w:t>
            </w:r>
          </w:p>
        </w:tc>
      </w:tr>
      <w:tr w:rsidR="003C6690" w:rsidRPr="003908B4" w14:paraId="24661658" w14:textId="77777777" w:rsidTr="00D86083">
        <w:trPr>
          <w:trHeight w:val="77"/>
        </w:trPr>
        <w:tc>
          <w:tcPr>
            <w:tcW w:w="4106" w:type="dxa"/>
          </w:tcPr>
          <w:p w14:paraId="7FC3FB59" w14:textId="77777777" w:rsidR="00590F7A" w:rsidRPr="00E47E84" w:rsidRDefault="00590F7A" w:rsidP="003E19F9">
            <w:pPr>
              <w:pStyle w:val="Heading5"/>
              <w:rPr>
                <w:lang w:val="en-GB"/>
              </w:rPr>
            </w:pPr>
          </w:p>
        </w:tc>
        <w:tc>
          <w:tcPr>
            <w:tcW w:w="4950" w:type="dxa"/>
          </w:tcPr>
          <w:p w14:paraId="1C8E913A" w14:textId="39F013B6" w:rsidR="00AF33BA" w:rsidRPr="00E47E84" w:rsidRDefault="00AF33BA" w:rsidP="00734446">
            <w:pPr>
              <w:pStyle w:val="Paragraf"/>
              <w:rPr>
                <w:lang w:val="en-GB"/>
              </w:rPr>
            </w:pPr>
          </w:p>
        </w:tc>
      </w:tr>
      <w:tr w:rsidR="003C6690" w:rsidRPr="004B599D" w14:paraId="23590063" w14:textId="77777777" w:rsidTr="00D86083">
        <w:tc>
          <w:tcPr>
            <w:tcW w:w="4106" w:type="dxa"/>
          </w:tcPr>
          <w:p w14:paraId="7B73F140" w14:textId="088F7A0C" w:rsidR="00590F7A" w:rsidRPr="004B599D" w:rsidRDefault="00590F7A" w:rsidP="003C6690">
            <w:pPr>
              <w:pStyle w:val="Heading5"/>
            </w:pPr>
            <w:bookmarkStart w:id="41" w:name="_Toc482526201"/>
            <w:bookmarkStart w:id="42" w:name="_Toc482534120"/>
            <w:bookmarkStart w:id="43" w:name="_Toc495164059"/>
            <w:bookmarkStart w:id="44" w:name="_Toc7514953"/>
            <w:bookmarkStart w:id="45" w:name="_Toc22463686"/>
            <w:r w:rsidRPr="004B599D">
              <w:t>§2:2 Me</w:t>
            </w:r>
            <w:bookmarkEnd w:id="41"/>
            <w:bookmarkEnd w:id="42"/>
            <w:bookmarkEnd w:id="43"/>
            <w:bookmarkEnd w:id="44"/>
            <w:bookmarkEnd w:id="45"/>
            <w:r w:rsidR="00E47E84">
              <w:t>mbers</w:t>
            </w:r>
          </w:p>
        </w:tc>
        <w:tc>
          <w:tcPr>
            <w:tcW w:w="4950" w:type="dxa"/>
          </w:tcPr>
          <w:p w14:paraId="29FB28CD" w14:textId="77777777" w:rsidR="00590F7A" w:rsidRPr="004B599D" w:rsidRDefault="00590F7A" w:rsidP="00734446">
            <w:pPr>
              <w:pStyle w:val="Paragraf"/>
            </w:pPr>
          </w:p>
        </w:tc>
      </w:tr>
      <w:tr w:rsidR="003C6690" w:rsidRPr="004B599D" w14:paraId="1E44D902" w14:textId="77777777" w:rsidTr="00D86083">
        <w:trPr>
          <w:trHeight w:val="77"/>
        </w:trPr>
        <w:tc>
          <w:tcPr>
            <w:tcW w:w="4106" w:type="dxa"/>
          </w:tcPr>
          <w:p w14:paraId="2870AD7C" w14:textId="77777777" w:rsidR="00590F7A" w:rsidRPr="004B599D" w:rsidRDefault="00590F7A" w:rsidP="00585D98">
            <w:pPr>
              <w:pStyle w:val="Heading5"/>
            </w:pPr>
          </w:p>
        </w:tc>
        <w:tc>
          <w:tcPr>
            <w:tcW w:w="4950" w:type="dxa"/>
          </w:tcPr>
          <w:p w14:paraId="05BC2785" w14:textId="77777777" w:rsidR="00590F7A" w:rsidRPr="004B599D" w:rsidRDefault="00590F7A" w:rsidP="00585D98">
            <w:pPr>
              <w:pStyle w:val="Heading6"/>
            </w:pPr>
          </w:p>
        </w:tc>
      </w:tr>
      <w:tr w:rsidR="003C6690" w:rsidRPr="004B599D" w14:paraId="166BE49E" w14:textId="77777777" w:rsidTr="00D86083">
        <w:trPr>
          <w:trHeight w:val="77"/>
        </w:trPr>
        <w:tc>
          <w:tcPr>
            <w:tcW w:w="4106" w:type="dxa"/>
          </w:tcPr>
          <w:p w14:paraId="5245E456" w14:textId="227108C6" w:rsidR="00590F7A" w:rsidRPr="004B599D" w:rsidRDefault="00590F7A" w:rsidP="003C6690">
            <w:pPr>
              <w:pStyle w:val="Heading6"/>
            </w:pPr>
            <w:r w:rsidRPr="004B599D">
              <w:t xml:space="preserve">§2:2:1 </w:t>
            </w:r>
            <w:r w:rsidR="00E47E84">
              <w:t>President</w:t>
            </w:r>
            <w:r w:rsidRPr="004B599D">
              <w:t xml:space="preserve"> </w:t>
            </w:r>
          </w:p>
        </w:tc>
        <w:tc>
          <w:tcPr>
            <w:tcW w:w="4950" w:type="dxa"/>
          </w:tcPr>
          <w:p w14:paraId="5E55A370" w14:textId="77777777" w:rsidR="00590F7A" w:rsidRPr="004B599D" w:rsidRDefault="00590F7A" w:rsidP="00734446">
            <w:pPr>
              <w:pStyle w:val="Paragraf"/>
            </w:pPr>
          </w:p>
        </w:tc>
      </w:tr>
      <w:tr w:rsidR="003C6690" w:rsidRPr="003908B4" w14:paraId="6CF2DC79" w14:textId="77777777" w:rsidTr="00D86083">
        <w:tc>
          <w:tcPr>
            <w:tcW w:w="4106" w:type="dxa"/>
          </w:tcPr>
          <w:p w14:paraId="442E4E93" w14:textId="77777777" w:rsidR="00590F7A" w:rsidRPr="004B599D" w:rsidRDefault="00590F7A" w:rsidP="003C6690"/>
        </w:tc>
        <w:tc>
          <w:tcPr>
            <w:tcW w:w="4950" w:type="dxa"/>
          </w:tcPr>
          <w:p w14:paraId="3F893AB0" w14:textId="793629F1" w:rsidR="00590F7A" w:rsidRPr="00D46682" w:rsidRDefault="008A027E" w:rsidP="00734446">
            <w:pPr>
              <w:pStyle w:val="Paragraf"/>
              <w:rPr>
                <w:rStyle w:val="ParagrafChar"/>
                <w:rFonts w:eastAsiaTheme="majorEastAsia"/>
                <w:b/>
                <w:lang w:val="en-GB"/>
              </w:rPr>
            </w:pPr>
            <w:r w:rsidRPr="00D46682">
              <w:rPr>
                <w:rStyle w:val="ParagrafChar"/>
                <w:rFonts w:eastAsiaTheme="majorEastAsia"/>
                <w:lang w:val="en-GB"/>
              </w:rPr>
              <w:t>The President shall have a</w:t>
            </w:r>
            <w:r w:rsidR="00CB1780">
              <w:rPr>
                <w:rStyle w:val="ParagrafChar"/>
                <w:rFonts w:eastAsiaTheme="majorEastAsia"/>
                <w:lang w:val="en-GB"/>
              </w:rPr>
              <w:t xml:space="preserve"> general view</w:t>
            </w:r>
            <w:r w:rsidR="00C83A77" w:rsidRPr="00D46682">
              <w:rPr>
                <w:rStyle w:val="ParagrafChar"/>
                <w:rFonts w:eastAsiaTheme="majorEastAsia"/>
                <w:lang w:val="en-GB"/>
              </w:rPr>
              <w:t xml:space="preserve"> of the </w:t>
            </w:r>
            <w:r w:rsidR="00CB1780">
              <w:rPr>
                <w:rStyle w:val="ParagrafChar"/>
                <w:rFonts w:eastAsiaTheme="majorEastAsia"/>
                <w:lang w:val="en-GB"/>
              </w:rPr>
              <w:t>Guild’s operations</w:t>
            </w:r>
            <w:r w:rsidR="00D46682" w:rsidRPr="00D46682">
              <w:rPr>
                <w:rStyle w:val="ParagrafChar"/>
                <w:rFonts w:eastAsiaTheme="majorEastAsia"/>
                <w:lang w:val="en-GB"/>
              </w:rPr>
              <w:t xml:space="preserve">. </w:t>
            </w:r>
          </w:p>
          <w:p w14:paraId="28ABAB1A" w14:textId="77777777" w:rsidR="00D35F7C" w:rsidRPr="00D46682" w:rsidRDefault="00D35F7C" w:rsidP="00734446">
            <w:pPr>
              <w:pStyle w:val="Paragraf"/>
              <w:rPr>
                <w:lang w:val="en-GB"/>
              </w:rPr>
            </w:pPr>
          </w:p>
          <w:p w14:paraId="41982307" w14:textId="243FFD61" w:rsidR="00D46682" w:rsidRPr="00D46682" w:rsidRDefault="00D46682" w:rsidP="00734446">
            <w:pPr>
              <w:pStyle w:val="Paragraf"/>
              <w:rPr>
                <w:lang w:val="en-GB"/>
              </w:rPr>
            </w:pPr>
            <w:r w:rsidRPr="00D46682">
              <w:rPr>
                <w:lang w:val="en-GB"/>
              </w:rPr>
              <w:t>The President shall in c</w:t>
            </w:r>
            <w:r>
              <w:rPr>
                <w:lang w:val="en-GB"/>
              </w:rPr>
              <w:t>o</w:t>
            </w:r>
            <w:r w:rsidRPr="00D46682">
              <w:rPr>
                <w:lang w:val="en-GB"/>
              </w:rPr>
              <w:t>nsultation with the Secretary</w:t>
            </w:r>
            <w:r w:rsidR="003874D8" w:rsidRPr="003874D8">
              <w:rPr>
                <w:lang w:val="en-GB"/>
              </w:rPr>
              <w:t xml:space="preserve">, </w:t>
            </w:r>
            <w:r w:rsidR="003874D8">
              <w:rPr>
                <w:lang w:val="en-GB"/>
              </w:rPr>
              <w:t xml:space="preserve">summon to Board </w:t>
            </w:r>
            <w:r w:rsidR="003109B9">
              <w:rPr>
                <w:lang w:val="en-GB"/>
              </w:rPr>
              <w:t>M</w:t>
            </w:r>
            <w:r w:rsidR="003874D8">
              <w:rPr>
                <w:lang w:val="en-GB"/>
              </w:rPr>
              <w:t xml:space="preserve">eeting at least three times </w:t>
            </w:r>
            <w:r w:rsidR="008027D0">
              <w:rPr>
                <w:lang w:val="en-GB"/>
              </w:rPr>
              <w:t xml:space="preserve">every semester </w:t>
            </w:r>
            <w:proofErr w:type="gramStart"/>
            <w:r w:rsidR="008027D0">
              <w:rPr>
                <w:lang w:val="en-GB"/>
              </w:rPr>
              <w:t>and also</w:t>
            </w:r>
            <w:proofErr w:type="gramEnd"/>
            <w:r w:rsidR="008027D0">
              <w:rPr>
                <w:lang w:val="en-GB"/>
              </w:rPr>
              <w:t xml:space="preserve"> hold an informal </w:t>
            </w:r>
            <w:r w:rsidR="003109B9">
              <w:rPr>
                <w:lang w:val="en-GB"/>
              </w:rPr>
              <w:t>m</w:t>
            </w:r>
            <w:r w:rsidR="008027D0">
              <w:rPr>
                <w:lang w:val="en-GB"/>
              </w:rPr>
              <w:t>eeting with the Board every week.</w:t>
            </w:r>
          </w:p>
          <w:p w14:paraId="1E59EF35" w14:textId="332A5110" w:rsidR="00284B0D" w:rsidRPr="003109B9" w:rsidRDefault="00284B0D" w:rsidP="00734446">
            <w:pPr>
              <w:pStyle w:val="Paragraf"/>
              <w:rPr>
                <w:lang w:val="en-GB"/>
              </w:rPr>
            </w:pPr>
          </w:p>
          <w:p w14:paraId="7974932C" w14:textId="0543368C" w:rsidR="008027D0" w:rsidRPr="004D50AB" w:rsidRDefault="008027D0" w:rsidP="00734446">
            <w:pPr>
              <w:pStyle w:val="Paragraf"/>
              <w:rPr>
                <w:lang w:val="en-GB"/>
              </w:rPr>
            </w:pPr>
            <w:r w:rsidRPr="004D50AB">
              <w:rPr>
                <w:lang w:val="en-GB"/>
              </w:rPr>
              <w:t xml:space="preserve">The President shall </w:t>
            </w:r>
            <w:r w:rsidR="004D50AB" w:rsidRPr="004D50AB">
              <w:rPr>
                <w:lang w:val="en-GB"/>
              </w:rPr>
              <w:t>have o</w:t>
            </w:r>
            <w:r w:rsidR="004D50AB">
              <w:rPr>
                <w:lang w:val="en-GB"/>
              </w:rPr>
              <w:t xml:space="preserve">ngoing contact with </w:t>
            </w:r>
            <w:r w:rsidR="00A5525F">
              <w:rPr>
                <w:lang w:val="en-GB"/>
              </w:rPr>
              <w:t xml:space="preserve">the Union President </w:t>
            </w:r>
            <w:proofErr w:type="gramStart"/>
            <w:r w:rsidR="00FA0F49">
              <w:rPr>
                <w:lang w:val="en-GB"/>
              </w:rPr>
              <w:t>and also</w:t>
            </w:r>
            <w:proofErr w:type="gramEnd"/>
            <w:r w:rsidR="00FA0F49">
              <w:rPr>
                <w:lang w:val="en-GB"/>
              </w:rPr>
              <w:t xml:space="preserve"> the Presidents of the other Guilds.</w:t>
            </w:r>
          </w:p>
          <w:p w14:paraId="421091D3" w14:textId="0A9599D8" w:rsidR="00DF038F" w:rsidRPr="00C32FF0" w:rsidRDefault="00DF038F" w:rsidP="00734446">
            <w:pPr>
              <w:pStyle w:val="Paragraf"/>
              <w:rPr>
                <w:lang w:val="en-GB"/>
              </w:rPr>
            </w:pPr>
          </w:p>
          <w:p w14:paraId="283BA321" w14:textId="5B26FF4D" w:rsidR="00FA0F49" w:rsidRPr="00FA0F49" w:rsidRDefault="00FA0F49" w:rsidP="00734446">
            <w:pPr>
              <w:pStyle w:val="Paragraf"/>
              <w:rPr>
                <w:lang w:val="en-GB"/>
              </w:rPr>
            </w:pPr>
            <w:r w:rsidRPr="00FA0F49">
              <w:rPr>
                <w:lang w:val="en-GB"/>
              </w:rPr>
              <w:t>The year which the Pre</w:t>
            </w:r>
            <w:r>
              <w:rPr>
                <w:lang w:val="en-GB"/>
              </w:rPr>
              <w:t>sident resi</w:t>
            </w:r>
            <w:r w:rsidR="000376D6">
              <w:rPr>
                <w:lang w:val="en-GB"/>
              </w:rPr>
              <w:t xml:space="preserve">gns their post, this person is called to </w:t>
            </w:r>
            <w:r w:rsidR="000045CB">
              <w:rPr>
                <w:lang w:val="en-GB"/>
              </w:rPr>
              <w:t>the Honour Committee medal meetings.</w:t>
            </w:r>
          </w:p>
          <w:p w14:paraId="5327F909" w14:textId="5C0E2253" w:rsidR="000B4F85" w:rsidRPr="00C32FF0" w:rsidRDefault="000B4F85" w:rsidP="00734446">
            <w:pPr>
              <w:pStyle w:val="Paragraf"/>
              <w:rPr>
                <w:lang w:val="en-GB"/>
              </w:rPr>
            </w:pPr>
          </w:p>
          <w:p w14:paraId="3A93DBE5" w14:textId="2DF3F485" w:rsidR="00590F7A" w:rsidRDefault="000045CB" w:rsidP="00734446">
            <w:pPr>
              <w:pStyle w:val="Paragraf"/>
              <w:rPr>
                <w:lang w:val="en-GB"/>
              </w:rPr>
            </w:pPr>
            <w:r w:rsidRPr="00E34869">
              <w:rPr>
                <w:lang w:val="en-GB"/>
              </w:rPr>
              <w:t xml:space="preserve">The </w:t>
            </w:r>
            <w:r w:rsidR="00E34869" w:rsidRPr="00E34869">
              <w:rPr>
                <w:lang w:val="en-GB"/>
              </w:rPr>
              <w:t>President</w:t>
            </w:r>
            <w:r w:rsidRPr="00E34869">
              <w:rPr>
                <w:lang w:val="en-GB"/>
              </w:rPr>
              <w:t xml:space="preserve"> is </w:t>
            </w:r>
            <w:r w:rsidR="00E34869" w:rsidRPr="00E34869">
              <w:rPr>
                <w:lang w:val="en-GB"/>
              </w:rPr>
              <w:t xml:space="preserve">the </w:t>
            </w:r>
            <w:r w:rsidR="00E34869">
              <w:rPr>
                <w:lang w:val="en-GB"/>
              </w:rPr>
              <w:t xml:space="preserve">publisher for the medias of </w:t>
            </w:r>
            <w:r w:rsidR="00D16121">
              <w:rPr>
                <w:lang w:val="en-GB"/>
              </w:rPr>
              <w:t>t</w:t>
            </w:r>
            <w:r w:rsidR="00E34869">
              <w:rPr>
                <w:lang w:val="en-GB"/>
              </w:rPr>
              <w:t>he Guild.</w:t>
            </w:r>
          </w:p>
          <w:p w14:paraId="715D4E49" w14:textId="67253133" w:rsidR="00E34869" w:rsidRDefault="00E34869" w:rsidP="00734446">
            <w:pPr>
              <w:pStyle w:val="Paragraf"/>
              <w:rPr>
                <w:lang w:val="en-GB"/>
              </w:rPr>
            </w:pPr>
          </w:p>
          <w:p w14:paraId="18DD666B" w14:textId="01370292" w:rsidR="00B00192" w:rsidRPr="00EE61F9" w:rsidRDefault="00B00192" w:rsidP="00734446">
            <w:pPr>
              <w:pStyle w:val="Paragraf"/>
              <w:rPr>
                <w:lang w:val="en-GB"/>
              </w:rPr>
            </w:pPr>
            <w:r w:rsidRPr="00EE61F9">
              <w:rPr>
                <w:lang w:val="en-GB"/>
              </w:rPr>
              <w:t xml:space="preserve">The President is </w:t>
            </w:r>
            <w:r w:rsidR="00EE61F9" w:rsidRPr="00EE61F9">
              <w:rPr>
                <w:lang w:val="en-GB"/>
              </w:rPr>
              <w:t>an a</w:t>
            </w:r>
            <w:r w:rsidR="00EE61F9">
              <w:rPr>
                <w:lang w:val="en-GB"/>
              </w:rPr>
              <w:t>uthorised signatory.</w:t>
            </w:r>
          </w:p>
          <w:p w14:paraId="5CDA9E7B" w14:textId="36230A79" w:rsidR="00D818D8" w:rsidRPr="00026508" w:rsidRDefault="00D818D8" w:rsidP="00734446">
            <w:pPr>
              <w:pStyle w:val="Paragraf"/>
              <w:rPr>
                <w:lang w:val="en-GB"/>
              </w:rPr>
            </w:pPr>
          </w:p>
          <w:p w14:paraId="05280FCD" w14:textId="0D4BAFF1" w:rsidR="00D818D8" w:rsidRPr="00F96EA5" w:rsidRDefault="00EE61F9" w:rsidP="00734446">
            <w:pPr>
              <w:pStyle w:val="Paragraf"/>
              <w:rPr>
                <w:lang w:val="en-GB"/>
              </w:rPr>
            </w:pPr>
            <w:r w:rsidRPr="00EE61F9">
              <w:rPr>
                <w:lang w:val="en-GB"/>
              </w:rPr>
              <w:t xml:space="preserve">The President </w:t>
            </w:r>
            <w:r w:rsidR="00232FF6" w:rsidRPr="00DA4260">
              <w:rPr>
                <w:lang w:val="en-GB"/>
              </w:rPr>
              <w:t xml:space="preserve">shall </w:t>
            </w:r>
            <w:r w:rsidR="00232FF6">
              <w:rPr>
                <w:lang w:val="en-GB"/>
              </w:rPr>
              <w:t>actively take part in the Board’s work.</w:t>
            </w:r>
          </w:p>
        </w:tc>
      </w:tr>
      <w:tr w:rsidR="003C6690" w:rsidRPr="003908B4" w14:paraId="6E8EF786" w14:textId="77777777" w:rsidTr="00D86083">
        <w:trPr>
          <w:trHeight w:val="60"/>
        </w:trPr>
        <w:tc>
          <w:tcPr>
            <w:tcW w:w="4106" w:type="dxa"/>
          </w:tcPr>
          <w:p w14:paraId="3C010638" w14:textId="77777777" w:rsidR="00590F7A" w:rsidRPr="00232FF6" w:rsidRDefault="00590F7A" w:rsidP="00585D98">
            <w:pPr>
              <w:pStyle w:val="Heading5"/>
              <w:rPr>
                <w:lang w:val="en-GB"/>
              </w:rPr>
            </w:pPr>
          </w:p>
        </w:tc>
        <w:tc>
          <w:tcPr>
            <w:tcW w:w="4950" w:type="dxa"/>
          </w:tcPr>
          <w:p w14:paraId="0E585A5A" w14:textId="77777777" w:rsidR="00590F7A" w:rsidRPr="00232FF6" w:rsidRDefault="00590F7A" w:rsidP="00734446">
            <w:pPr>
              <w:pStyle w:val="Paragraf"/>
              <w:rPr>
                <w:lang w:val="en-GB"/>
              </w:rPr>
            </w:pPr>
          </w:p>
        </w:tc>
      </w:tr>
      <w:tr w:rsidR="00781538" w:rsidRPr="004B599D" w14:paraId="0FBE8989" w14:textId="77777777" w:rsidTr="00D86083">
        <w:trPr>
          <w:trHeight w:val="60"/>
        </w:trPr>
        <w:tc>
          <w:tcPr>
            <w:tcW w:w="4106" w:type="dxa"/>
          </w:tcPr>
          <w:p w14:paraId="52AE89FF" w14:textId="152B9F64" w:rsidR="00781538" w:rsidRPr="004B599D" w:rsidRDefault="00781538" w:rsidP="00781538">
            <w:pPr>
              <w:pStyle w:val="Heading6"/>
            </w:pPr>
            <w:r>
              <w:t xml:space="preserve">§2:2:2 Vice </w:t>
            </w:r>
            <w:r w:rsidR="00F96EA5">
              <w:t>President</w:t>
            </w:r>
          </w:p>
        </w:tc>
        <w:tc>
          <w:tcPr>
            <w:tcW w:w="4950" w:type="dxa"/>
          </w:tcPr>
          <w:p w14:paraId="0CF0DF98" w14:textId="77777777" w:rsidR="00781538" w:rsidRPr="004B599D" w:rsidRDefault="00781538" w:rsidP="00734446">
            <w:pPr>
              <w:pStyle w:val="Paragraf"/>
            </w:pPr>
          </w:p>
        </w:tc>
      </w:tr>
      <w:tr w:rsidR="00781538" w:rsidRPr="003908B4" w14:paraId="3CEAD331" w14:textId="77777777" w:rsidTr="00D86083">
        <w:trPr>
          <w:trHeight w:val="60"/>
        </w:trPr>
        <w:tc>
          <w:tcPr>
            <w:tcW w:w="4106" w:type="dxa"/>
          </w:tcPr>
          <w:p w14:paraId="38BEAC0B" w14:textId="77777777" w:rsidR="00781538" w:rsidRPr="004B599D" w:rsidRDefault="00781538" w:rsidP="00585D98">
            <w:pPr>
              <w:pStyle w:val="Heading5"/>
            </w:pPr>
          </w:p>
        </w:tc>
        <w:tc>
          <w:tcPr>
            <w:tcW w:w="4950" w:type="dxa"/>
          </w:tcPr>
          <w:p w14:paraId="0912C9C1" w14:textId="03678C06" w:rsidR="00F96EA5" w:rsidRPr="002B09F4" w:rsidRDefault="00F96EA5" w:rsidP="00781538">
            <w:pPr>
              <w:pStyle w:val="Paragraf"/>
              <w:rPr>
                <w:lang w:val="en-GB"/>
              </w:rPr>
            </w:pPr>
            <w:r w:rsidRPr="002B09F4">
              <w:rPr>
                <w:lang w:val="en-GB"/>
              </w:rPr>
              <w:t xml:space="preserve">The Vice President shall </w:t>
            </w:r>
            <w:r w:rsidR="002B09F4" w:rsidRPr="002B09F4">
              <w:rPr>
                <w:lang w:val="en-GB"/>
              </w:rPr>
              <w:t>a</w:t>
            </w:r>
            <w:r w:rsidR="002B09F4">
              <w:rPr>
                <w:lang w:val="en-GB"/>
              </w:rPr>
              <w:t xml:space="preserve">ssist the President and take over their </w:t>
            </w:r>
            <w:r w:rsidR="0048379A">
              <w:rPr>
                <w:lang w:val="en-GB"/>
              </w:rPr>
              <w:t>tasks should the President be absent.</w:t>
            </w:r>
          </w:p>
          <w:p w14:paraId="5EACA416" w14:textId="0FBFB242" w:rsidR="00781538" w:rsidRPr="00026508" w:rsidRDefault="00781538" w:rsidP="00781538">
            <w:pPr>
              <w:pStyle w:val="Paragraf"/>
              <w:rPr>
                <w:lang w:val="en-GB"/>
              </w:rPr>
            </w:pPr>
          </w:p>
          <w:p w14:paraId="482644AD" w14:textId="3A32C45A" w:rsidR="0048379A" w:rsidRPr="0048379A" w:rsidRDefault="0048379A" w:rsidP="00781538">
            <w:pPr>
              <w:pStyle w:val="Paragraf"/>
              <w:rPr>
                <w:lang w:val="en-GB"/>
              </w:rPr>
            </w:pPr>
            <w:r w:rsidRPr="0048379A">
              <w:rPr>
                <w:lang w:val="en-GB"/>
              </w:rPr>
              <w:t>The Vice President is r</w:t>
            </w:r>
            <w:r>
              <w:rPr>
                <w:lang w:val="en-GB"/>
              </w:rPr>
              <w:t>esponsible for</w:t>
            </w:r>
            <w:r w:rsidR="0009622D">
              <w:rPr>
                <w:lang w:val="en-GB"/>
              </w:rPr>
              <w:t xml:space="preserve"> </w:t>
            </w:r>
            <w:r w:rsidR="003E4866">
              <w:rPr>
                <w:lang w:val="en-GB"/>
              </w:rPr>
              <w:t xml:space="preserve">access to The Guild volunteers in line with the current </w:t>
            </w:r>
            <w:r w:rsidR="007A2785">
              <w:rPr>
                <w:lang w:val="en-GB"/>
              </w:rPr>
              <w:t xml:space="preserve">regulations of </w:t>
            </w:r>
            <w:r w:rsidR="00D16121">
              <w:rPr>
                <w:lang w:val="en-GB"/>
              </w:rPr>
              <w:t>t</w:t>
            </w:r>
            <w:r w:rsidR="007A2785">
              <w:rPr>
                <w:lang w:val="en-GB"/>
              </w:rPr>
              <w:t>he Guild.</w:t>
            </w:r>
          </w:p>
          <w:p w14:paraId="0A054680" w14:textId="77777777" w:rsidR="00781538" w:rsidRPr="00026508" w:rsidRDefault="00781538" w:rsidP="00781538">
            <w:pPr>
              <w:pStyle w:val="Paragraf"/>
              <w:rPr>
                <w:lang w:val="en-GB"/>
              </w:rPr>
            </w:pPr>
          </w:p>
          <w:p w14:paraId="6FAA92DF" w14:textId="77EF5EFC" w:rsidR="00781538" w:rsidRPr="007A2785" w:rsidRDefault="007A2785" w:rsidP="00781538">
            <w:pPr>
              <w:pStyle w:val="Paragraf"/>
              <w:rPr>
                <w:lang w:val="en-GB"/>
              </w:rPr>
            </w:pPr>
            <w:r w:rsidRPr="007A2785">
              <w:rPr>
                <w:lang w:val="en-GB"/>
              </w:rPr>
              <w:t>The Vice President is an authorised signatory</w:t>
            </w:r>
            <w:r w:rsidR="00781538" w:rsidRPr="007A2785">
              <w:rPr>
                <w:lang w:val="en-GB"/>
              </w:rPr>
              <w:t>.</w:t>
            </w:r>
          </w:p>
          <w:p w14:paraId="2B8F378F" w14:textId="351BDD03" w:rsidR="00781538" w:rsidRDefault="00781538" w:rsidP="00781538">
            <w:pPr>
              <w:pStyle w:val="Paragraf"/>
              <w:rPr>
                <w:lang w:val="en-GB"/>
              </w:rPr>
            </w:pPr>
          </w:p>
          <w:p w14:paraId="08FA927C" w14:textId="78E09EFD" w:rsidR="007A2785" w:rsidRPr="00042C1B" w:rsidRDefault="007A2785" w:rsidP="00781538">
            <w:pPr>
              <w:pStyle w:val="Paragraf"/>
              <w:rPr>
                <w:lang w:val="en-GB"/>
              </w:rPr>
            </w:pPr>
            <w:r w:rsidRPr="00042C1B">
              <w:rPr>
                <w:lang w:val="en-GB"/>
              </w:rPr>
              <w:t xml:space="preserve">The Vice President shall </w:t>
            </w:r>
            <w:r w:rsidR="00042C1B" w:rsidRPr="00042C1B">
              <w:rPr>
                <w:lang w:val="en-GB"/>
              </w:rPr>
              <w:t>h</w:t>
            </w:r>
            <w:r w:rsidR="00042C1B">
              <w:rPr>
                <w:lang w:val="en-GB"/>
              </w:rPr>
              <w:t>andle lending of keys</w:t>
            </w:r>
            <w:r w:rsidR="00BF4895">
              <w:rPr>
                <w:lang w:val="en-GB"/>
              </w:rPr>
              <w:t>. Compilation of the need of keys shall be made in con</w:t>
            </w:r>
            <w:r w:rsidR="00EB0729">
              <w:rPr>
                <w:lang w:val="en-GB"/>
              </w:rPr>
              <w:t>sultation with the Board.</w:t>
            </w:r>
          </w:p>
          <w:p w14:paraId="012E1F7D" w14:textId="0DD921F2" w:rsidR="00781538" w:rsidRPr="00026508" w:rsidRDefault="00781538" w:rsidP="00781538">
            <w:pPr>
              <w:pStyle w:val="Paragraf"/>
              <w:rPr>
                <w:lang w:val="en-GB"/>
              </w:rPr>
            </w:pPr>
          </w:p>
          <w:p w14:paraId="5DF7FBA8" w14:textId="0400F6EE" w:rsidR="004F5058" w:rsidRPr="004F5058" w:rsidRDefault="004F5058" w:rsidP="00781538">
            <w:pPr>
              <w:pStyle w:val="Paragraf"/>
              <w:rPr>
                <w:lang w:val="en-GB"/>
              </w:rPr>
            </w:pPr>
            <w:r w:rsidRPr="004F5058">
              <w:rPr>
                <w:lang w:val="en-GB"/>
              </w:rPr>
              <w:t>The Vice President is t</w:t>
            </w:r>
            <w:r>
              <w:rPr>
                <w:lang w:val="en-GB"/>
              </w:rPr>
              <w:t xml:space="preserve">he </w:t>
            </w:r>
            <w:r w:rsidR="0017242C">
              <w:rPr>
                <w:lang w:val="en-GB"/>
              </w:rPr>
              <w:t xml:space="preserve">Board’s </w:t>
            </w:r>
            <w:r w:rsidR="00BD3E65">
              <w:rPr>
                <w:lang w:val="en-GB"/>
              </w:rPr>
              <w:t>H</w:t>
            </w:r>
            <w:r w:rsidR="00940186">
              <w:rPr>
                <w:lang w:val="en-GB"/>
              </w:rPr>
              <w:t xml:space="preserve">ead of </w:t>
            </w:r>
            <w:r w:rsidR="00BD3E65">
              <w:rPr>
                <w:lang w:val="en-GB"/>
              </w:rPr>
              <w:t>C</w:t>
            </w:r>
            <w:r w:rsidR="00940186">
              <w:rPr>
                <w:lang w:val="en-GB"/>
              </w:rPr>
              <w:t xml:space="preserve">ontacts </w:t>
            </w:r>
            <w:r>
              <w:rPr>
                <w:lang w:val="en-GB"/>
              </w:rPr>
              <w:t>for the Nominations Committee.</w:t>
            </w:r>
          </w:p>
          <w:p w14:paraId="71FEA286" w14:textId="3C3CD4A4" w:rsidR="00FC444F" w:rsidRPr="00D65E36" w:rsidRDefault="00FC444F" w:rsidP="00781538">
            <w:pPr>
              <w:pStyle w:val="Paragraf"/>
              <w:rPr>
                <w:lang w:val="en-GB"/>
              </w:rPr>
            </w:pPr>
          </w:p>
          <w:p w14:paraId="04B67B9D" w14:textId="57A57C5A" w:rsidR="004F5058" w:rsidRPr="00A87BBB" w:rsidRDefault="004F5058" w:rsidP="00781538">
            <w:pPr>
              <w:pStyle w:val="Paragraf"/>
              <w:rPr>
                <w:lang w:val="en-GB"/>
              </w:rPr>
            </w:pPr>
            <w:r w:rsidRPr="00A87BBB">
              <w:rPr>
                <w:lang w:val="en-GB"/>
              </w:rPr>
              <w:t xml:space="preserve">The Vice President is </w:t>
            </w:r>
            <w:r w:rsidR="00A87BBB" w:rsidRPr="00A87BBB">
              <w:rPr>
                <w:lang w:val="en-GB"/>
              </w:rPr>
              <w:t>t</w:t>
            </w:r>
            <w:r w:rsidR="00A87BBB">
              <w:rPr>
                <w:lang w:val="en-GB"/>
              </w:rPr>
              <w:t>he</w:t>
            </w:r>
            <w:r w:rsidR="00C245CC">
              <w:rPr>
                <w:lang w:val="en-GB"/>
              </w:rPr>
              <w:t xml:space="preserve"> </w:t>
            </w:r>
            <w:r w:rsidR="00BD3E65">
              <w:rPr>
                <w:lang w:val="en-GB"/>
              </w:rPr>
              <w:t>H</w:t>
            </w:r>
            <w:r w:rsidR="00C245CC">
              <w:rPr>
                <w:lang w:val="en-GB"/>
              </w:rPr>
              <w:t>ead of</w:t>
            </w:r>
            <w:r w:rsidR="00156B4F">
              <w:rPr>
                <w:lang w:val="en-GB"/>
              </w:rPr>
              <w:t xml:space="preserve"> </w:t>
            </w:r>
            <w:r w:rsidR="00BD3E65">
              <w:rPr>
                <w:lang w:val="en-GB"/>
              </w:rPr>
              <w:t>C</w:t>
            </w:r>
            <w:r w:rsidR="00C245CC">
              <w:rPr>
                <w:lang w:val="en-GB"/>
              </w:rPr>
              <w:t>ontac</w:t>
            </w:r>
            <w:r w:rsidR="00940186">
              <w:rPr>
                <w:lang w:val="en-GB"/>
              </w:rPr>
              <w:t>t</w:t>
            </w:r>
            <w:r w:rsidR="00C245CC">
              <w:rPr>
                <w:lang w:val="en-GB"/>
              </w:rPr>
              <w:t>s</w:t>
            </w:r>
            <w:r w:rsidR="00A87BBB">
              <w:rPr>
                <w:lang w:val="en-GB"/>
              </w:rPr>
              <w:t xml:space="preserve"> for the </w:t>
            </w:r>
            <w:r w:rsidR="00760698">
              <w:rPr>
                <w:lang w:val="en-GB"/>
              </w:rPr>
              <w:t>license authority (</w:t>
            </w:r>
            <w:proofErr w:type="spellStart"/>
            <w:r w:rsidR="00760698">
              <w:rPr>
                <w:lang w:val="en-GB"/>
              </w:rPr>
              <w:t>Tillståndsmyndigheten</w:t>
            </w:r>
            <w:proofErr w:type="spellEnd"/>
            <w:r w:rsidR="00760698">
              <w:rPr>
                <w:lang w:val="en-GB"/>
              </w:rPr>
              <w:t xml:space="preserve">) and </w:t>
            </w:r>
            <w:r w:rsidR="00760698">
              <w:rPr>
                <w:lang w:val="en-GB"/>
              </w:rPr>
              <w:lastRenderedPageBreak/>
              <w:t xml:space="preserve">applies for </w:t>
            </w:r>
            <w:r w:rsidR="00EF200C">
              <w:rPr>
                <w:lang w:val="en-GB"/>
              </w:rPr>
              <w:t>serving licenses o</w:t>
            </w:r>
            <w:r w:rsidR="00DA4260">
              <w:rPr>
                <w:lang w:val="en-GB"/>
              </w:rPr>
              <w:t xml:space="preserve">f </w:t>
            </w:r>
            <w:r w:rsidR="00D16121">
              <w:rPr>
                <w:lang w:val="en-GB"/>
              </w:rPr>
              <w:t>t</w:t>
            </w:r>
            <w:r w:rsidR="00DA4260">
              <w:rPr>
                <w:lang w:val="en-GB"/>
              </w:rPr>
              <w:t>he Guild.</w:t>
            </w:r>
          </w:p>
          <w:p w14:paraId="3874E0C1" w14:textId="1FC26305" w:rsidR="00781538" w:rsidRPr="00C245CC" w:rsidRDefault="00781538" w:rsidP="00781538">
            <w:pPr>
              <w:pStyle w:val="Paragraf"/>
              <w:rPr>
                <w:lang w:val="en-GB"/>
              </w:rPr>
            </w:pPr>
          </w:p>
          <w:p w14:paraId="7F5D8C15" w14:textId="49FC3C09" w:rsidR="00DA4260" w:rsidRPr="00DA4260" w:rsidRDefault="00DA4260" w:rsidP="00781538">
            <w:pPr>
              <w:pStyle w:val="Paragraf"/>
              <w:rPr>
                <w:lang w:val="en-GB"/>
              </w:rPr>
            </w:pPr>
            <w:r w:rsidRPr="00DA4260">
              <w:rPr>
                <w:lang w:val="en-GB"/>
              </w:rPr>
              <w:t xml:space="preserve">The Vice President shall </w:t>
            </w:r>
            <w:r>
              <w:rPr>
                <w:lang w:val="en-GB"/>
              </w:rPr>
              <w:t>active</w:t>
            </w:r>
            <w:r w:rsidR="00232FF6">
              <w:rPr>
                <w:lang w:val="en-GB"/>
              </w:rPr>
              <w:t>ly take part in the Board’s work.</w:t>
            </w:r>
            <w:r>
              <w:rPr>
                <w:lang w:val="en-GB"/>
              </w:rPr>
              <w:t xml:space="preserve"> </w:t>
            </w:r>
          </w:p>
          <w:p w14:paraId="77016D9A" w14:textId="2B6F8ACA" w:rsidR="00781538" w:rsidRPr="00232FF6" w:rsidRDefault="00781538" w:rsidP="00781538">
            <w:pPr>
              <w:pStyle w:val="Paragraf"/>
              <w:rPr>
                <w:lang w:val="en-GB"/>
              </w:rPr>
            </w:pPr>
          </w:p>
          <w:p w14:paraId="712C4258" w14:textId="6079545D" w:rsidR="00E93818" w:rsidRPr="005C47C5" w:rsidRDefault="00E93818" w:rsidP="00781538">
            <w:pPr>
              <w:pStyle w:val="Paragraf"/>
              <w:rPr>
                <w:lang w:val="en-GB"/>
              </w:rPr>
            </w:pPr>
            <w:r w:rsidRPr="00E93818">
              <w:rPr>
                <w:lang w:val="en-GB"/>
              </w:rPr>
              <w:t>The Vice President shall i</w:t>
            </w:r>
            <w:r>
              <w:rPr>
                <w:lang w:val="en-GB"/>
              </w:rPr>
              <w:t>n con</w:t>
            </w:r>
            <w:r w:rsidR="00C73872">
              <w:rPr>
                <w:lang w:val="en-GB"/>
              </w:rPr>
              <w:t>sultation with the President be convener</w:t>
            </w:r>
            <w:r w:rsidR="007731C6">
              <w:rPr>
                <w:lang w:val="en-GB"/>
              </w:rPr>
              <w:t xml:space="preserve"> and a part of Nämnden. </w:t>
            </w:r>
            <w:r w:rsidR="00C2202F" w:rsidRPr="005C47C5">
              <w:rPr>
                <w:lang w:val="en-GB"/>
              </w:rPr>
              <w:t xml:space="preserve">At least two meetings per </w:t>
            </w:r>
            <w:r w:rsidR="003C40B7" w:rsidRPr="005C47C5">
              <w:rPr>
                <w:lang w:val="en-GB"/>
              </w:rPr>
              <w:t>reading period</w:t>
            </w:r>
            <w:r w:rsidR="002D07D9" w:rsidRPr="005C47C5">
              <w:rPr>
                <w:lang w:val="en-GB"/>
              </w:rPr>
              <w:t xml:space="preserve"> shall be </w:t>
            </w:r>
            <w:r w:rsidR="005C47C5" w:rsidRPr="005C47C5">
              <w:rPr>
                <w:lang w:val="en-GB"/>
              </w:rPr>
              <w:t>c</w:t>
            </w:r>
            <w:r w:rsidR="005C47C5">
              <w:rPr>
                <w:lang w:val="en-GB"/>
              </w:rPr>
              <w:t>onvened.</w:t>
            </w:r>
          </w:p>
          <w:p w14:paraId="05DAFB64" w14:textId="29A6671A" w:rsidR="00781538" w:rsidRPr="00026508" w:rsidRDefault="00781538" w:rsidP="00781538">
            <w:pPr>
              <w:pStyle w:val="Paragraf"/>
              <w:rPr>
                <w:lang w:val="en-GB"/>
              </w:rPr>
            </w:pPr>
          </w:p>
        </w:tc>
      </w:tr>
      <w:tr w:rsidR="00781538" w:rsidRPr="003908B4" w14:paraId="4FF38436" w14:textId="77777777" w:rsidTr="00D86083">
        <w:trPr>
          <w:trHeight w:val="60"/>
        </w:trPr>
        <w:tc>
          <w:tcPr>
            <w:tcW w:w="4106" w:type="dxa"/>
          </w:tcPr>
          <w:p w14:paraId="257E7249" w14:textId="77777777" w:rsidR="00781538" w:rsidRPr="00026508" w:rsidRDefault="00781538" w:rsidP="00585D98">
            <w:pPr>
              <w:pStyle w:val="Heading5"/>
              <w:rPr>
                <w:lang w:val="en-GB"/>
              </w:rPr>
            </w:pPr>
          </w:p>
        </w:tc>
        <w:tc>
          <w:tcPr>
            <w:tcW w:w="4950" w:type="dxa"/>
          </w:tcPr>
          <w:p w14:paraId="7EF31EDA" w14:textId="77777777" w:rsidR="00781538" w:rsidRPr="00026508" w:rsidRDefault="00781538" w:rsidP="00734446">
            <w:pPr>
              <w:pStyle w:val="Paragraf"/>
              <w:rPr>
                <w:lang w:val="en-GB"/>
              </w:rPr>
            </w:pPr>
          </w:p>
        </w:tc>
      </w:tr>
      <w:tr w:rsidR="00781538" w:rsidRPr="004B599D" w14:paraId="2684FF38" w14:textId="77777777" w:rsidTr="00D86083">
        <w:trPr>
          <w:trHeight w:val="60"/>
        </w:trPr>
        <w:tc>
          <w:tcPr>
            <w:tcW w:w="4106" w:type="dxa"/>
          </w:tcPr>
          <w:p w14:paraId="5169F632" w14:textId="4E06FEFA" w:rsidR="00781538" w:rsidRPr="004B599D" w:rsidRDefault="00781538" w:rsidP="00781538">
            <w:pPr>
              <w:pStyle w:val="Heading6"/>
            </w:pPr>
            <w:r>
              <w:t xml:space="preserve">§2:2:3 </w:t>
            </w:r>
            <w:r w:rsidR="005C47C5">
              <w:t>Tre</w:t>
            </w:r>
            <w:r w:rsidR="00657447">
              <w:t>asurer</w:t>
            </w:r>
          </w:p>
        </w:tc>
        <w:tc>
          <w:tcPr>
            <w:tcW w:w="4950" w:type="dxa"/>
          </w:tcPr>
          <w:p w14:paraId="6916B0AE" w14:textId="77777777" w:rsidR="00781538" w:rsidRPr="004B599D" w:rsidRDefault="00781538" w:rsidP="00734446">
            <w:pPr>
              <w:pStyle w:val="Paragraf"/>
            </w:pPr>
          </w:p>
        </w:tc>
      </w:tr>
      <w:tr w:rsidR="00781538" w:rsidRPr="003908B4" w14:paraId="251E5617" w14:textId="77777777" w:rsidTr="00D86083">
        <w:trPr>
          <w:trHeight w:val="60"/>
        </w:trPr>
        <w:tc>
          <w:tcPr>
            <w:tcW w:w="4106" w:type="dxa"/>
          </w:tcPr>
          <w:p w14:paraId="71E8401C" w14:textId="77777777" w:rsidR="00781538" w:rsidRPr="004B599D" w:rsidRDefault="00781538" w:rsidP="00585D98">
            <w:pPr>
              <w:pStyle w:val="Heading5"/>
            </w:pPr>
          </w:p>
        </w:tc>
        <w:tc>
          <w:tcPr>
            <w:tcW w:w="4950" w:type="dxa"/>
          </w:tcPr>
          <w:p w14:paraId="7FFE6F02" w14:textId="09CA51A8" w:rsidR="00781538" w:rsidRDefault="0087059A" w:rsidP="00781538">
            <w:pPr>
              <w:pStyle w:val="Paragraf"/>
              <w:rPr>
                <w:rStyle w:val="ParagrafChar"/>
                <w:rFonts w:eastAsiaTheme="majorEastAsia"/>
                <w:lang w:val="en-GB"/>
              </w:rPr>
            </w:pPr>
            <w:r w:rsidRPr="00A964DA">
              <w:rPr>
                <w:rStyle w:val="ParagrafChar"/>
                <w:rFonts w:eastAsiaTheme="majorEastAsia"/>
                <w:lang w:val="en-GB"/>
              </w:rPr>
              <w:t xml:space="preserve">The Treasurer </w:t>
            </w:r>
            <w:r w:rsidR="00A53C53" w:rsidRPr="00A964DA">
              <w:rPr>
                <w:rStyle w:val="ParagrafChar"/>
                <w:rFonts w:eastAsiaTheme="majorEastAsia"/>
                <w:lang w:val="en-GB"/>
              </w:rPr>
              <w:t>manages the economy of the Guild</w:t>
            </w:r>
            <w:r w:rsidR="00F21254" w:rsidRPr="00A964DA">
              <w:rPr>
                <w:rStyle w:val="ParagrafChar"/>
                <w:rFonts w:eastAsiaTheme="majorEastAsia"/>
                <w:lang w:val="en-GB"/>
              </w:rPr>
              <w:t xml:space="preserve"> and </w:t>
            </w:r>
            <w:r w:rsidR="00A964DA">
              <w:rPr>
                <w:rStyle w:val="ParagrafChar"/>
                <w:rFonts w:eastAsiaTheme="majorEastAsia"/>
                <w:lang w:val="en-GB"/>
              </w:rPr>
              <w:t>bookkeeping.</w:t>
            </w:r>
          </w:p>
          <w:p w14:paraId="31AB5048" w14:textId="1433A11E" w:rsidR="00A964DA" w:rsidRDefault="00A964DA" w:rsidP="00781538">
            <w:pPr>
              <w:pStyle w:val="Paragraf"/>
              <w:rPr>
                <w:rStyle w:val="ParagrafChar"/>
                <w:rFonts w:eastAsiaTheme="majorEastAsia"/>
                <w:lang w:val="en-GB"/>
              </w:rPr>
            </w:pPr>
          </w:p>
          <w:p w14:paraId="1BB8AFE7" w14:textId="198DF72C" w:rsidR="00A964DA" w:rsidRPr="00A964DA" w:rsidRDefault="00A964DA" w:rsidP="00781538">
            <w:pPr>
              <w:pStyle w:val="Paragraf"/>
              <w:rPr>
                <w:rStyle w:val="ParagrafChar"/>
                <w:rFonts w:eastAsiaTheme="majorEastAsia"/>
                <w:lang w:val="en-GB"/>
              </w:rPr>
            </w:pPr>
            <w:r>
              <w:rPr>
                <w:rStyle w:val="ParagrafChar"/>
                <w:rFonts w:eastAsiaTheme="majorEastAsia"/>
                <w:lang w:val="en-GB"/>
              </w:rPr>
              <w:t xml:space="preserve">The </w:t>
            </w:r>
            <w:r w:rsidR="006C031A">
              <w:rPr>
                <w:rStyle w:val="ParagrafChar"/>
                <w:rFonts w:eastAsiaTheme="majorEastAsia"/>
                <w:lang w:val="en-GB"/>
              </w:rPr>
              <w:t>Treasurer</w:t>
            </w:r>
            <w:r>
              <w:rPr>
                <w:rStyle w:val="ParagrafChar"/>
                <w:rFonts w:eastAsiaTheme="majorEastAsia"/>
                <w:lang w:val="en-GB"/>
              </w:rPr>
              <w:t xml:space="preserve"> is responsible for the </w:t>
            </w:r>
            <w:r w:rsidR="005A642C">
              <w:rPr>
                <w:rStyle w:val="ParagrafChar"/>
                <w:rFonts w:eastAsiaTheme="majorEastAsia"/>
                <w:lang w:val="en-GB"/>
              </w:rPr>
              <w:t>c</w:t>
            </w:r>
            <w:r w:rsidR="005A642C" w:rsidRPr="005A642C">
              <w:rPr>
                <w:rStyle w:val="ParagrafChar"/>
                <w:rFonts w:eastAsiaTheme="majorEastAsia"/>
                <w:lang w:val="en-GB"/>
              </w:rPr>
              <w:t xml:space="preserve">ompliance of the </w:t>
            </w:r>
            <w:r w:rsidR="006C031A">
              <w:rPr>
                <w:rStyle w:val="ParagrafChar"/>
                <w:rFonts w:eastAsiaTheme="majorEastAsia"/>
                <w:lang w:val="en-GB"/>
              </w:rPr>
              <w:t>regulations in Chapter 9 – Economy</w:t>
            </w:r>
            <w:r w:rsidR="005A642C">
              <w:rPr>
                <w:rStyle w:val="ParagrafChar"/>
                <w:rFonts w:eastAsiaTheme="majorEastAsia"/>
                <w:lang w:val="en-GB"/>
              </w:rPr>
              <w:t>,</w:t>
            </w:r>
            <w:r w:rsidR="006C031A">
              <w:rPr>
                <w:rStyle w:val="ParagrafChar"/>
                <w:rFonts w:eastAsiaTheme="majorEastAsia"/>
                <w:lang w:val="en-GB"/>
              </w:rPr>
              <w:t xml:space="preserve"> and Chapter 10 </w:t>
            </w:r>
            <w:r w:rsidR="005A642C">
              <w:rPr>
                <w:rStyle w:val="ParagrafChar"/>
                <w:rFonts w:eastAsiaTheme="majorEastAsia"/>
                <w:lang w:val="en-GB"/>
              </w:rPr>
              <w:t>–</w:t>
            </w:r>
            <w:r w:rsidR="006C031A">
              <w:rPr>
                <w:rStyle w:val="ParagrafChar"/>
                <w:rFonts w:eastAsiaTheme="majorEastAsia"/>
                <w:lang w:val="en-GB"/>
              </w:rPr>
              <w:t xml:space="preserve"> Funds</w:t>
            </w:r>
            <w:r w:rsidR="005A642C">
              <w:rPr>
                <w:rStyle w:val="ParagrafChar"/>
                <w:rFonts w:eastAsiaTheme="majorEastAsia"/>
                <w:lang w:val="en-GB"/>
              </w:rPr>
              <w:t>.</w:t>
            </w:r>
          </w:p>
          <w:p w14:paraId="10C74B29" w14:textId="464E5898" w:rsidR="00781538" w:rsidRPr="00026508" w:rsidRDefault="00781538" w:rsidP="00781538">
            <w:pPr>
              <w:pStyle w:val="Paragraf"/>
              <w:rPr>
                <w:lang w:val="en-GB"/>
              </w:rPr>
            </w:pPr>
          </w:p>
          <w:p w14:paraId="46A99F34" w14:textId="5D6419C7" w:rsidR="005A642C" w:rsidRPr="00565BA7" w:rsidRDefault="005A642C" w:rsidP="00781538">
            <w:pPr>
              <w:pStyle w:val="Paragraf"/>
              <w:rPr>
                <w:lang w:val="en-GB"/>
              </w:rPr>
            </w:pPr>
            <w:r w:rsidRPr="00D55C1E">
              <w:rPr>
                <w:lang w:val="en-GB"/>
              </w:rPr>
              <w:t>The Treasure</w:t>
            </w:r>
            <w:r w:rsidR="00D55C1E" w:rsidRPr="00D55C1E">
              <w:rPr>
                <w:lang w:val="en-GB"/>
              </w:rPr>
              <w:t>r is responsible f</w:t>
            </w:r>
            <w:r w:rsidR="00D55C1E">
              <w:rPr>
                <w:lang w:val="en-GB"/>
              </w:rPr>
              <w:t>or any</w:t>
            </w:r>
            <w:r w:rsidR="00DE095E">
              <w:rPr>
                <w:lang w:val="en-GB"/>
              </w:rPr>
              <w:t xml:space="preserve"> </w:t>
            </w:r>
            <w:r w:rsidR="00113BDC">
              <w:rPr>
                <w:lang w:val="en-GB"/>
              </w:rPr>
              <w:t xml:space="preserve">cash that the Board should have along </w:t>
            </w:r>
            <w:r w:rsidR="00CD4E0E">
              <w:rPr>
                <w:lang w:val="en-GB"/>
              </w:rPr>
              <w:t xml:space="preserve">with other cash. </w:t>
            </w:r>
            <w:r w:rsidR="00CD4E0E" w:rsidRPr="00565BA7">
              <w:rPr>
                <w:lang w:val="en-GB"/>
              </w:rPr>
              <w:t>At the turn of the year</w:t>
            </w:r>
            <w:r w:rsidR="007F3E59" w:rsidRPr="00565BA7">
              <w:rPr>
                <w:lang w:val="en-GB"/>
              </w:rPr>
              <w:t xml:space="preserve">, the </w:t>
            </w:r>
            <w:r w:rsidR="00565BA7" w:rsidRPr="00565BA7">
              <w:rPr>
                <w:lang w:val="en-GB"/>
              </w:rPr>
              <w:t>treasury of</w:t>
            </w:r>
            <w:r w:rsidR="009A25A9">
              <w:rPr>
                <w:lang w:val="en-GB"/>
              </w:rPr>
              <w:t xml:space="preserve"> </w:t>
            </w:r>
            <w:r w:rsidR="00D16121">
              <w:rPr>
                <w:lang w:val="en-GB"/>
              </w:rPr>
              <w:t>t</w:t>
            </w:r>
            <w:r w:rsidR="00565BA7">
              <w:rPr>
                <w:lang w:val="en-GB"/>
              </w:rPr>
              <w:t xml:space="preserve">he Guild is </w:t>
            </w:r>
            <w:r w:rsidR="0073787C">
              <w:rPr>
                <w:lang w:val="en-GB"/>
              </w:rPr>
              <w:t>numerated.</w:t>
            </w:r>
          </w:p>
          <w:p w14:paraId="01A5A023" w14:textId="714D9D6E" w:rsidR="00781538" w:rsidRPr="009A25A9" w:rsidRDefault="00781538" w:rsidP="00781538">
            <w:pPr>
              <w:pStyle w:val="Paragraf"/>
              <w:rPr>
                <w:lang w:val="en-GB"/>
              </w:rPr>
            </w:pPr>
          </w:p>
          <w:p w14:paraId="499D761B" w14:textId="49D6E16B" w:rsidR="0073787C" w:rsidRPr="00D839C9" w:rsidRDefault="0073787C" w:rsidP="00781538">
            <w:pPr>
              <w:pStyle w:val="Paragraf"/>
              <w:rPr>
                <w:lang w:val="en-GB"/>
              </w:rPr>
            </w:pPr>
            <w:r w:rsidRPr="00D839C9">
              <w:rPr>
                <w:lang w:val="en-GB"/>
              </w:rPr>
              <w:t xml:space="preserve">The Treasurer shall </w:t>
            </w:r>
            <w:r w:rsidR="00D839C9" w:rsidRPr="00D839C9">
              <w:rPr>
                <w:lang w:val="en-GB"/>
              </w:rPr>
              <w:t>ensure t</w:t>
            </w:r>
            <w:r w:rsidR="00D839C9">
              <w:rPr>
                <w:lang w:val="en-GB"/>
              </w:rPr>
              <w:t xml:space="preserve">hat authority </w:t>
            </w:r>
            <w:r w:rsidR="00DB7463">
              <w:rPr>
                <w:lang w:val="en-GB"/>
              </w:rPr>
              <w:t>for bank accounts change when a new</w:t>
            </w:r>
            <w:r w:rsidR="006320DC">
              <w:rPr>
                <w:lang w:val="en-GB"/>
              </w:rPr>
              <w:t>/new</w:t>
            </w:r>
            <w:r w:rsidR="00DB7463">
              <w:rPr>
                <w:lang w:val="en-GB"/>
              </w:rPr>
              <w:t xml:space="preserve"> </w:t>
            </w:r>
            <w:r w:rsidR="009A25A9">
              <w:rPr>
                <w:lang w:val="en-GB"/>
              </w:rPr>
              <w:t>authorised signatory</w:t>
            </w:r>
            <w:r w:rsidR="006320DC">
              <w:rPr>
                <w:lang w:val="en-GB"/>
              </w:rPr>
              <w:t>/</w:t>
            </w:r>
            <w:proofErr w:type="spellStart"/>
            <w:r w:rsidR="006320DC">
              <w:rPr>
                <w:lang w:val="en-GB"/>
              </w:rPr>
              <w:t>ies</w:t>
            </w:r>
            <w:proofErr w:type="spellEnd"/>
            <w:r w:rsidR="00BB671F">
              <w:rPr>
                <w:lang w:val="en-GB"/>
              </w:rPr>
              <w:t xml:space="preserve"> is</w:t>
            </w:r>
            <w:r w:rsidR="006320DC">
              <w:rPr>
                <w:lang w:val="en-GB"/>
              </w:rPr>
              <w:t>/are</w:t>
            </w:r>
            <w:r w:rsidR="00BB671F">
              <w:rPr>
                <w:lang w:val="en-GB"/>
              </w:rPr>
              <w:t xml:space="preserve"> elected</w:t>
            </w:r>
            <w:r w:rsidR="006320DC">
              <w:rPr>
                <w:lang w:val="en-GB"/>
              </w:rPr>
              <w:t xml:space="preserve"> as well as </w:t>
            </w:r>
            <w:r w:rsidR="00CF6421">
              <w:rPr>
                <w:lang w:val="en-GB"/>
              </w:rPr>
              <w:t>removing</w:t>
            </w:r>
            <w:r w:rsidR="00572DBD">
              <w:rPr>
                <w:lang w:val="en-GB"/>
              </w:rPr>
              <w:t xml:space="preserve"> the old volunteers</w:t>
            </w:r>
            <w:r w:rsidR="005D5510">
              <w:rPr>
                <w:lang w:val="en-GB"/>
              </w:rPr>
              <w:t>.</w:t>
            </w:r>
          </w:p>
          <w:p w14:paraId="09A1D6A7" w14:textId="49BA706D" w:rsidR="00781538" w:rsidRPr="00026508" w:rsidRDefault="00781538" w:rsidP="00781538">
            <w:pPr>
              <w:pStyle w:val="Paragraf"/>
              <w:rPr>
                <w:lang w:val="en-GB"/>
              </w:rPr>
            </w:pPr>
          </w:p>
          <w:p w14:paraId="1077F086" w14:textId="1E0A969B" w:rsidR="00B6050D" w:rsidRPr="00B6050D" w:rsidRDefault="00B6050D" w:rsidP="00781538">
            <w:pPr>
              <w:pStyle w:val="Paragraf"/>
              <w:rPr>
                <w:lang w:val="en-GB"/>
              </w:rPr>
            </w:pPr>
            <w:r w:rsidRPr="00B6050D">
              <w:rPr>
                <w:lang w:val="en-GB"/>
              </w:rPr>
              <w:t>The Treasurer is along w</w:t>
            </w:r>
            <w:r>
              <w:rPr>
                <w:lang w:val="en-GB"/>
              </w:rPr>
              <w:t>ith the President responsible</w:t>
            </w:r>
            <w:r w:rsidR="009E3612">
              <w:rPr>
                <w:lang w:val="en-GB"/>
              </w:rPr>
              <w:t xml:space="preserve"> for</w:t>
            </w:r>
            <w:r w:rsidR="00540006">
              <w:rPr>
                <w:lang w:val="en-GB"/>
              </w:rPr>
              <w:t xml:space="preserve"> the </w:t>
            </w:r>
            <w:r w:rsidR="00176A36">
              <w:rPr>
                <w:lang w:val="en-GB"/>
              </w:rPr>
              <w:t xml:space="preserve">funds in </w:t>
            </w:r>
            <w:r w:rsidR="001A6217">
              <w:rPr>
                <w:lang w:val="en-GB"/>
              </w:rPr>
              <w:t xml:space="preserve">the </w:t>
            </w:r>
            <w:r w:rsidR="00540006">
              <w:rPr>
                <w:lang w:val="en-GB"/>
              </w:rPr>
              <w:t>Scholarship Fund</w:t>
            </w:r>
            <w:r w:rsidR="001A6217">
              <w:rPr>
                <w:lang w:val="en-GB"/>
              </w:rPr>
              <w:t xml:space="preserve"> in line with the rules regarding the Scholarship Fund.</w:t>
            </w:r>
          </w:p>
          <w:p w14:paraId="495A739E" w14:textId="208A48FF" w:rsidR="00781538" w:rsidRPr="00026508" w:rsidRDefault="00781538" w:rsidP="00781538">
            <w:pPr>
              <w:pStyle w:val="Paragraf"/>
              <w:rPr>
                <w:lang w:val="en-GB"/>
              </w:rPr>
            </w:pPr>
          </w:p>
          <w:p w14:paraId="741F10FC" w14:textId="2A9A2763" w:rsidR="00A449AC" w:rsidRPr="00A449AC" w:rsidRDefault="00A449AC" w:rsidP="00781538">
            <w:pPr>
              <w:pStyle w:val="Paragraf"/>
              <w:rPr>
                <w:lang w:val="en-GB"/>
              </w:rPr>
            </w:pPr>
            <w:r w:rsidRPr="00A449AC">
              <w:rPr>
                <w:lang w:val="en-GB"/>
              </w:rPr>
              <w:t>The Treasurer shall after a</w:t>
            </w:r>
            <w:r>
              <w:rPr>
                <w:lang w:val="en-GB"/>
              </w:rPr>
              <w:t xml:space="preserve"> </w:t>
            </w:r>
            <w:r w:rsidR="00D8616B">
              <w:rPr>
                <w:lang w:val="en-GB"/>
              </w:rPr>
              <w:t xml:space="preserve">finished operational year make final accounts which </w:t>
            </w:r>
            <w:r w:rsidR="00A137B4">
              <w:rPr>
                <w:lang w:val="en-GB"/>
              </w:rPr>
              <w:t>w</w:t>
            </w:r>
            <w:r w:rsidR="0019565E">
              <w:rPr>
                <w:lang w:val="en-GB"/>
              </w:rPr>
              <w:t>ill be presented the following Spring Guild Meeting.</w:t>
            </w:r>
          </w:p>
          <w:p w14:paraId="1044A0D8" w14:textId="76A73143" w:rsidR="00781538" w:rsidRPr="00026508" w:rsidRDefault="00781538" w:rsidP="00781538">
            <w:pPr>
              <w:pStyle w:val="Paragraf"/>
              <w:rPr>
                <w:lang w:val="en-GB"/>
              </w:rPr>
            </w:pPr>
          </w:p>
          <w:p w14:paraId="0719C56A" w14:textId="43122D4A" w:rsidR="006E5130" w:rsidRPr="006E5130" w:rsidRDefault="006E5130" w:rsidP="00781538">
            <w:pPr>
              <w:pStyle w:val="Paragraf"/>
              <w:rPr>
                <w:lang w:val="en-GB"/>
              </w:rPr>
            </w:pPr>
            <w:r w:rsidRPr="006E5130">
              <w:rPr>
                <w:lang w:val="en-GB"/>
              </w:rPr>
              <w:t>The Treasurer has a p</w:t>
            </w:r>
            <w:r>
              <w:rPr>
                <w:lang w:val="en-GB"/>
              </w:rPr>
              <w:t>rolonged mandate period in line with §6:6:1 in the By-laws.</w:t>
            </w:r>
          </w:p>
          <w:p w14:paraId="7A460C06" w14:textId="77777777" w:rsidR="00781538" w:rsidRPr="00026508" w:rsidRDefault="00781538" w:rsidP="00781538">
            <w:pPr>
              <w:pStyle w:val="Paragraf"/>
              <w:rPr>
                <w:lang w:val="en-GB"/>
              </w:rPr>
            </w:pPr>
          </w:p>
          <w:p w14:paraId="6C483BDC" w14:textId="7B4B7BC4" w:rsidR="00781538" w:rsidRPr="00585E41" w:rsidRDefault="006E5130" w:rsidP="00781538">
            <w:pPr>
              <w:pStyle w:val="Paragraf"/>
              <w:rPr>
                <w:lang w:val="en-GB"/>
              </w:rPr>
            </w:pPr>
            <w:r w:rsidRPr="00585E41">
              <w:rPr>
                <w:lang w:val="en-GB"/>
              </w:rPr>
              <w:t xml:space="preserve">The Treasurer is </w:t>
            </w:r>
            <w:r w:rsidR="00585E41" w:rsidRPr="00585E41">
              <w:rPr>
                <w:lang w:val="en-GB"/>
              </w:rPr>
              <w:t>an a</w:t>
            </w:r>
            <w:r w:rsidR="00585E41">
              <w:rPr>
                <w:lang w:val="en-GB"/>
              </w:rPr>
              <w:t>uthorised signatory</w:t>
            </w:r>
            <w:r w:rsidR="006C4E85">
              <w:rPr>
                <w:lang w:val="en-GB"/>
              </w:rPr>
              <w:t>.</w:t>
            </w:r>
          </w:p>
          <w:p w14:paraId="74E5277E" w14:textId="6E78409D" w:rsidR="00781538" w:rsidRDefault="00781538" w:rsidP="00781538">
            <w:pPr>
              <w:pStyle w:val="Paragraf"/>
              <w:rPr>
                <w:lang w:val="en-GB"/>
              </w:rPr>
            </w:pPr>
          </w:p>
          <w:p w14:paraId="75F07751" w14:textId="68441E7F" w:rsidR="00781538" w:rsidRPr="00232FF6" w:rsidRDefault="00585E41" w:rsidP="00734446">
            <w:pPr>
              <w:pStyle w:val="Paragraf"/>
              <w:rPr>
                <w:lang w:val="en-GB"/>
              </w:rPr>
            </w:pPr>
            <w:r>
              <w:rPr>
                <w:lang w:val="en-GB"/>
              </w:rPr>
              <w:t xml:space="preserve">The Treasurer </w:t>
            </w:r>
            <w:r w:rsidR="00232FF6" w:rsidRPr="00DA4260">
              <w:rPr>
                <w:lang w:val="en-GB"/>
              </w:rPr>
              <w:t xml:space="preserve">shall </w:t>
            </w:r>
            <w:r w:rsidR="00232FF6">
              <w:rPr>
                <w:lang w:val="en-GB"/>
              </w:rPr>
              <w:t>actively take part in the Board’s work.</w:t>
            </w:r>
          </w:p>
        </w:tc>
      </w:tr>
      <w:tr w:rsidR="00781538" w:rsidRPr="003908B4" w14:paraId="1B63314C" w14:textId="77777777" w:rsidTr="00D86083">
        <w:trPr>
          <w:trHeight w:val="60"/>
        </w:trPr>
        <w:tc>
          <w:tcPr>
            <w:tcW w:w="4106" w:type="dxa"/>
          </w:tcPr>
          <w:p w14:paraId="2513DBCD" w14:textId="77777777" w:rsidR="00781538" w:rsidRPr="00026508" w:rsidRDefault="00781538" w:rsidP="00585D98">
            <w:pPr>
              <w:pStyle w:val="Heading5"/>
              <w:rPr>
                <w:lang w:val="en-GB"/>
              </w:rPr>
            </w:pPr>
          </w:p>
        </w:tc>
        <w:tc>
          <w:tcPr>
            <w:tcW w:w="4950" w:type="dxa"/>
          </w:tcPr>
          <w:p w14:paraId="05E41E18" w14:textId="77777777" w:rsidR="00781538" w:rsidRPr="00026508" w:rsidRDefault="00781538" w:rsidP="00781538">
            <w:pPr>
              <w:pStyle w:val="Paragraf"/>
              <w:rPr>
                <w:rStyle w:val="ParagrafChar"/>
                <w:rFonts w:eastAsiaTheme="majorEastAsia"/>
                <w:lang w:val="en-GB"/>
              </w:rPr>
            </w:pPr>
          </w:p>
        </w:tc>
      </w:tr>
      <w:tr w:rsidR="003C6690" w:rsidRPr="004B599D" w14:paraId="2AD3B68C" w14:textId="77777777" w:rsidTr="00D86083">
        <w:tc>
          <w:tcPr>
            <w:tcW w:w="4106" w:type="dxa"/>
          </w:tcPr>
          <w:p w14:paraId="7DBABECB" w14:textId="78D7B3D2" w:rsidR="00590F7A" w:rsidRPr="004B599D" w:rsidRDefault="000B4F85" w:rsidP="003C6690">
            <w:pPr>
              <w:pStyle w:val="Heading6"/>
            </w:pPr>
            <w:r w:rsidRPr="004B599D">
              <w:t>§2:2:</w:t>
            </w:r>
            <w:r w:rsidR="00781538">
              <w:t>4</w:t>
            </w:r>
            <w:r w:rsidRPr="004B599D">
              <w:t xml:space="preserve"> Se</w:t>
            </w:r>
            <w:r w:rsidR="00232FF6">
              <w:t>cretary</w:t>
            </w:r>
          </w:p>
        </w:tc>
        <w:tc>
          <w:tcPr>
            <w:tcW w:w="4950" w:type="dxa"/>
          </w:tcPr>
          <w:p w14:paraId="45E63032" w14:textId="19A97B34" w:rsidR="00590F7A" w:rsidRPr="004B599D" w:rsidRDefault="00590F7A" w:rsidP="00734446">
            <w:pPr>
              <w:pStyle w:val="Paragraf"/>
            </w:pPr>
          </w:p>
        </w:tc>
      </w:tr>
      <w:tr w:rsidR="003C6690" w:rsidRPr="003908B4" w14:paraId="6C9C8558" w14:textId="77777777" w:rsidTr="00D86083">
        <w:tc>
          <w:tcPr>
            <w:tcW w:w="4106" w:type="dxa"/>
          </w:tcPr>
          <w:p w14:paraId="170EEC8F" w14:textId="77777777" w:rsidR="00590F7A" w:rsidRPr="004B599D" w:rsidRDefault="00590F7A" w:rsidP="003C6690"/>
        </w:tc>
        <w:tc>
          <w:tcPr>
            <w:tcW w:w="4950" w:type="dxa"/>
          </w:tcPr>
          <w:p w14:paraId="41046BA2" w14:textId="19396845" w:rsidR="00232FF6" w:rsidRPr="007D5174" w:rsidRDefault="00232FF6" w:rsidP="000B4F85">
            <w:pPr>
              <w:pStyle w:val="Paragraf"/>
              <w:rPr>
                <w:lang w:val="en-GB"/>
              </w:rPr>
            </w:pPr>
            <w:r w:rsidRPr="007D5174">
              <w:rPr>
                <w:lang w:val="en-GB"/>
              </w:rPr>
              <w:t xml:space="preserve">The Secretary shall </w:t>
            </w:r>
            <w:r w:rsidR="007D5174" w:rsidRPr="007D5174">
              <w:rPr>
                <w:lang w:val="en-GB"/>
              </w:rPr>
              <w:t>allocate s</w:t>
            </w:r>
            <w:r w:rsidR="007D5174">
              <w:rPr>
                <w:lang w:val="en-GB"/>
              </w:rPr>
              <w:t xml:space="preserve">ummons for Board and Guild </w:t>
            </w:r>
            <w:r w:rsidR="00025A12">
              <w:rPr>
                <w:lang w:val="en-GB"/>
              </w:rPr>
              <w:t>M</w:t>
            </w:r>
            <w:r w:rsidR="007D5174">
              <w:rPr>
                <w:lang w:val="en-GB"/>
              </w:rPr>
              <w:t xml:space="preserve">eetings, </w:t>
            </w:r>
            <w:proofErr w:type="gramStart"/>
            <w:r w:rsidR="007D5174">
              <w:rPr>
                <w:lang w:val="en-GB"/>
              </w:rPr>
              <w:t>and also</w:t>
            </w:r>
            <w:proofErr w:type="gramEnd"/>
            <w:r w:rsidR="007D5174">
              <w:rPr>
                <w:lang w:val="en-GB"/>
              </w:rPr>
              <w:t xml:space="preserve"> </w:t>
            </w:r>
            <w:r w:rsidR="00235533">
              <w:rPr>
                <w:lang w:val="en-GB"/>
              </w:rPr>
              <w:t>send summo</w:t>
            </w:r>
            <w:r w:rsidR="00477CD7">
              <w:rPr>
                <w:lang w:val="en-GB"/>
              </w:rPr>
              <w:t>n</w:t>
            </w:r>
            <w:r w:rsidR="00235533">
              <w:rPr>
                <w:lang w:val="en-GB"/>
              </w:rPr>
              <w:t>s in line with the By-laws.</w:t>
            </w:r>
          </w:p>
          <w:p w14:paraId="08E10B5F" w14:textId="7B353158" w:rsidR="000B4F85" w:rsidRPr="00025A12" w:rsidRDefault="000B4F85" w:rsidP="000B4F85">
            <w:pPr>
              <w:pStyle w:val="Paragraf"/>
              <w:rPr>
                <w:lang w:val="en-GB"/>
              </w:rPr>
            </w:pPr>
          </w:p>
          <w:p w14:paraId="42B2EE8F" w14:textId="258393EC" w:rsidR="00477CD7" w:rsidRPr="00477CD7" w:rsidRDefault="00477CD7" w:rsidP="000B4F85">
            <w:pPr>
              <w:pStyle w:val="Paragraf"/>
              <w:rPr>
                <w:lang w:val="en-GB"/>
              </w:rPr>
            </w:pPr>
            <w:r w:rsidRPr="00477CD7">
              <w:rPr>
                <w:lang w:val="en-GB"/>
              </w:rPr>
              <w:t>The Secretary is responsible f</w:t>
            </w:r>
            <w:r>
              <w:rPr>
                <w:lang w:val="en-GB"/>
              </w:rPr>
              <w:t>or the minute taking at</w:t>
            </w:r>
            <w:r w:rsidR="0005214B">
              <w:rPr>
                <w:lang w:val="en-GB"/>
              </w:rPr>
              <w:t xml:space="preserve"> </w:t>
            </w:r>
            <w:r>
              <w:rPr>
                <w:lang w:val="en-GB"/>
              </w:rPr>
              <w:t xml:space="preserve">the Board </w:t>
            </w:r>
            <w:r w:rsidR="0005214B">
              <w:rPr>
                <w:lang w:val="en-GB"/>
              </w:rPr>
              <w:t xml:space="preserve">and Guild </w:t>
            </w:r>
            <w:r w:rsidR="00025A12">
              <w:rPr>
                <w:lang w:val="en-GB"/>
              </w:rPr>
              <w:t>M</w:t>
            </w:r>
            <w:r>
              <w:rPr>
                <w:lang w:val="en-GB"/>
              </w:rPr>
              <w:t>eetings</w:t>
            </w:r>
            <w:r w:rsidR="0005214B">
              <w:rPr>
                <w:lang w:val="en-GB"/>
              </w:rPr>
              <w:t>.</w:t>
            </w:r>
          </w:p>
          <w:p w14:paraId="06433A58" w14:textId="52734754" w:rsidR="000B4F85" w:rsidRDefault="000B4F85" w:rsidP="000B4F85">
            <w:pPr>
              <w:pStyle w:val="Paragraf"/>
              <w:rPr>
                <w:rFonts w:cs="Times New Roman"/>
                <w:color w:val="000000"/>
                <w:szCs w:val="20"/>
                <w:lang w:val="en-GB" w:eastAsia="sv-SE"/>
              </w:rPr>
            </w:pPr>
          </w:p>
          <w:p w14:paraId="2B8441F3" w14:textId="4EFB828E" w:rsidR="0005214B" w:rsidRPr="0005214B" w:rsidRDefault="0005214B" w:rsidP="000B4F85">
            <w:pPr>
              <w:pStyle w:val="Paragraf"/>
              <w:rPr>
                <w:rFonts w:cs="Times New Roman"/>
                <w:color w:val="000000"/>
                <w:szCs w:val="20"/>
                <w:lang w:val="en-GB" w:eastAsia="sv-SE"/>
              </w:rPr>
            </w:pPr>
            <w:r w:rsidRPr="0005214B">
              <w:rPr>
                <w:rFonts w:cs="Times New Roman"/>
                <w:color w:val="000000"/>
                <w:szCs w:val="20"/>
                <w:lang w:val="en-GB" w:eastAsia="sv-SE"/>
              </w:rPr>
              <w:t>The Secretary is responsible f</w:t>
            </w:r>
            <w:r>
              <w:rPr>
                <w:rFonts w:cs="Times New Roman"/>
                <w:color w:val="000000"/>
                <w:szCs w:val="20"/>
                <w:lang w:val="en-GB" w:eastAsia="sv-SE"/>
              </w:rPr>
              <w:t xml:space="preserve">or </w:t>
            </w:r>
            <w:r w:rsidR="00AB0987">
              <w:rPr>
                <w:rFonts w:cs="Times New Roman"/>
                <w:color w:val="000000"/>
                <w:szCs w:val="20"/>
                <w:lang w:val="en-GB" w:eastAsia="sv-SE"/>
              </w:rPr>
              <w:t>printing volunteer certificates to old volunteers if they so wish.</w:t>
            </w:r>
          </w:p>
          <w:p w14:paraId="1CB27505" w14:textId="0FE9ADD7" w:rsidR="000B4F85" w:rsidRPr="00026508" w:rsidRDefault="000B4F85" w:rsidP="000B4F85">
            <w:pPr>
              <w:pStyle w:val="Paragraf"/>
              <w:rPr>
                <w:rFonts w:cs="Times New Roman"/>
                <w:color w:val="000000"/>
                <w:szCs w:val="20"/>
                <w:lang w:val="en-GB" w:eastAsia="sv-SE"/>
              </w:rPr>
            </w:pPr>
          </w:p>
          <w:p w14:paraId="12BECB8D" w14:textId="064528D1" w:rsidR="00AB0987" w:rsidRPr="00AB0987" w:rsidRDefault="00AB0987" w:rsidP="000B4F85">
            <w:pPr>
              <w:pStyle w:val="Paragraf"/>
              <w:rPr>
                <w:rFonts w:cs="Times New Roman"/>
                <w:color w:val="000000"/>
                <w:szCs w:val="20"/>
                <w:lang w:val="en-GB" w:eastAsia="sv-SE"/>
              </w:rPr>
            </w:pPr>
            <w:r w:rsidRPr="00AB0987">
              <w:rPr>
                <w:rFonts w:cs="Times New Roman"/>
                <w:color w:val="000000"/>
                <w:szCs w:val="20"/>
                <w:lang w:val="en-GB" w:eastAsia="sv-SE"/>
              </w:rPr>
              <w:t>The Secretary is responsible f</w:t>
            </w:r>
            <w:r>
              <w:rPr>
                <w:rFonts w:cs="Times New Roman"/>
                <w:color w:val="000000"/>
                <w:szCs w:val="20"/>
                <w:lang w:val="en-GB" w:eastAsia="sv-SE"/>
              </w:rPr>
              <w:t xml:space="preserve">or </w:t>
            </w:r>
            <w:r w:rsidR="001509A2">
              <w:rPr>
                <w:rFonts w:cs="Times New Roman"/>
                <w:color w:val="000000"/>
                <w:szCs w:val="20"/>
                <w:lang w:val="en-GB" w:eastAsia="sv-SE"/>
              </w:rPr>
              <w:t>establishing a list of all volunteers in the Guild.</w:t>
            </w:r>
          </w:p>
          <w:p w14:paraId="05BEC28E" w14:textId="5C5110E4" w:rsidR="000B4F85" w:rsidRPr="00026508" w:rsidRDefault="000B4F85" w:rsidP="000B4F85">
            <w:pPr>
              <w:pStyle w:val="Paragraf"/>
              <w:rPr>
                <w:rFonts w:cs="Times New Roman"/>
                <w:color w:val="000000"/>
                <w:szCs w:val="20"/>
                <w:lang w:val="en-GB" w:eastAsia="sv-SE"/>
              </w:rPr>
            </w:pPr>
          </w:p>
          <w:p w14:paraId="2D01F0FE" w14:textId="42D9F12C" w:rsidR="001509A2" w:rsidRPr="001509A2" w:rsidRDefault="001509A2" w:rsidP="000B4F85">
            <w:pPr>
              <w:pStyle w:val="Paragraf"/>
              <w:rPr>
                <w:rFonts w:cs="Times New Roman"/>
                <w:color w:val="000000"/>
                <w:szCs w:val="20"/>
                <w:lang w:val="en-GB" w:eastAsia="sv-SE"/>
              </w:rPr>
            </w:pPr>
            <w:r w:rsidRPr="001509A2">
              <w:rPr>
                <w:rFonts w:cs="Times New Roman"/>
                <w:color w:val="000000"/>
                <w:szCs w:val="20"/>
                <w:lang w:val="en-GB" w:eastAsia="sv-SE"/>
              </w:rPr>
              <w:t>The Secretary shall erect a</w:t>
            </w:r>
            <w:r>
              <w:rPr>
                <w:rFonts w:cs="Times New Roman"/>
                <w:color w:val="000000"/>
                <w:szCs w:val="20"/>
                <w:lang w:val="en-GB" w:eastAsia="sv-SE"/>
              </w:rPr>
              <w:t xml:space="preserve">nd send </w:t>
            </w:r>
            <w:r w:rsidR="0038686B">
              <w:rPr>
                <w:rFonts w:cs="Times New Roman"/>
                <w:color w:val="000000"/>
                <w:szCs w:val="20"/>
                <w:lang w:val="en-GB" w:eastAsia="sv-SE"/>
              </w:rPr>
              <w:t>diploma to</w:t>
            </w:r>
            <w:r w:rsidR="00444322">
              <w:rPr>
                <w:rFonts w:cs="Times New Roman"/>
                <w:color w:val="000000"/>
                <w:szCs w:val="20"/>
                <w:lang w:val="en-GB" w:eastAsia="sv-SE"/>
              </w:rPr>
              <w:t xml:space="preserve"> </w:t>
            </w:r>
            <w:r w:rsidR="004B1EF7">
              <w:rPr>
                <w:rFonts w:cs="Times New Roman"/>
                <w:color w:val="000000"/>
                <w:szCs w:val="20"/>
                <w:lang w:val="en-GB" w:eastAsia="sv-SE"/>
              </w:rPr>
              <w:t>locations</w:t>
            </w:r>
            <w:r w:rsidR="00444322">
              <w:rPr>
                <w:rFonts w:cs="Times New Roman"/>
                <w:color w:val="000000"/>
                <w:szCs w:val="20"/>
                <w:lang w:val="en-GB" w:eastAsia="sv-SE"/>
              </w:rPr>
              <w:t xml:space="preserve"> that have been K-marked by the Guild.</w:t>
            </w:r>
          </w:p>
          <w:p w14:paraId="091D92E4" w14:textId="10678B22" w:rsidR="00D86083" w:rsidRPr="00026508" w:rsidRDefault="00D86083" w:rsidP="000B4F85">
            <w:pPr>
              <w:pStyle w:val="Paragraf"/>
              <w:rPr>
                <w:rFonts w:cs="Times New Roman"/>
                <w:color w:val="000000"/>
                <w:szCs w:val="20"/>
                <w:lang w:val="en-GB" w:eastAsia="sv-SE"/>
              </w:rPr>
            </w:pPr>
          </w:p>
          <w:p w14:paraId="6F5157CA" w14:textId="5685B57E" w:rsidR="00444322" w:rsidRPr="00503C45" w:rsidRDefault="00444322" w:rsidP="000B4F85">
            <w:pPr>
              <w:pStyle w:val="Paragraf"/>
              <w:rPr>
                <w:rFonts w:cs="Times New Roman"/>
                <w:color w:val="000000"/>
                <w:szCs w:val="20"/>
                <w:lang w:val="en-GB" w:eastAsia="sv-SE"/>
              </w:rPr>
            </w:pPr>
            <w:r w:rsidRPr="00444322">
              <w:rPr>
                <w:rFonts w:cs="Times New Roman"/>
                <w:color w:val="000000"/>
                <w:szCs w:val="20"/>
                <w:lang w:val="en-GB" w:eastAsia="sv-SE"/>
              </w:rPr>
              <w:t>The Secretary is responsible for u</w:t>
            </w:r>
            <w:r>
              <w:rPr>
                <w:rFonts w:cs="Times New Roman"/>
                <w:color w:val="000000"/>
                <w:szCs w:val="20"/>
                <w:lang w:val="en-GB" w:eastAsia="sv-SE"/>
              </w:rPr>
              <w:t xml:space="preserve">pdating the Regulatory Documents </w:t>
            </w:r>
            <w:r w:rsidR="00206D35">
              <w:rPr>
                <w:rFonts w:cs="Times New Roman"/>
                <w:color w:val="000000"/>
                <w:szCs w:val="20"/>
                <w:lang w:val="en-GB" w:eastAsia="sv-SE"/>
              </w:rPr>
              <w:t xml:space="preserve">after changes </w:t>
            </w:r>
            <w:proofErr w:type="gramStart"/>
            <w:r w:rsidR="00206D35">
              <w:rPr>
                <w:rFonts w:cs="Times New Roman"/>
                <w:color w:val="000000"/>
                <w:szCs w:val="20"/>
                <w:lang w:val="en-GB" w:eastAsia="sv-SE"/>
              </w:rPr>
              <w:t>and also</w:t>
            </w:r>
            <w:proofErr w:type="gramEnd"/>
            <w:r w:rsidR="00206D35">
              <w:rPr>
                <w:rFonts w:cs="Times New Roman"/>
                <w:color w:val="000000"/>
                <w:szCs w:val="20"/>
                <w:lang w:val="en-GB" w:eastAsia="sv-SE"/>
              </w:rPr>
              <w:t xml:space="preserve"> make sure that the Regulatory Documents are available to all membe</w:t>
            </w:r>
            <w:r w:rsidR="00F24D8A">
              <w:rPr>
                <w:rFonts w:cs="Times New Roman"/>
                <w:color w:val="000000"/>
                <w:szCs w:val="20"/>
                <w:lang w:val="en-GB" w:eastAsia="sv-SE"/>
              </w:rPr>
              <w:t xml:space="preserve">rs, </w:t>
            </w:r>
            <w:r w:rsidR="00BD22CE">
              <w:rPr>
                <w:rFonts w:cs="Times New Roman"/>
                <w:color w:val="000000"/>
                <w:szCs w:val="20"/>
                <w:lang w:val="en-GB" w:eastAsia="sv-SE"/>
              </w:rPr>
              <w:t xml:space="preserve">including via the website. </w:t>
            </w:r>
            <w:r w:rsidR="00BD22CE" w:rsidRPr="00181F3F">
              <w:rPr>
                <w:rFonts w:cs="Times New Roman"/>
                <w:color w:val="000000"/>
                <w:szCs w:val="20"/>
                <w:lang w:val="en-GB" w:eastAsia="sv-SE"/>
              </w:rPr>
              <w:t xml:space="preserve">When a change in a Regulatory Document </w:t>
            </w:r>
            <w:r w:rsidR="00181F3F" w:rsidRPr="00181F3F">
              <w:rPr>
                <w:rFonts w:cs="Times New Roman"/>
                <w:color w:val="000000"/>
                <w:szCs w:val="20"/>
                <w:lang w:val="en-GB" w:eastAsia="sv-SE"/>
              </w:rPr>
              <w:t>occurs, the S</w:t>
            </w:r>
            <w:r w:rsidR="00181F3F">
              <w:rPr>
                <w:rFonts w:cs="Times New Roman"/>
                <w:color w:val="000000"/>
                <w:szCs w:val="20"/>
                <w:lang w:val="en-GB" w:eastAsia="sv-SE"/>
              </w:rPr>
              <w:t>ecretary is responsible for also updating the history segment</w:t>
            </w:r>
            <w:r w:rsidR="00DF11EA">
              <w:rPr>
                <w:rFonts w:cs="Times New Roman"/>
                <w:color w:val="000000"/>
                <w:szCs w:val="20"/>
                <w:lang w:val="en-GB" w:eastAsia="sv-SE"/>
              </w:rPr>
              <w:t xml:space="preserve"> of the document. </w:t>
            </w:r>
            <w:r w:rsidR="00DF11EA" w:rsidRPr="006A14A6">
              <w:rPr>
                <w:rFonts w:cs="Times New Roman"/>
                <w:color w:val="000000"/>
                <w:szCs w:val="20"/>
                <w:lang w:val="en-GB" w:eastAsia="sv-SE"/>
              </w:rPr>
              <w:t>The By-laws should also be sent to the</w:t>
            </w:r>
            <w:r w:rsidR="006A14A6" w:rsidRPr="006A14A6">
              <w:rPr>
                <w:rFonts w:cs="Times New Roman"/>
                <w:color w:val="000000"/>
                <w:szCs w:val="20"/>
                <w:lang w:val="en-GB" w:eastAsia="sv-SE"/>
              </w:rPr>
              <w:t xml:space="preserve"> U</w:t>
            </w:r>
            <w:r w:rsidR="006A14A6">
              <w:rPr>
                <w:rFonts w:cs="Times New Roman"/>
                <w:color w:val="000000"/>
                <w:szCs w:val="20"/>
                <w:lang w:val="en-GB" w:eastAsia="sv-SE"/>
              </w:rPr>
              <w:t xml:space="preserve">nion Representative Council. </w:t>
            </w:r>
            <w:r w:rsidR="006A14A6" w:rsidRPr="00503C45">
              <w:rPr>
                <w:rFonts w:cs="Times New Roman"/>
                <w:color w:val="000000"/>
                <w:szCs w:val="20"/>
                <w:lang w:val="en-GB" w:eastAsia="sv-SE"/>
              </w:rPr>
              <w:t xml:space="preserve">The Secretary is also responsible for </w:t>
            </w:r>
            <w:r w:rsidR="00C610AE" w:rsidRPr="00503C45">
              <w:rPr>
                <w:rFonts w:cs="Times New Roman"/>
                <w:color w:val="000000"/>
                <w:szCs w:val="20"/>
                <w:lang w:val="en-GB" w:eastAsia="sv-SE"/>
              </w:rPr>
              <w:t xml:space="preserve">inserting </w:t>
            </w:r>
            <w:r w:rsidR="00503C45" w:rsidRPr="00503C45">
              <w:rPr>
                <w:rFonts w:cs="Times New Roman"/>
                <w:color w:val="000000"/>
                <w:szCs w:val="20"/>
                <w:lang w:val="en-GB" w:eastAsia="sv-SE"/>
              </w:rPr>
              <w:t>adopted Guidelines i</w:t>
            </w:r>
            <w:r w:rsidR="00A831FE">
              <w:rPr>
                <w:rFonts w:cs="Times New Roman"/>
                <w:color w:val="000000"/>
                <w:szCs w:val="20"/>
                <w:lang w:val="en-GB" w:eastAsia="sv-SE"/>
              </w:rPr>
              <w:t>nto the Board testament.</w:t>
            </w:r>
          </w:p>
          <w:p w14:paraId="5188E909" w14:textId="71503134" w:rsidR="00CD0CB1" w:rsidRPr="003E5DCD" w:rsidRDefault="00CD0CB1" w:rsidP="000B4F85">
            <w:pPr>
              <w:pStyle w:val="Paragraf"/>
              <w:rPr>
                <w:rFonts w:cs="Times New Roman"/>
                <w:color w:val="000000"/>
                <w:szCs w:val="20"/>
                <w:lang w:val="en-GB" w:eastAsia="sv-SE"/>
              </w:rPr>
            </w:pPr>
          </w:p>
          <w:p w14:paraId="2C7C99F8" w14:textId="5D1BD47C" w:rsidR="00A831FE" w:rsidRPr="009E3E4B" w:rsidRDefault="009E3E4B" w:rsidP="000B4F85">
            <w:pPr>
              <w:pStyle w:val="Paragraf"/>
              <w:rPr>
                <w:rFonts w:cs="Times New Roman"/>
                <w:color w:val="000000"/>
                <w:szCs w:val="20"/>
                <w:lang w:val="en-GB" w:eastAsia="sv-SE"/>
              </w:rPr>
            </w:pPr>
            <w:r w:rsidRPr="009E3E4B">
              <w:rPr>
                <w:rFonts w:cs="Times New Roman"/>
                <w:color w:val="000000"/>
                <w:szCs w:val="20"/>
                <w:lang w:val="en-GB" w:eastAsia="sv-SE"/>
              </w:rPr>
              <w:t>The Secretary is in c</w:t>
            </w:r>
            <w:r>
              <w:rPr>
                <w:rFonts w:cs="Times New Roman"/>
                <w:color w:val="000000"/>
                <w:szCs w:val="20"/>
                <w:lang w:val="en-GB" w:eastAsia="sv-SE"/>
              </w:rPr>
              <w:t xml:space="preserve">onsultation with the Head of </w:t>
            </w:r>
            <w:r w:rsidR="003F28AC">
              <w:rPr>
                <w:rFonts w:cs="Times New Roman"/>
                <w:color w:val="000000"/>
                <w:szCs w:val="20"/>
                <w:lang w:val="en-GB" w:eastAsia="sv-SE"/>
              </w:rPr>
              <w:t xml:space="preserve">the Cyber Committee responsible for </w:t>
            </w:r>
            <w:r w:rsidR="007A0B8F">
              <w:rPr>
                <w:rFonts w:cs="Times New Roman"/>
                <w:color w:val="000000"/>
                <w:szCs w:val="20"/>
                <w:lang w:val="en-GB" w:eastAsia="sv-SE"/>
              </w:rPr>
              <w:t xml:space="preserve">copying and </w:t>
            </w:r>
            <w:r w:rsidR="003F28AC">
              <w:rPr>
                <w:rFonts w:cs="Times New Roman"/>
                <w:color w:val="000000"/>
                <w:szCs w:val="20"/>
                <w:lang w:val="en-GB" w:eastAsia="sv-SE"/>
              </w:rPr>
              <w:t xml:space="preserve">archiving a digital version of each protocol </w:t>
            </w:r>
            <w:r w:rsidR="003F7142">
              <w:rPr>
                <w:rFonts w:cs="Times New Roman"/>
                <w:color w:val="000000"/>
                <w:szCs w:val="20"/>
                <w:lang w:val="en-GB" w:eastAsia="sv-SE"/>
              </w:rPr>
              <w:t>during the operational year</w:t>
            </w:r>
            <w:r w:rsidR="007A0B8F">
              <w:rPr>
                <w:rFonts w:cs="Times New Roman"/>
                <w:color w:val="000000"/>
                <w:szCs w:val="20"/>
                <w:lang w:val="en-GB" w:eastAsia="sv-SE"/>
              </w:rPr>
              <w:t>.</w:t>
            </w:r>
          </w:p>
          <w:p w14:paraId="5164F1CB" w14:textId="77777777" w:rsidR="00D818D8" w:rsidRPr="003E5DCD" w:rsidRDefault="00D818D8" w:rsidP="00CD0CB1">
            <w:pPr>
              <w:pStyle w:val="Paragraf"/>
              <w:rPr>
                <w:rFonts w:cs="Times New Roman"/>
                <w:color w:val="000000"/>
                <w:szCs w:val="20"/>
                <w:lang w:val="en-GB" w:eastAsia="sv-SE"/>
              </w:rPr>
            </w:pPr>
          </w:p>
          <w:p w14:paraId="27185C60" w14:textId="4E991CFA" w:rsidR="00D818D8" w:rsidRPr="007A0B8F" w:rsidRDefault="007A0B8F" w:rsidP="00CD0CB1">
            <w:pPr>
              <w:pStyle w:val="Paragraf"/>
              <w:rPr>
                <w:rFonts w:cs="Times New Roman"/>
                <w:color w:val="000000"/>
                <w:szCs w:val="20"/>
                <w:lang w:val="en-GB" w:eastAsia="sv-SE"/>
              </w:rPr>
            </w:pPr>
            <w:r w:rsidRPr="007A0B8F">
              <w:rPr>
                <w:rFonts w:cs="Times New Roman"/>
                <w:color w:val="000000"/>
                <w:szCs w:val="20"/>
                <w:lang w:val="en-GB" w:eastAsia="sv-SE"/>
              </w:rPr>
              <w:t xml:space="preserve">The </w:t>
            </w:r>
            <w:r w:rsidR="00E45908" w:rsidRPr="007A0B8F">
              <w:rPr>
                <w:rFonts w:cs="Times New Roman"/>
                <w:color w:val="000000"/>
                <w:szCs w:val="20"/>
                <w:lang w:val="en-GB" w:eastAsia="sv-SE"/>
              </w:rPr>
              <w:t>Secretary</w:t>
            </w:r>
            <w:r w:rsidRPr="007A0B8F">
              <w:rPr>
                <w:rFonts w:cs="Times New Roman"/>
                <w:color w:val="000000"/>
                <w:szCs w:val="20"/>
                <w:lang w:val="en-GB" w:eastAsia="sv-SE"/>
              </w:rPr>
              <w:t xml:space="preserve"> </w:t>
            </w:r>
            <w:r w:rsidRPr="00DA4260">
              <w:rPr>
                <w:lang w:val="en-GB"/>
              </w:rPr>
              <w:t xml:space="preserve">shall </w:t>
            </w:r>
            <w:r>
              <w:rPr>
                <w:lang w:val="en-GB"/>
              </w:rPr>
              <w:t>actively take part in the Board’s work.</w:t>
            </w:r>
          </w:p>
        </w:tc>
      </w:tr>
      <w:tr w:rsidR="003C6690" w:rsidRPr="003908B4" w14:paraId="67325F35" w14:textId="77777777" w:rsidTr="00D86083">
        <w:tc>
          <w:tcPr>
            <w:tcW w:w="4106" w:type="dxa"/>
          </w:tcPr>
          <w:p w14:paraId="4BB48332" w14:textId="77777777" w:rsidR="00590F7A" w:rsidRPr="007A0B8F" w:rsidRDefault="00590F7A" w:rsidP="00585D98">
            <w:pPr>
              <w:pStyle w:val="Heading5"/>
              <w:rPr>
                <w:lang w:val="en-GB"/>
              </w:rPr>
            </w:pPr>
          </w:p>
        </w:tc>
        <w:tc>
          <w:tcPr>
            <w:tcW w:w="4950" w:type="dxa"/>
          </w:tcPr>
          <w:p w14:paraId="6719E350" w14:textId="77777777" w:rsidR="00590F7A" w:rsidRPr="007A0B8F" w:rsidRDefault="00590F7A" w:rsidP="00734446">
            <w:pPr>
              <w:pStyle w:val="Paragraf"/>
              <w:rPr>
                <w:lang w:val="en-GB"/>
              </w:rPr>
            </w:pPr>
          </w:p>
        </w:tc>
      </w:tr>
      <w:tr w:rsidR="000B5C95" w:rsidRPr="003908B4" w14:paraId="3E2C6D9E" w14:textId="77777777" w:rsidTr="00D86083">
        <w:tc>
          <w:tcPr>
            <w:tcW w:w="9056" w:type="dxa"/>
            <w:gridSpan w:val="2"/>
          </w:tcPr>
          <w:p w14:paraId="6B949531" w14:textId="3CD08041" w:rsidR="000B5C95" w:rsidRPr="0091527A" w:rsidRDefault="000B5C95" w:rsidP="000B5C95">
            <w:pPr>
              <w:pStyle w:val="Heading6"/>
              <w:rPr>
                <w:lang w:val="en-GB"/>
              </w:rPr>
            </w:pPr>
            <w:r w:rsidRPr="0091527A">
              <w:rPr>
                <w:lang w:val="en-GB"/>
              </w:rPr>
              <w:t>§2:2:</w:t>
            </w:r>
            <w:r w:rsidR="00781538" w:rsidRPr="0091527A">
              <w:rPr>
                <w:lang w:val="en-GB"/>
              </w:rPr>
              <w:t>5</w:t>
            </w:r>
            <w:r w:rsidRPr="0091527A">
              <w:rPr>
                <w:lang w:val="en-GB"/>
              </w:rPr>
              <w:t xml:space="preserve"> </w:t>
            </w:r>
            <w:r w:rsidR="007A0B8F" w:rsidRPr="0091527A">
              <w:rPr>
                <w:lang w:val="en-GB"/>
              </w:rPr>
              <w:t xml:space="preserve">Board member </w:t>
            </w:r>
            <w:r w:rsidR="0091527A" w:rsidRPr="0091527A">
              <w:rPr>
                <w:lang w:val="en-GB"/>
              </w:rPr>
              <w:t>in charge o</w:t>
            </w:r>
            <w:r w:rsidR="0091527A">
              <w:rPr>
                <w:lang w:val="en-GB"/>
              </w:rPr>
              <w:t>f events</w:t>
            </w:r>
          </w:p>
        </w:tc>
      </w:tr>
      <w:tr w:rsidR="003C6690" w:rsidRPr="003908B4" w14:paraId="0B3D4370" w14:textId="77777777" w:rsidTr="00D86083">
        <w:tc>
          <w:tcPr>
            <w:tcW w:w="4106" w:type="dxa"/>
          </w:tcPr>
          <w:p w14:paraId="497617B2" w14:textId="77777777" w:rsidR="00590F7A" w:rsidRPr="0091527A" w:rsidRDefault="00590F7A" w:rsidP="003C6690">
            <w:pPr>
              <w:rPr>
                <w:lang w:val="en-GB"/>
              </w:rPr>
            </w:pPr>
          </w:p>
        </w:tc>
        <w:tc>
          <w:tcPr>
            <w:tcW w:w="4950" w:type="dxa"/>
          </w:tcPr>
          <w:p w14:paraId="7753F874" w14:textId="5A307DAF" w:rsidR="0091527A" w:rsidRPr="0091527A" w:rsidRDefault="0091527A" w:rsidP="00734446">
            <w:pPr>
              <w:pStyle w:val="Paragraf"/>
              <w:rPr>
                <w:lang w:val="en-GB"/>
              </w:rPr>
            </w:pPr>
            <w:r w:rsidRPr="0091527A">
              <w:rPr>
                <w:lang w:val="en-GB"/>
              </w:rPr>
              <w:t xml:space="preserve">The Board </w:t>
            </w:r>
            <w:r w:rsidR="003B2C46">
              <w:rPr>
                <w:lang w:val="en-GB"/>
              </w:rPr>
              <w:t>M</w:t>
            </w:r>
            <w:r w:rsidRPr="0091527A">
              <w:rPr>
                <w:lang w:val="en-GB"/>
              </w:rPr>
              <w:t>ember in c</w:t>
            </w:r>
            <w:r>
              <w:rPr>
                <w:lang w:val="en-GB"/>
              </w:rPr>
              <w:t xml:space="preserve">harge of </w:t>
            </w:r>
            <w:r w:rsidR="003B2C46">
              <w:rPr>
                <w:lang w:val="en-GB"/>
              </w:rPr>
              <w:t>E</w:t>
            </w:r>
            <w:r>
              <w:rPr>
                <w:lang w:val="en-GB"/>
              </w:rPr>
              <w:t xml:space="preserve">vents is the </w:t>
            </w:r>
            <w:r w:rsidR="00BD3E65">
              <w:rPr>
                <w:lang w:val="en-GB"/>
              </w:rPr>
              <w:t>H</w:t>
            </w:r>
            <w:r>
              <w:rPr>
                <w:lang w:val="en-GB"/>
              </w:rPr>
              <w:t xml:space="preserve">ead of </w:t>
            </w:r>
            <w:r w:rsidR="00BD3E65">
              <w:rPr>
                <w:lang w:val="en-GB"/>
              </w:rPr>
              <w:t>C</w:t>
            </w:r>
            <w:r>
              <w:rPr>
                <w:lang w:val="en-GB"/>
              </w:rPr>
              <w:t xml:space="preserve">ontacts </w:t>
            </w:r>
            <w:r w:rsidR="00F02B2B">
              <w:rPr>
                <w:lang w:val="en-GB"/>
              </w:rPr>
              <w:t xml:space="preserve">in the Board for the Honours Committee, the Introductions </w:t>
            </w:r>
            <w:proofErr w:type="gramStart"/>
            <w:r w:rsidR="00F02B2B">
              <w:rPr>
                <w:lang w:val="en-GB"/>
              </w:rPr>
              <w:t>Committee</w:t>
            </w:r>
            <w:proofErr w:type="gramEnd"/>
            <w:r w:rsidR="00F02B2B">
              <w:rPr>
                <w:lang w:val="en-GB"/>
              </w:rPr>
              <w:t xml:space="preserve"> and the Festivities Committee.</w:t>
            </w:r>
          </w:p>
          <w:p w14:paraId="11C135D3" w14:textId="77777777" w:rsidR="000B5C95" w:rsidRPr="003B2C46" w:rsidRDefault="000B5C95" w:rsidP="00734446">
            <w:pPr>
              <w:pStyle w:val="Paragraf"/>
              <w:rPr>
                <w:lang w:val="en-GB"/>
              </w:rPr>
            </w:pPr>
          </w:p>
          <w:p w14:paraId="04F6CDAE" w14:textId="2EA23F0F" w:rsidR="000B5C95" w:rsidRPr="00F02B2B" w:rsidRDefault="00F02B2B" w:rsidP="00734446">
            <w:pPr>
              <w:pStyle w:val="Paragraf"/>
              <w:rPr>
                <w:lang w:val="en-GB"/>
              </w:rPr>
            </w:pPr>
            <w:r w:rsidRPr="00F02B2B">
              <w:rPr>
                <w:lang w:val="en-GB"/>
              </w:rPr>
              <w:t>The Board member in c</w:t>
            </w:r>
            <w:r>
              <w:rPr>
                <w:lang w:val="en-GB"/>
              </w:rPr>
              <w:t xml:space="preserve">harge of </w:t>
            </w:r>
            <w:r w:rsidR="00E121E2">
              <w:rPr>
                <w:lang w:val="en-GB"/>
              </w:rPr>
              <w:t>E</w:t>
            </w:r>
            <w:r>
              <w:rPr>
                <w:lang w:val="en-GB"/>
              </w:rPr>
              <w:t xml:space="preserve">vents </w:t>
            </w:r>
            <w:r w:rsidRPr="00DA4260">
              <w:rPr>
                <w:lang w:val="en-GB"/>
              </w:rPr>
              <w:t xml:space="preserve">shall </w:t>
            </w:r>
            <w:r>
              <w:rPr>
                <w:lang w:val="en-GB"/>
              </w:rPr>
              <w:t>actively take part in the Board’s work.</w:t>
            </w:r>
          </w:p>
        </w:tc>
      </w:tr>
      <w:tr w:rsidR="003C6690" w:rsidRPr="003908B4" w14:paraId="4B18A42D" w14:textId="77777777" w:rsidTr="00D86083">
        <w:tc>
          <w:tcPr>
            <w:tcW w:w="4106" w:type="dxa"/>
          </w:tcPr>
          <w:p w14:paraId="4850CE25" w14:textId="676E690E" w:rsidR="00590F7A" w:rsidRPr="00F02B2B" w:rsidRDefault="00590F7A" w:rsidP="00585D98">
            <w:pPr>
              <w:pStyle w:val="Heading5"/>
              <w:rPr>
                <w:lang w:val="en-GB"/>
              </w:rPr>
            </w:pPr>
          </w:p>
        </w:tc>
        <w:tc>
          <w:tcPr>
            <w:tcW w:w="4950" w:type="dxa"/>
          </w:tcPr>
          <w:p w14:paraId="5F012C98" w14:textId="77777777" w:rsidR="00590F7A" w:rsidRPr="00F02B2B" w:rsidRDefault="00590F7A" w:rsidP="00734446">
            <w:pPr>
              <w:pStyle w:val="Paragraf"/>
              <w:rPr>
                <w:lang w:val="en-GB"/>
              </w:rPr>
            </w:pPr>
          </w:p>
        </w:tc>
      </w:tr>
      <w:tr w:rsidR="000B5C95" w:rsidRPr="003908B4" w14:paraId="690AC827" w14:textId="77777777" w:rsidTr="00D86083">
        <w:tc>
          <w:tcPr>
            <w:tcW w:w="9056" w:type="dxa"/>
            <w:gridSpan w:val="2"/>
          </w:tcPr>
          <w:p w14:paraId="5D6E3C43" w14:textId="2E6224F6" w:rsidR="000B5C95" w:rsidRPr="00EA759E" w:rsidRDefault="000B5C95" w:rsidP="000B5C95">
            <w:pPr>
              <w:pStyle w:val="Heading6"/>
              <w:rPr>
                <w:lang w:val="en-GB"/>
              </w:rPr>
            </w:pPr>
            <w:r w:rsidRPr="00EA759E">
              <w:rPr>
                <w:lang w:val="en-GB"/>
              </w:rPr>
              <w:t>§2:2:</w:t>
            </w:r>
            <w:r w:rsidR="00781538" w:rsidRPr="00EA759E">
              <w:rPr>
                <w:lang w:val="en-GB"/>
              </w:rPr>
              <w:t>6</w:t>
            </w:r>
            <w:r w:rsidRPr="00EA759E">
              <w:rPr>
                <w:lang w:val="en-GB"/>
              </w:rPr>
              <w:t xml:space="preserve"> </w:t>
            </w:r>
            <w:r w:rsidR="00EA759E" w:rsidRPr="00EA759E">
              <w:rPr>
                <w:lang w:val="en-GB"/>
              </w:rPr>
              <w:t>Board member in charge o</w:t>
            </w:r>
            <w:r w:rsidR="00EA759E">
              <w:rPr>
                <w:lang w:val="en-GB"/>
              </w:rPr>
              <w:t>f Activities</w:t>
            </w:r>
          </w:p>
        </w:tc>
      </w:tr>
      <w:tr w:rsidR="003C6690" w:rsidRPr="003908B4" w14:paraId="62BA79A6" w14:textId="77777777" w:rsidTr="00D86083">
        <w:tc>
          <w:tcPr>
            <w:tcW w:w="4106" w:type="dxa"/>
          </w:tcPr>
          <w:p w14:paraId="5DAD7CFF" w14:textId="77777777" w:rsidR="00590F7A" w:rsidRPr="00EA759E" w:rsidRDefault="00590F7A" w:rsidP="003C6690">
            <w:pPr>
              <w:rPr>
                <w:lang w:val="en-GB"/>
              </w:rPr>
            </w:pPr>
          </w:p>
        </w:tc>
        <w:tc>
          <w:tcPr>
            <w:tcW w:w="4950" w:type="dxa"/>
          </w:tcPr>
          <w:p w14:paraId="16217982" w14:textId="7F1EE7D3" w:rsidR="00590F7A" w:rsidRPr="003B2C46" w:rsidRDefault="00EA759E" w:rsidP="00734446">
            <w:pPr>
              <w:pStyle w:val="Paragraf"/>
              <w:rPr>
                <w:lang w:val="en-GB" w:eastAsia="sv-SE"/>
              </w:rPr>
            </w:pPr>
            <w:r w:rsidRPr="003B2C46">
              <w:rPr>
                <w:lang w:val="en-GB" w:eastAsia="sv-SE"/>
              </w:rPr>
              <w:t xml:space="preserve">The Board </w:t>
            </w:r>
            <w:r w:rsidR="003B2C46" w:rsidRPr="003B2C46">
              <w:rPr>
                <w:lang w:val="en-GB" w:eastAsia="sv-SE"/>
              </w:rPr>
              <w:t>M</w:t>
            </w:r>
            <w:r w:rsidRPr="003B2C46">
              <w:rPr>
                <w:lang w:val="en-GB" w:eastAsia="sv-SE"/>
              </w:rPr>
              <w:t xml:space="preserve">ember in charge of </w:t>
            </w:r>
            <w:r w:rsidR="003B2C46" w:rsidRPr="003B2C46">
              <w:rPr>
                <w:lang w:val="en-GB" w:eastAsia="sv-SE"/>
              </w:rPr>
              <w:t>A</w:t>
            </w:r>
            <w:r w:rsidRPr="003B2C46">
              <w:rPr>
                <w:lang w:val="en-GB" w:eastAsia="sv-SE"/>
              </w:rPr>
              <w:t xml:space="preserve">ctivities </w:t>
            </w:r>
            <w:r w:rsidR="003B2C46" w:rsidRPr="003B2C46">
              <w:rPr>
                <w:lang w:val="en-GB" w:eastAsia="sv-SE"/>
              </w:rPr>
              <w:t xml:space="preserve">is the </w:t>
            </w:r>
            <w:r w:rsidR="00BD3E65">
              <w:rPr>
                <w:lang w:val="en-GB" w:eastAsia="sv-SE"/>
              </w:rPr>
              <w:t>H</w:t>
            </w:r>
            <w:r w:rsidR="003B2C46" w:rsidRPr="003B2C46">
              <w:rPr>
                <w:lang w:val="en-GB" w:eastAsia="sv-SE"/>
              </w:rPr>
              <w:t xml:space="preserve">ead of </w:t>
            </w:r>
            <w:r w:rsidR="00BD3E65">
              <w:rPr>
                <w:lang w:val="en-GB" w:eastAsia="sv-SE"/>
              </w:rPr>
              <w:t>C</w:t>
            </w:r>
            <w:r w:rsidR="003B2C46" w:rsidRPr="003B2C46">
              <w:rPr>
                <w:lang w:val="en-GB" w:eastAsia="sv-SE"/>
              </w:rPr>
              <w:t>ontacts in th</w:t>
            </w:r>
            <w:r w:rsidR="003B2C46">
              <w:rPr>
                <w:lang w:val="en-GB" w:eastAsia="sv-SE"/>
              </w:rPr>
              <w:t xml:space="preserve">e Board for the Sports Committee, </w:t>
            </w:r>
            <w:r w:rsidR="00AB4EF6">
              <w:rPr>
                <w:lang w:val="en-GB" w:eastAsia="sv-SE"/>
              </w:rPr>
              <w:t xml:space="preserve">the Yellow Commanders, the Cafeteria </w:t>
            </w:r>
            <w:proofErr w:type="gramStart"/>
            <w:r w:rsidR="00AB4EF6">
              <w:rPr>
                <w:lang w:val="en-GB" w:eastAsia="sv-SE"/>
              </w:rPr>
              <w:t>Committee</w:t>
            </w:r>
            <w:proofErr w:type="gramEnd"/>
            <w:r w:rsidR="00AB4EF6">
              <w:rPr>
                <w:lang w:val="en-GB" w:eastAsia="sv-SE"/>
              </w:rPr>
              <w:t xml:space="preserve"> and the Gadget Committee.</w:t>
            </w:r>
          </w:p>
          <w:p w14:paraId="1A777FFF" w14:textId="77777777" w:rsidR="001E4F86" w:rsidRPr="003B2C46" w:rsidRDefault="001E4F86" w:rsidP="00734446">
            <w:pPr>
              <w:pStyle w:val="Paragraf"/>
              <w:rPr>
                <w:lang w:val="en-GB" w:eastAsia="sv-SE"/>
              </w:rPr>
            </w:pPr>
          </w:p>
          <w:p w14:paraId="49308B74" w14:textId="1B32644B" w:rsidR="001E4F86" w:rsidRPr="00E121E2" w:rsidRDefault="00AB4EF6" w:rsidP="00734446">
            <w:pPr>
              <w:pStyle w:val="Paragraf"/>
              <w:rPr>
                <w:lang w:val="en-GB" w:eastAsia="sv-SE"/>
              </w:rPr>
            </w:pPr>
            <w:r w:rsidRPr="00E121E2">
              <w:rPr>
                <w:lang w:val="en-GB" w:eastAsia="sv-SE"/>
              </w:rPr>
              <w:t xml:space="preserve">The Board Member in </w:t>
            </w:r>
            <w:r w:rsidR="00E121E2" w:rsidRPr="00E121E2">
              <w:rPr>
                <w:lang w:val="en-GB" w:eastAsia="sv-SE"/>
              </w:rPr>
              <w:t>c</w:t>
            </w:r>
            <w:r w:rsidR="00E121E2">
              <w:rPr>
                <w:lang w:val="en-GB" w:eastAsia="sv-SE"/>
              </w:rPr>
              <w:t xml:space="preserve">harge of Activities </w:t>
            </w:r>
            <w:r w:rsidR="00E121E2" w:rsidRPr="00DA4260">
              <w:rPr>
                <w:lang w:val="en-GB"/>
              </w:rPr>
              <w:t xml:space="preserve">shall </w:t>
            </w:r>
            <w:r w:rsidR="00E121E2">
              <w:rPr>
                <w:lang w:val="en-GB"/>
              </w:rPr>
              <w:t>actively take part in the Board’s work.</w:t>
            </w:r>
          </w:p>
          <w:p w14:paraId="72D49610" w14:textId="76B5EB5D" w:rsidR="009E4F1E" w:rsidRPr="00E121E2" w:rsidRDefault="00E121E2" w:rsidP="00734446">
            <w:pPr>
              <w:pStyle w:val="Paragraf"/>
              <w:rPr>
                <w:lang w:val="en-GB" w:eastAsia="sv-SE"/>
              </w:rPr>
            </w:pPr>
            <w:r w:rsidRPr="00E121E2">
              <w:rPr>
                <w:lang w:val="en-GB" w:eastAsia="sv-SE"/>
              </w:rPr>
              <w:lastRenderedPageBreak/>
              <w:t>The Board Member in c</w:t>
            </w:r>
            <w:r>
              <w:rPr>
                <w:lang w:val="en-GB" w:eastAsia="sv-SE"/>
              </w:rPr>
              <w:t xml:space="preserve">harge of </w:t>
            </w:r>
            <w:r w:rsidR="00024B38">
              <w:rPr>
                <w:lang w:val="en-GB" w:eastAsia="sv-SE"/>
              </w:rPr>
              <w:t>Activities</w:t>
            </w:r>
            <w:r>
              <w:rPr>
                <w:lang w:val="en-GB" w:eastAsia="sv-SE"/>
              </w:rPr>
              <w:t xml:space="preserve"> </w:t>
            </w:r>
            <w:r w:rsidR="00024B38">
              <w:rPr>
                <w:lang w:val="en-GB" w:eastAsia="sv-SE"/>
              </w:rPr>
              <w:t xml:space="preserve">shall actively participate in </w:t>
            </w:r>
            <w:r w:rsidR="00D42A01">
              <w:rPr>
                <w:lang w:val="en-GB" w:eastAsia="sv-SE"/>
              </w:rPr>
              <w:t xml:space="preserve">the task force “K </w:t>
            </w:r>
            <w:r w:rsidR="00FB3F80">
              <w:rPr>
                <w:lang w:val="en-GB" w:eastAsia="sv-SE"/>
              </w:rPr>
              <w:t>on</w:t>
            </w:r>
            <w:r w:rsidR="00D42A01">
              <w:rPr>
                <w:lang w:val="en-GB" w:eastAsia="sv-SE"/>
              </w:rPr>
              <w:t xml:space="preserve"> Science Village”.</w:t>
            </w:r>
          </w:p>
          <w:p w14:paraId="64BDDC54" w14:textId="45084CBE" w:rsidR="009E4F1E" w:rsidRPr="003E5DCD" w:rsidRDefault="009E4F1E" w:rsidP="00734446">
            <w:pPr>
              <w:pStyle w:val="Paragraf"/>
              <w:rPr>
                <w:lang w:val="en-GB"/>
              </w:rPr>
            </w:pPr>
          </w:p>
        </w:tc>
      </w:tr>
      <w:tr w:rsidR="003C6690" w:rsidRPr="003908B4" w14:paraId="4887A0A9" w14:textId="77777777" w:rsidTr="00D86083">
        <w:tc>
          <w:tcPr>
            <w:tcW w:w="4106" w:type="dxa"/>
          </w:tcPr>
          <w:p w14:paraId="26D9CE2A" w14:textId="1D3F24E7" w:rsidR="00590F7A" w:rsidRPr="003E5DCD" w:rsidRDefault="00590F7A" w:rsidP="00585D98">
            <w:pPr>
              <w:pStyle w:val="Heading5"/>
              <w:rPr>
                <w:lang w:val="en-GB"/>
              </w:rPr>
            </w:pPr>
          </w:p>
        </w:tc>
        <w:tc>
          <w:tcPr>
            <w:tcW w:w="4950" w:type="dxa"/>
          </w:tcPr>
          <w:p w14:paraId="0CC6FA93" w14:textId="77777777" w:rsidR="00590F7A" w:rsidRPr="003E5DCD" w:rsidRDefault="00590F7A" w:rsidP="00734446">
            <w:pPr>
              <w:pStyle w:val="Paragraf"/>
              <w:rPr>
                <w:lang w:val="en-GB"/>
              </w:rPr>
            </w:pPr>
          </w:p>
        </w:tc>
      </w:tr>
      <w:tr w:rsidR="001E4F86" w:rsidRPr="003908B4" w14:paraId="37087987" w14:textId="77777777" w:rsidTr="00D86083">
        <w:tc>
          <w:tcPr>
            <w:tcW w:w="9056" w:type="dxa"/>
            <w:gridSpan w:val="2"/>
          </w:tcPr>
          <w:p w14:paraId="14C079AC" w14:textId="3023A5E0" w:rsidR="001E4F86" w:rsidRPr="00D42A01" w:rsidRDefault="001E4F86" w:rsidP="001E4F86">
            <w:pPr>
              <w:pStyle w:val="Heading6"/>
              <w:rPr>
                <w:lang w:val="en-GB"/>
              </w:rPr>
            </w:pPr>
            <w:r w:rsidRPr="00D42A01">
              <w:rPr>
                <w:lang w:val="en-GB"/>
              </w:rPr>
              <w:t>§2:2:</w:t>
            </w:r>
            <w:r w:rsidR="00781538" w:rsidRPr="00D42A01">
              <w:rPr>
                <w:lang w:val="en-GB"/>
              </w:rPr>
              <w:t>7</w:t>
            </w:r>
            <w:r w:rsidRPr="00D42A01">
              <w:rPr>
                <w:lang w:val="en-GB"/>
              </w:rPr>
              <w:t xml:space="preserve"> </w:t>
            </w:r>
            <w:r w:rsidR="00D42A01" w:rsidRPr="00D42A01">
              <w:rPr>
                <w:lang w:val="en-GB"/>
              </w:rPr>
              <w:t>Board Member in charge o</w:t>
            </w:r>
            <w:r w:rsidR="00D42A01">
              <w:rPr>
                <w:lang w:val="en-GB"/>
              </w:rPr>
              <w:t>f PR</w:t>
            </w:r>
          </w:p>
        </w:tc>
      </w:tr>
      <w:tr w:rsidR="003C6690" w:rsidRPr="003908B4" w14:paraId="308186BF" w14:textId="77777777" w:rsidTr="00D86083">
        <w:tc>
          <w:tcPr>
            <w:tcW w:w="4106" w:type="dxa"/>
          </w:tcPr>
          <w:p w14:paraId="5B2AF2CE" w14:textId="77777777" w:rsidR="00590F7A" w:rsidRPr="00D42A01" w:rsidRDefault="00590F7A" w:rsidP="003C6690">
            <w:pPr>
              <w:rPr>
                <w:lang w:val="en-GB"/>
              </w:rPr>
            </w:pPr>
          </w:p>
        </w:tc>
        <w:tc>
          <w:tcPr>
            <w:tcW w:w="4950" w:type="dxa"/>
          </w:tcPr>
          <w:p w14:paraId="05FD5E70" w14:textId="78FDA70D" w:rsidR="00036C7F" w:rsidRPr="00036C7F" w:rsidRDefault="00036C7F" w:rsidP="00734446">
            <w:pPr>
              <w:pStyle w:val="Paragraf"/>
              <w:rPr>
                <w:lang w:val="en-GB" w:eastAsia="sv-SE"/>
              </w:rPr>
            </w:pPr>
            <w:r w:rsidRPr="00036C7F">
              <w:rPr>
                <w:lang w:val="en-GB" w:eastAsia="sv-SE"/>
              </w:rPr>
              <w:t>The Board Member in c</w:t>
            </w:r>
            <w:r>
              <w:rPr>
                <w:lang w:val="en-GB" w:eastAsia="sv-SE"/>
              </w:rPr>
              <w:t xml:space="preserve">harge of PR is the </w:t>
            </w:r>
            <w:r w:rsidR="00BD3E65">
              <w:rPr>
                <w:lang w:val="en-GB" w:eastAsia="sv-SE"/>
              </w:rPr>
              <w:t>H</w:t>
            </w:r>
            <w:r>
              <w:rPr>
                <w:lang w:val="en-GB" w:eastAsia="sv-SE"/>
              </w:rPr>
              <w:t xml:space="preserve">ead of </w:t>
            </w:r>
            <w:r w:rsidR="00BD3E65">
              <w:rPr>
                <w:lang w:val="en-GB" w:eastAsia="sv-SE"/>
              </w:rPr>
              <w:t>C</w:t>
            </w:r>
            <w:r>
              <w:rPr>
                <w:lang w:val="en-GB" w:eastAsia="sv-SE"/>
              </w:rPr>
              <w:t>ontacts</w:t>
            </w:r>
            <w:r w:rsidR="00506FA1">
              <w:rPr>
                <w:lang w:val="en-GB" w:eastAsia="sv-SE"/>
              </w:rPr>
              <w:t xml:space="preserve"> in the Board for the Corporate Relations Committee,</w:t>
            </w:r>
            <w:r w:rsidR="004B6356">
              <w:rPr>
                <w:lang w:val="en-GB" w:eastAsia="sv-SE"/>
              </w:rPr>
              <w:t xml:space="preserve"> the Career Fair Committee, the Information </w:t>
            </w:r>
            <w:proofErr w:type="gramStart"/>
            <w:r w:rsidR="004B6356">
              <w:rPr>
                <w:lang w:val="en-GB" w:eastAsia="sv-SE"/>
              </w:rPr>
              <w:t>Committee</w:t>
            </w:r>
            <w:proofErr w:type="gramEnd"/>
            <w:r w:rsidR="004B6356">
              <w:rPr>
                <w:lang w:val="en-GB" w:eastAsia="sv-SE"/>
              </w:rPr>
              <w:t xml:space="preserve"> and the Cyber Committee.</w:t>
            </w:r>
            <w:r w:rsidR="00341B37">
              <w:rPr>
                <w:lang w:val="en-GB" w:eastAsia="sv-SE"/>
              </w:rPr>
              <w:t xml:space="preserve"> The Board Member in charge of PR is also assisting and </w:t>
            </w:r>
            <w:r w:rsidR="00BD3E65">
              <w:rPr>
                <w:lang w:val="en-GB" w:eastAsia="sv-SE"/>
              </w:rPr>
              <w:t>H</w:t>
            </w:r>
            <w:r w:rsidR="00341B37">
              <w:rPr>
                <w:lang w:val="en-GB" w:eastAsia="sv-SE"/>
              </w:rPr>
              <w:t xml:space="preserve">ead of </w:t>
            </w:r>
            <w:r w:rsidR="00BD3E65">
              <w:rPr>
                <w:lang w:val="en-GB" w:eastAsia="sv-SE"/>
              </w:rPr>
              <w:t>C</w:t>
            </w:r>
            <w:r w:rsidR="00341B37">
              <w:rPr>
                <w:lang w:val="en-GB" w:eastAsia="sv-SE"/>
              </w:rPr>
              <w:t xml:space="preserve">ontacts for </w:t>
            </w:r>
            <w:r w:rsidR="00401FB5">
              <w:rPr>
                <w:lang w:val="en-GB" w:eastAsia="sv-SE"/>
              </w:rPr>
              <w:t>the Biotechnology Contacts.</w:t>
            </w:r>
          </w:p>
          <w:p w14:paraId="415A5D44" w14:textId="15E30C07" w:rsidR="001E4F86" w:rsidRPr="00BD3E65" w:rsidRDefault="001E4F86" w:rsidP="00734446">
            <w:pPr>
              <w:pStyle w:val="Paragraf"/>
              <w:rPr>
                <w:lang w:val="en-GB" w:eastAsia="sv-SE"/>
              </w:rPr>
            </w:pPr>
          </w:p>
          <w:p w14:paraId="4251217D" w14:textId="2B72096E" w:rsidR="00401FB5" w:rsidRPr="000E778B" w:rsidRDefault="00401FB5" w:rsidP="00734446">
            <w:pPr>
              <w:pStyle w:val="Paragraf"/>
              <w:rPr>
                <w:lang w:val="en-GB" w:eastAsia="sv-SE"/>
              </w:rPr>
            </w:pPr>
            <w:r w:rsidRPr="00401FB5">
              <w:rPr>
                <w:lang w:val="en-GB" w:eastAsia="sv-SE"/>
              </w:rPr>
              <w:t>The Board Member in c</w:t>
            </w:r>
            <w:r>
              <w:rPr>
                <w:lang w:val="en-GB" w:eastAsia="sv-SE"/>
              </w:rPr>
              <w:t xml:space="preserve">harge of PR shall coordinate </w:t>
            </w:r>
            <w:r w:rsidR="001828D8">
              <w:rPr>
                <w:lang w:val="en-GB" w:eastAsia="sv-SE"/>
              </w:rPr>
              <w:t>contact with friendly Guilds at the</w:t>
            </w:r>
            <w:r w:rsidR="00801FB9">
              <w:rPr>
                <w:lang w:val="en-GB" w:eastAsia="sv-SE"/>
              </w:rPr>
              <w:t xml:space="preserve"> universities </w:t>
            </w:r>
            <w:r w:rsidR="00CB76EE">
              <w:rPr>
                <w:lang w:val="en-GB" w:eastAsia="sv-SE"/>
              </w:rPr>
              <w:t xml:space="preserve">in and outside of Sweden and shall </w:t>
            </w:r>
            <w:r w:rsidR="000E778B">
              <w:rPr>
                <w:lang w:val="en-GB" w:eastAsia="sv-SE"/>
              </w:rPr>
              <w:t xml:space="preserve">document this correspondence if needed. </w:t>
            </w:r>
            <w:r w:rsidR="000E778B" w:rsidRPr="000E778B">
              <w:rPr>
                <w:lang w:val="en-GB" w:eastAsia="sv-SE"/>
              </w:rPr>
              <w:t>It is the obligation of the Board Member in c</w:t>
            </w:r>
            <w:r w:rsidR="000E778B">
              <w:rPr>
                <w:lang w:val="en-GB" w:eastAsia="sv-SE"/>
              </w:rPr>
              <w:t xml:space="preserve">harge of PR </w:t>
            </w:r>
            <w:r w:rsidR="00341DF9">
              <w:rPr>
                <w:lang w:val="en-GB" w:eastAsia="sv-SE"/>
              </w:rPr>
              <w:t xml:space="preserve">along </w:t>
            </w:r>
            <w:r w:rsidR="00582429">
              <w:rPr>
                <w:lang w:val="en-GB" w:eastAsia="sv-SE"/>
              </w:rPr>
              <w:t>with</w:t>
            </w:r>
            <w:r w:rsidR="00341DF9">
              <w:rPr>
                <w:lang w:val="en-GB" w:eastAsia="sv-SE"/>
              </w:rPr>
              <w:t xml:space="preserve"> required help </w:t>
            </w:r>
            <w:r w:rsidR="00BA4AE0">
              <w:rPr>
                <w:lang w:val="en-GB" w:eastAsia="sv-SE"/>
              </w:rPr>
              <w:t xml:space="preserve">to </w:t>
            </w:r>
            <w:r w:rsidR="00341DF9">
              <w:rPr>
                <w:lang w:val="en-GB" w:eastAsia="sv-SE"/>
              </w:rPr>
              <w:t xml:space="preserve">handle practical arrangements </w:t>
            </w:r>
            <w:r w:rsidR="00215437">
              <w:rPr>
                <w:lang w:val="en-GB" w:eastAsia="sv-SE"/>
              </w:rPr>
              <w:t xml:space="preserve">when the Board </w:t>
            </w:r>
            <w:r w:rsidR="00381D82">
              <w:rPr>
                <w:lang w:val="en-GB" w:eastAsia="sv-SE"/>
              </w:rPr>
              <w:t xml:space="preserve">organizes meetings with other student </w:t>
            </w:r>
            <w:r w:rsidR="00676E98">
              <w:rPr>
                <w:lang w:val="en-GB" w:eastAsia="sv-SE"/>
              </w:rPr>
              <w:t>associations.</w:t>
            </w:r>
          </w:p>
          <w:p w14:paraId="5AF43C17" w14:textId="50E09734" w:rsidR="001E4F86" w:rsidRDefault="001E4F86" w:rsidP="00734446">
            <w:pPr>
              <w:pStyle w:val="Paragraf"/>
              <w:rPr>
                <w:lang w:val="en-GB" w:eastAsia="sv-SE"/>
              </w:rPr>
            </w:pPr>
          </w:p>
          <w:p w14:paraId="5E09940C" w14:textId="50AC42CF" w:rsidR="001E4F86" w:rsidRPr="00BA4AE0" w:rsidRDefault="00BA4AE0" w:rsidP="00734446">
            <w:pPr>
              <w:pStyle w:val="Paragraf"/>
              <w:rPr>
                <w:lang w:val="en-GB" w:eastAsia="sv-SE"/>
              </w:rPr>
            </w:pPr>
            <w:r>
              <w:rPr>
                <w:lang w:val="en-GB" w:eastAsia="sv-SE"/>
              </w:rPr>
              <w:t xml:space="preserve">The Board Member in charge of PR </w:t>
            </w:r>
            <w:r w:rsidRPr="00DA4260">
              <w:rPr>
                <w:lang w:val="en-GB"/>
              </w:rPr>
              <w:t xml:space="preserve">shall </w:t>
            </w:r>
            <w:r>
              <w:rPr>
                <w:lang w:val="en-GB"/>
              </w:rPr>
              <w:t>actively take part in the Board’s work.</w:t>
            </w:r>
          </w:p>
        </w:tc>
      </w:tr>
      <w:tr w:rsidR="003C6690" w:rsidRPr="003908B4" w14:paraId="38488400" w14:textId="77777777" w:rsidTr="00D86083">
        <w:tc>
          <w:tcPr>
            <w:tcW w:w="4106" w:type="dxa"/>
          </w:tcPr>
          <w:p w14:paraId="741B26EC" w14:textId="15C252EE" w:rsidR="00590F7A" w:rsidRPr="003E5DCD" w:rsidRDefault="00590F7A" w:rsidP="00585D98">
            <w:pPr>
              <w:pStyle w:val="Heading5"/>
              <w:rPr>
                <w:lang w:val="en-GB"/>
              </w:rPr>
            </w:pPr>
          </w:p>
        </w:tc>
        <w:tc>
          <w:tcPr>
            <w:tcW w:w="4950" w:type="dxa"/>
          </w:tcPr>
          <w:p w14:paraId="50B12E42" w14:textId="77777777" w:rsidR="00590F7A" w:rsidRPr="003E5DCD" w:rsidRDefault="00590F7A" w:rsidP="00734446">
            <w:pPr>
              <w:pStyle w:val="Paragraf"/>
              <w:rPr>
                <w:lang w:val="en-GB"/>
              </w:rPr>
            </w:pPr>
          </w:p>
        </w:tc>
      </w:tr>
      <w:tr w:rsidR="001E4F86" w:rsidRPr="003908B4" w14:paraId="13B9727C" w14:textId="77777777" w:rsidTr="00D86083">
        <w:trPr>
          <w:trHeight w:val="250"/>
        </w:trPr>
        <w:tc>
          <w:tcPr>
            <w:tcW w:w="9056" w:type="dxa"/>
            <w:gridSpan w:val="2"/>
          </w:tcPr>
          <w:p w14:paraId="0D91215C" w14:textId="62DF100B" w:rsidR="001E4F86" w:rsidRPr="00BA4AE0" w:rsidRDefault="001E4F86" w:rsidP="001E4F86">
            <w:pPr>
              <w:pStyle w:val="Heading6"/>
              <w:rPr>
                <w:lang w:val="en-GB"/>
              </w:rPr>
            </w:pPr>
            <w:r w:rsidRPr="00BA4AE0">
              <w:rPr>
                <w:lang w:val="en-GB"/>
              </w:rPr>
              <w:t>§2:2:</w:t>
            </w:r>
            <w:r w:rsidR="00781538" w:rsidRPr="00BA4AE0">
              <w:rPr>
                <w:lang w:val="en-GB"/>
              </w:rPr>
              <w:t>8</w:t>
            </w:r>
            <w:r w:rsidRPr="00BA4AE0">
              <w:rPr>
                <w:lang w:val="en-GB"/>
              </w:rPr>
              <w:t xml:space="preserve"> </w:t>
            </w:r>
            <w:r w:rsidR="00BA4AE0" w:rsidRPr="00BA4AE0">
              <w:rPr>
                <w:lang w:val="en-GB"/>
              </w:rPr>
              <w:t>Board Member in charge o</w:t>
            </w:r>
            <w:r w:rsidR="00BA4AE0">
              <w:rPr>
                <w:lang w:val="en-GB"/>
              </w:rPr>
              <w:t>f Education</w:t>
            </w:r>
          </w:p>
        </w:tc>
      </w:tr>
      <w:tr w:rsidR="003C6690" w:rsidRPr="003908B4" w14:paraId="76B547E2" w14:textId="77777777" w:rsidTr="00D86083">
        <w:tc>
          <w:tcPr>
            <w:tcW w:w="4106" w:type="dxa"/>
          </w:tcPr>
          <w:p w14:paraId="4C69AB08" w14:textId="77777777" w:rsidR="00590F7A" w:rsidRPr="00BA4AE0" w:rsidRDefault="00590F7A" w:rsidP="003C6690">
            <w:pPr>
              <w:rPr>
                <w:lang w:val="en-GB"/>
              </w:rPr>
            </w:pPr>
          </w:p>
        </w:tc>
        <w:tc>
          <w:tcPr>
            <w:tcW w:w="4950" w:type="dxa"/>
          </w:tcPr>
          <w:p w14:paraId="7684F2F9" w14:textId="78BE0615" w:rsidR="00234C23" w:rsidRPr="00234C23" w:rsidRDefault="00234C23" w:rsidP="00734446">
            <w:pPr>
              <w:pStyle w:val="Paragraf"/>
              <w:rPr>
                <w:lang w:val="en-GB" w:eastAsia="sv-SE"/>
              </w:rPr>
            </w:pPr>
            <w:r w:rsidRPr="00234C23">
              <w:rPr>
                <w:lang w:val="en-GB" w:eastAsia="sv-SE"/>
              </w:rPr>
              <w:t>The Board Member in c</w:t>
            </w:r>
            <w:r>
              <w:rPr>
                <w:lang w:val="en-GB" w:eastAsia="sv-SE"/>
              </w:rPr>
              <w:t xml:space="preserve">harge of Education is the </w:t>
            </w:r>
            <w:r w:rsidR="00BD3E65">
              <w:rPr>
                <w:lang w:val="en-GB" w:eastAsia="sv-SE"/>
              </w:rPr>
              <w:t>H</w:t>
            </w:r>
            <w:r>
              <w:rPr>
                <w:lang w:val="en-GB" w:eastAsia="sv-SE"/>
              </w:rPr>
              <w:t xml:space="preserve">ead of </w:t>
            </w:r>
            <w:r w:rsidR="00BD3E65">
              <w:rPr>
                <w:lang w:val="en-GB" w:eastAsia="sv-SE"/>
              </w:rPr>
              <w:t>c</w:t>
            </w:r>
            <w:r>
              <w:rPr>
                <w:lang w:val="en-GB" w:eastAsia="sv-SE"/>
              </w:rPr>
              <w:t>ontacts for the Alumni Committee</w:t>
            </w:r>
            <w:r w:rsidR="0060763C">
              <w:rPr>
                <w:lang w:val="en-GB" w:eastAsia="sv-SE"/>
              </w:rPr>
              <w:t xml:space="preserve">, the Student </w:t>
            </w:r>
            <w:proofErr w:type="gramStart"/>
            <w:r w:rsidR="0060763C">
              <w:rPr>
                <w:lang w:val="en-GB" w:eastAsia="sv-SE"/>
              </w:rPr>
              <w:t>Council ,</w:t>
            </w:r>
            <w:proofErr w:type="gramEnd"/>
            <w:r w:rsidR="0060763C">
              <w:rPr>
                <w:lang w:val="en-GB" w:eastAsia="sv-SE"/>
              </w:rPr>
              <w:t xml:space="preserve"> the Study Committee and the Safety Committee.</w:t>
            </w:r>
          </w:p>
          <w:p w14:paraId="65E4523F" w14:textId="72E2B398" w:rsidR="001E4F86" w:rsidRPr="00BD3E65" w:rsidRDefault="001E4F86" w:rsidP="00734446">
            <w:pPr>
              <w:pStyle w:val="Paragraf"/>
              <w:rPr>
                <w:lang w:val="en-GB" w:eastAsia="sv-SE"/>
              </w:rPr>
            </w:pPr>
          </w:p>
          <w:p w14:paraId="7E10B8C3" w14:textId="2255775B" w:rsidR="00CE2934" w:rsidRPr="00CE2934" w:rsidRDefault="00CE2934" w:rsidP="00734446">
            <w:pPr>
              <w:pStyle w:val="Paragraf"/>
              <w:rPr>
                <w:lang w:val="en-GB" w:eastAsia="sv-SE"/>
              </w:rPr>
            </w:pPr>
            <w:r w:rsidRPr="00CE2934">
              <w:rPr>
                <w:lang w:val="en-GB" w:eastAsia="sv-SE"/>
              </w:rPr>
              <w:t>The Board Member in c</w:t>
            </w:r>
            <w:r>
              <w:rPr>
                <w:lang w:val="en-GB" w:eastAsia="sv-SE"/>
              </w:rPr>
              <w:t xml:space="preserve">harge of Education should be a </w:t>
            </w:r>
            <w:r w:rsidR="000A3B29">
              <w:rPr>
                <w:lang w:val="en-GB" w:eastAsia="sv-SE"/>
              </w:rPr>
              <w:t xml:space="preserve">member of the </w:t>
            </w:r>
            <w:r w:rsidR="00BC6E4E">
              <w:rPr>
                <w:lang w:val="en-GB" w:eastAsia="sv-SE"/>
              </w:rPr>
              <w:t>Programme Management</w:t>
            </w:r>
            <w:r w:rsidR="00257CD3">
              <w:rPr>
                <w:lang w:val="en-GB" w:eastAsia="sv-SE"/>
              </w:rPr>
              <w:t xml:space="preserve"> for their program and is responsible for</w:t>
            </w:r>
            <w:r w:rsidR="007B6508">
              <w:rPr>
                <w:lang w:val="en-GB" w:eastAsia="sv-SE"/>
              </w:rPr>
              <w:t xml:space="preserve"> giving feedback from decisions and discussions from the Programme Management to the Board.</w:t>
            </w:r>
          </w:p>
          <w:p w14:paraId="25A89809" w14:textId="12AFFAEF" w:rsidR="001E4F86" w:rsidRPr="003E5DCD" w:rsidRDefault="001E4F86" w:rsidP="00734446">
            <w:pPr>
              <w:pStyle w:val="Paragraf"/>
              <w:rPr>
                <w:lang w:val="en-GB" w:eastAsia="sv-SE"/>
              </w:rPr>
            </w:pPr>
          </w:p>
          <w:p w14:paraId="043A61B1" w14:textId="16A1E526" w:rsidR="0082709C" w:rsidRPr="0082709C" w:rsidRDefault="0082709C" w:rsidP="00734446">
            <w:pPr>
              <w:pStyle w:val="Paragraf"/>
              <w:rPr>
                <w:lang w:val="en-GB" w:eastAsia="sv-SE"/>
              </w:rPr>
            </w:pPr>
            <w:r w:rsidRPr="0082709C">
              <w:rPr>
                <w:lang w:val="en-GB" w:eastAsia="sv-SE"/>
              </w:rPr>
              <w:t>The Board Member in c</w:t>
            </w:r>
            <w:r>
              <w:rPr>
                <w:lang w:val="en-GB" w:eastAsia="sv-SE"/>
              </w:rPr>
              <w:t>harge of Education</w:t>
            </w:r>
            <w:r w:rsidR="00674E60">
              <w:rPr>
                <w:lang w:val="en-GB" w:eastAsia="sv-SE"/>
              </w:rPr>
              <w:t xml:space="preserve"> </w:t>
            </w:r>
            <w:r w:rsidR="00674E60" w:rsidRPr="00DA4260">
              <w:rPr>
                <w:lang w:val="en-GB"/>
              </w:rPr>
              <w:t xml:space="preserve">shall </w:t>
            </w:r>
            <w:r w:rsidR="00674E60">
              <w:rPr>
                <w:lang w:val="en-GB"/>
              </w:rPr>
              <w:t>actively take part in the Board’s work.</w:t>
            </w:r>
          </w:p>
          <w:p w14:paraId="5986D9D8" w14:textId="77777777" w:rsidR="009E4F1E" w:rsidRPr="003E5DCD" w:rsidRDefault="009E4F1E" w:rsidP="00734446">
            <w:pPr>
              <w:pStyle w:val="Paragraf"/>
              <w:rPr>
                <w:lang w:val="en-GB" w:eastAsia="sv-SE"/>
              </w:rPr>
            </w:pPr>
          </w:p>
          <w:p w14:paraId="4F72806A" w14:textId="717678C3" w:rsidR="009E4F1E" w:rsidRPr="00674E60" w:rsidRDefault="00674E60" w:rsidP="00734446">
            <w:pPr>
              <w:pStyle w:val="Paragraf"/>
              <w:rPr>
                <w:lang w:val="en-GB" w:eastAsia="sv-SE"/>
              </w:rPr>
            </w:pPr>
            <w:r w:rsidRPr="00674E60">
              <w:rPr>
                <w:lang w:val="en-GB" w:eastAsia="sv-SE"/>
              </w:rPr>
              <w:t>The Board Member in c</w:t>
            </w:r>
            <w:r>
              <w:rPr>
                <w:lang w:val="en-GB" w:eastAsia="sv-SE"/>
              </w:rPr>
              <w:t xml:space="preserve">harge of Education shall actively participate in the task force “K </w:t>
            </w:r>
            <w:r w:rsidR="00FB3F80">
              <w:rPr>
                <w:lang w:val="en-GB" w:eastAsia="sv-SE"/>
              </w:rPr>
              <w:t>on</w:t>
            </w:r>
            <w:r>
              <w:rPr>
                <w:lang w:val="en-GB" w:eastAsia="sv-SE"/>
              </w:rPr>
              <w:t xml:space="preserve"> Science Village”.</w:t>
            </w:r>
          </w:p>
        </w:tc>
      </w:tr>
      <w:tr w:rsidR="003C6690" w:rsidRPr="003908B4" w14:paraId="6B181E74" w14:textId="77777777" w:rsidTr="00D86083">
        <w:tc>
          <w:tcPr>
            <w:tcW w:w="4106" w:type="dxa"/>
          </w:tcPr>
          <w:p w14:paraId="504694DF" w14:textId="77777777" w:rsidR="001A4EAC" w:rsidRPr="00674E60" w:rsidRDefault="001A4EAC" w:rsidP="00585D98">
            <w:pPr>
              <w:pStyle w:val="Heading5"/>
              <w:rPr>
                <w:lang w:val="en-GB"/>
              </w:rPr>
            </w:pPr>
          </w:p>
        </w:tc>
        <w:tc>
          <w:tcPr>
            <w:tcW w:w="4950" w:type="dxa"/>
          </w:tcPr>
          <w:p w14:paraId="3ECA1F1B" w14:textId="3E40C43B" w:rsidR="001A4EAC" w:rsidRPr="00674E60" w:rsidRDefault="001A4EAC" w:rsidP="00734446">
            <w:pPr>
              <w:pStyle w:val="Paragraf"/>
              <w:rPr>
                <w:lang w:val="en-GB"/>
              </w:rPr>
            </w:pPr>
          </w:p>
        </w:tc>
      </w:tr>
      <w:tr w:rsidR="003C6690" w:rsidRPr="004B599D" w14:paraId="30EF654C" w14:textId="77777777" w:rsidTr="00D86083">
        <w:tc>
          <w:tcPr>
            <w:tcW w:w="4106" w:type="dxa"/>
          </w:tcPr>
          <w:p w14:paraId="17AC93D1" w14:textId="46614B08" w:rsidR="001A4EAC" w:rsidRPr="004B599D" w:rsidRDefault="00284B0D" w:rsidP="00284B0D">
            <w:pPr>
              <w:pStyle w:val="Heading5"/>
            </w:pPr>
            <w:bookmarkStart w:id="46" w:name="_Toc495164060"/>
            <w:bookmarkStart w:id="47" w:name="_Toc7514954"/>
            <w:bookmarkStart w:id="48" w:name="_Toc22463687"/>
            <w:r w:rsidRPr="004B599D">
              <w:t xml:space="preserve">§2:3 </w:t>
            </w:r>
            <w:bookmarkEnd w:id="46"/>
            <w:bookmarkEnd w:id="47"/>
            <w:bookmarkEnd w:id="48"/>
            <w:r w:rsidR="00A74C30">
              <w:t>Meetings</w:t>
            </w:r>
          </w:p>
        </w:tc>
        <w:tc>
          <w:tcPr>
            <w:tcW w:w="4950" w:type="dxa"/>
          </w:tcPr>
          <w:p w14:paraId="52AF7A30" w14:textId="5BDC0637" w:rsidR="001A4EAC" w:rsidRPr="004B599D" w:rsidRDefault="001A4EAC" w:rsidP="00734446">
            <w:pPr>
              <w:pStyle w:val="Paragraf"/>
            </w:pPr>
          </w:p>
        </w:tc>
      </w:tr>
      <w:tr w:rsidR="003C6690" w:rsidRPr="004B599D" w14:paraId="29F9259E" w14:textId="77777777" w:rsidTr="00D86083">
        <w:tc>
          <w:tcPr>
            <w:tcW w:w="4106" w:type="dxa"/>
          </w:tcPr>
          <w:p w14:paraId="60CB6271" w14:textId="77777777" w:rsidR="001A4EAC" w:rsidRPr="004B599D" w:rsidRDefault="001A4EAC" w:rsidP="00585D98">
            <w:pPr>
              <w:pStyle w:val="Heading5"/>
            </w:pPr>
          </w:p>
        </w:tc>
        <w:tc>
          <w:tcPr>
            <w:tcW w:w="4950" w:type="dxa"/>
          </w:tcPr>
          <w:p w14:paraId="758C7F36" w14:textId="6660E4B2" w:rsidR="001A4EAC" w:rsidRPr="004B599D" w:rsidRDefault="001A4EAC" w:rsidP="00734446">
            <w:pPr>
              <w:pStyle w:val="Paragraf"/>
            </w:pPr>
          </w:p>
        </w:tc>
      </w:tr>
      <w:tr w:rsidR="003C6690" w:rsidRPr="004B599D" w14:paraId="381F7257" w14:textId="77777777" w:rsidTr="00D86083">
        <w:tc>
          <w:tcPr>
            <w:tcW w:w="4106" w:type="dxa"/>
          </w:tcPr>
          <w:p w14:paraId="44697FF6" w14:textId="33141D40" w:rsidR="00571C7A" w:rsidRPr="004B599D" w:rsidRDefault="00284B0D" w:rsidP="00284B0D">
            <w:pPr>
              <w:pStyle w:val="Heading6"/>
            </w:pPr>
            <w:r w:rsidRPr="004B599D">
              <w:t xml:space="preserve">§2:3:1 </w:t>
            </w:r>
            <w:r w:rsidR="00A74C30">
              <w:t>Board Meetings</w:t>
            </w:r>
          </w:p>
        </w:tc>
        <w:tc>
          <w:tcPr>
            <w:tcW w:w="4950" w:type="dxa"/>
          </w:tcPr>
          <w:p w14:paraId="1E5EDBB5" w14:textId="77777777" w:rsidR="00571C7A" w:rsidRPr="004B599D" w:rsidRDefault="00571C7A" w:rsidP="00734446">
            <w:pPr>
              <w:pStyle w:val="Paragraf"/>
            </w:pPr>
          </w:p>
        </w:tc>
      </w:tr>
      <w:tr w:rsidR="00284B0D" w:rsidRPr="003908B4" w14:paraId="7204BDE8" w14:textId="77777777" w:rsidTr="00D86083">
        <w:tc>
          <w:tcPr>
            <w:tcW w:w="4106" w:type="dxa"/>
          </w:tcPr>
          <w:p w14:paraId="168FAD4E" w14:textId="77777777" w:rsidR="00284B0D" w:rsidRPr="004B599D" w:rsidRDefault="00284B0D" w:rsidP="00284B0D">
            <w:pPr>
              <w:pStyle w:val="Paragraf"/>
            </w:pPr>
          </w:p>
        </w:tc>
        <w:tc>
          <w:tcPr>
            <w:tcW w:w="4950" w:type="dxa"/>
          </w:tcPr>
          <w:p w14:paraId="20F855EA" w14:textId="2F10964D" w:rsidR="00284B0D" w:rsidRPr="00EE3394" w:rsidRDefault="00262EFA" w:rsidP="00734446">
            <w:pPr>
              <w:pStyle w:val="Paragraf"/>
              <w:rPr>
                <w:lang w:val="en-GB"/>
              </w:rPr>
            </w:pPr>
            <w:r w:rsidRPr="00EE3394">
              <w:rPr>
                <w:lang w:val="en-GB"/>
              </w:rPr>
              <w:t xml:space="preserve">Board </w:t>
            </w:r>
            <w:r w:rsidR="003109B9">
              <w:rPr>
                <w:lang w:val="en-GB"/>
              </w:rPr>
              <w:t>M</w:t>
            </w:r>
            <w:r w:rsidRPr="00EE3394">
              <w:rPr>
                <w:lang w:val="en-GB"/>
              </w:rPr>
              <w:t>eetings</w:t>
            </w:r>
            <w:r w:rsidR="00EE3394" w:rsidRPr="00EE3394">
              <w:rPr>
                <w:lang w:val="en-GB"/>
              </w:rPr>
              <w:t xml:space="preserve"> happen according to</w:t>
            </w:r>
            <w:r w:rsidR="00EE3394">
              <w:rPr>
                <w:lang w:val="en-GB"/>
              </w:rPr>
              <w:t xml:space="preserve"> §6:3 in the </w:t>
            </w:r>
            <w:r w:rsidR="00EE3394">
              <w:rPr>
                <w:lang w:val="en-GB"/>
              </w:rPr>
              <w:lastRenderedPageBreak/>
              <w:t>By-laws.</w:t>
            </w:r>
          </w:p>
        </w:tc>
      </w:tr>
      <w:tr w:rsidR="00284B0D" w:rsidRPr="003908B4" w14:paraId="4015A4B7" w14:textId="77777777" w:rsidTr="00D86083">
        <w:tc>
          <w:tcPr>
            <w:tcW w:w="4106" w:type="dxa"/>
          </w:tcPr>
          <w:p w14:paraId="65DBA812" w14:textId="77777777" w:rsidR="00284B0D" w:rsidRPr="003109B9" w:rsidRDefault="00284B0D" w:rsidP="00585D98">
            <w:pPr>
              <w:pStyle w:val="Heading5"/>
              <w:rPr>
                <w:lang w:val="en-GB"/>
              </w:rPr>
            </w:pPr>
          </w:p>
        </w:tc>
        <w:tc>
          <w:tcPr>
            <w:tcW w:w="4950" w:type="dxa"/>
          </w:tcPr>
          <w:p w14:paraId="36CBB619" w14:textId="77777777" w:rsidR="00284B0D" w:rsidRPr="003109B9" w:rsidRDefault="00284B0D" w:rsidP="00734446">
            <w:pPr>
              <w:pStyle w:val="Paragraf"/>
              <w:rPr>
                <w:lang w:val="en-GB"/>
              </w:rPr>
            </w:pPr>
          </w:p>
        </w:tc>
      </w:tr>
      <w:tr w:rsidR="003C6690" w:rsidRPr="004B599D" w14:paraId="03F9AAE6" w14:textId="77777777" w:rsidTr="00D86083">
        <w:tc>
          <w:tcPr>
            <w:tcW w:w="4106" w:type="dxa"/>
          </w:tcPr>
          <w:p w14:paraId="0BB8C853" w14:textId="2AD61455" w:rsidR="001A4EAC" w:rsidRPr="004B599D" w:rsidRDefault="00571C7A" w:rsidP="003C6690">
            <w:pPr>
              <w:pStyle w:val="Heading6"/>
            </w:pPr>
            <w:r w:rsidRPr="004B599D">
              <w:t>§2:</w:t>
            </w:r>
            <w:r w:rsidR="00284B0D" w:rsidRPr="004B599D">
              <w:t>3:2 Vision</w:t>
            </w:r>
            <w:r w:rsidR="00EE3394">
              <w:t xml:space="preserve">ary </w:t>
            </w:r>
            <w:r w:rsidR="003109B9">
              <w:t>M</w:t>
            </w:r>
            <w:r w:rsidR="00EE3394">
              <w:t>eeting</w:t>
            </w:r>
          </w:p>
        </w:tc>
        <w:tc>
          <w:tcPr>
            <w:tcW w:w="4950" w:type="dxa"/>
          </w:tcPr>
          <w:p w14:paraId="4AE9BCB8" w14:textId="3D2F3034" w:rsidR="001A4EAC" w:rsidRPr="004B599D" w:rsidRDefault="001A4EAC" w:rsidP="00734446">
            <w:pPr>
              <w:pStyle w:val="Paragraf"/>
            </w:pPr>
          </w:p>
        </w:tc>
      </w:tr>
      <w:tr w:rsidR="003C6690" w:rsidRPr="003908B4" w14:paraId="4B5E108C" w14:textId="77777777" w:rsidTr="00D86083">
        <w:tc>
          <w:tcPr>
            <w:tcW w:w="4106" w:type="dxa"/>
          </w:tcPr>
          <w:p w14:paraId="3059AA15" w14:textId="77777777" w:rsidR="00571C7A" w:rsidRPr="004B599D" w:rsidRDefault="00571C7A" w:rsidP="003C6690"/>
        </w:tc>
        <w:tc>
          <w:tcPr>
            <w:tcW w:w="4950" w:type="dxa"/>
          </w:tcPr>
          <w:p w14:paraId="2B6E2AAF" w14:textId="3199ED58" w:rsidR="001A6280" w:rsidRPr="001A6280" w:rsidRDefault="001A6280" w:rsidP="00734446">
            <w:pPr>
              <w:pStyle w:val="Paragraf"/>
              <w:rPr>
                <w:lang w:val="en-GB"/>
              </w:rPr>
            </w:pPr>
            <w:r w:rsidRPr="001A6280">
              <w:rPr>
                <w:lang w:val="en-GB"/>
              </w:rPr>
              <w:t>The Board shall meet a</w:t>
            </w:r>
            <w:r>
              <w:rPr>
                <w:lang w:val="en-GB"/>
              </w:rPr>
              <w:t>t least once per reading p</w:t>
            </w:r>
            <w:r w:rsidR="0085343E">
              <w:rPr>
                <w:lang w:val="en-GB"/>
              </w:rPr>
              <w:t xml:space="preserve">eriod to discuss long term strategies for </w:t>
            </w:r>
            <w:r w:rsidR="00D16121">
              <w:rPr>
                <w:lang w:val="en-GB"/>
              </w:rPr>
              <w:t>t</w:t>
            </w:r>
            <w:r w:rsidR="0085343E">
              <w:rPr>
                <w:lang w:val="en-GB"/>
              </w:rPr>
              <w:t>he Guild.</w:t>
            </w:r>
          </w:p>
          <w:p w14:paraId="7ADEAB49" w14:textId="3D464D85" w:rsidR="00571C7A" w:rsidRPr="0085343E" w:rsidRDefault="00571C7A" w:rsidP="00734446">
            <w:pPr>
              <w:pStyle w:val="Paragraf"/>
              <w:rPr>
                <w:lang w:val="en-GB"/>
              </w:rPr>
            </w:pPr>
          </w:p>
        </w:tc>
      </w:tr>
      <w:tr w:rsidR="003C6690" w:rsidRPr="003908B4" w14:paraId="707F1A32" w14:textId="77777777" w:rsidTr="00D86083">
        <w:tc>
          <w:tcPr>
            <w:tcW w:w="4106" w:type="dxa"/>
          </w:tcPr>
          <w:p w14:paraId="718C19EE" w14:textId="77777777" w:rsidR="00571C7A" w:rsidRPr="0085343E" w:rsidRDefault="00571C7A" w:rsidP="003C6690">
            <w:pPr>
              <w:rPr>
                <w:lang w:val="en-GB"/>
              </w:rPr>
            </w:pPr>
          </w:p>
        </w:tc>
        <w:tc>
          <w:tcPr>
            <w:tcW w:w="4950" w:type="dxa"/>
          </w:tcPr>
          <w:p w14:paraId="26CBB8D9" w14:textId="77777777" w:rsidR="00571C7A" w:rsidRPr="0085343E" w:rsidRDefault="00571C7A" w:rsidP="00734446">
            <w:pPr>
              <w:pStyle w:val="Paragraf"/>
              <w:rPr>
                <w:lang w:val="en-GB"/>
              </w:rPr>
            </w:pPr>
          </w:p>
        </w:tc>
      </w:tr>
    </w:tbl>
    <w:p w14:paraId="10A88BE6" w14:textId="11817D65" w:rsidR="00001891" w:rsidRPr="0085343E" w:rsidRDefault="00001891" w:rsidP="003C6690">
      <w:pPr>
        <w:rPr>
          <w:rFonts w:eastAsiaTheme="majorEastAsia" w:cstheme="majorBidi"/>
          <w:b/>
          <w:color w:val="000000" w:themeColor="text1"/>
          <w:sz w:val="40"/>
          <w:szCs w:val="32"/>
          <w:lang w:val="en-GB"/>
        </w:rPr>
      </w:pPr>
      <w:bookmarkStart w:id="49" w:name="_Toc482301063"/>
    </w:p>
    <w:p w14:paraId="19E7CDFA" w14:textId="77777777" w:rsidR="00284B0D" w:rsidRPr="0085343E" w:rsidRDefault="00284B0D">
      <w:pPr>
        <w:rPr>
          <w:rFonts w:eastAsiaTheme="majorEastAsia" w:cstheme="majorBidi"/>
          <w:b/>
          <w:color w:val="000000" w:themeColor="text1"/>
          <w:sz w:val="40"/>
          <w:szCs w:val="32"/>
          <w:lang w:val="en-GB"/>
        </w:rPr>
      </w:pPr>
      <w:r w:rsidRPr="0085343E">
        <w:rPr>
          <w:lang w:val="en-GB"/>
        </w:rPr>
        <w:br w:type="page"/>
      </w:r>
    </w:p>
    <w:p w14:paraId="4C34222D" w14:textId="3F153F20" w:rsidR="0094527C" w:rsidRPr="004B599D" w:rsidRDefault="00FC148A" w:rsidP="003C6690">
      <w:pPr>
        <w:pStyle w:val="Heading1"/>
        <w:jc w:val="center"/>
      </w:pPr>
      <w:bookmarkStart w:id="50" w:name="_Toc22463688"/>
      <w:r>
        <w:lastRenderedPageBreak/>
        <w:t>Chapter</w:t>
      </w:r>
      <w:r w:rsidR="00CC492E" w:rsidRPr="004B599D">
        <w:t xml:space="preserve"> </w:t>
      </w:r>
      <w:bookmarkEnd w:id="9"/>
      <w:bookmarkEnd w:id="49"/>
      <w:r w:rsidR="00001891" w:rsidRPr="004B599D">
        <w:t>3</w:t>
      </w:r>
      <w:bookmarkEnd w:id="50"/>
    </w:p>
    <w:p w14:paraId="07100406" w14:textId="690CAD39" w:rsidR="00CC492E" w:rsidRPr="004B599D" w:rsidRDefault="00585D98" w:rsidP="003C6690">
      <w:pPr>
        <w:pStyle w:val="Heading2"/>
      </w:pPr>
      <w:bookmarkStart w:id="51" w:name="_Toc495164062"/>
      <w:bookmarkStart w:id="52" w:name="_Toc7514956"/>
      <w:bookmarkStart w:id="53" w:name="_Toc22463689"/>
      <w:r w:rsidRPr="004B599D">
        <w:t>Nämnden</w:t>
      </w:r>
      <w:bookmarkEnd w:id="51"/>
      <w:bookmarkEnd w:id="52"/>
      <w:bookmarkEnd w:id="5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7"/>
        <w:gridCol w:w="4949"/>
      </w:tblGrid>
      <w:tr w:rsidR="00001891" w:rsidRPr="004B599D" w14:paraId="2D891E5E" w14:textId="77777777" w:rsidTr="00D86083">
        <w:tc>
          <w:tcPr>
            <w:tcW w:w="4107" w:type="dxa"/>
          </w:tcPr>
          <w:p w14:paraId="356FA2A0" w14:textId="77777777" w:rsidR="00001891" w:rsidRPr="004B599D" w:rsidRDefault="00001891" w:rsidP="003C6690"/>
        </w:tc>
        <w:tc>
          <w:tcPr>
            <w:tcW w:w="4949" w:type="dxa"/>
          </w:tcPr>
          <w:p w14:paraId="16BEB742" w14:textId="77777777" w:rsidR="00001891" w:rsidRPr="004B599D" w:rsidRDefault="00001891" w:rsidP="003E19F9">
            <w:pPr>
              <w:pStyle w:val="Paragraf"/>
            </w:pPr>
          </w:p>
        </w:tc>
      </w:tr>
      <w:tr w:rsidR="000F5F6C" w:rsidRPr="003908B4" w14:paraId="68B9C05F" w14:textId="77777777" w:rsidTr="00D86083">
        <w:tc>
          <w:tcPr>
            <w:tcW w:w="4107" w:type="dxa"/>
          </w:tcPr>
          <w:p w14:paraId="02BCC58F" w14:textId="77777777" w:rsidR="008767AE" w:rsidRDefault="008767AE" w:rsidP="003C6690">
            <w:pPr>
              <w:pStyle w:val="Heading5"/>
            </w:pPr>
          </w:p>
          <w:p w14:paraId="0E7C0C78" w14:textId="5D05EEF2" w:rsidR="000F5F6C" w:rsidRDefault="000F5F6C" w:rsidP="003C6690">
            <w:pPr>
              <w:pStyle w:val="Heading5"/>
            </w:pPr>
            <w:r>
              <w:t xml:space="preserve">§3:1 </w:t>
            </w:r>
            <w:r w:rsidR="0085343E">
              <w:t>Purpose</w:t>
            </w:r>
          </w:p>
          <w:p w14:paraId="5CC0FF6F" w14:textId="4465BFCE" w:rsidR="000F5F6C" w:rsidRPr="000F5F6C" w:rsidRDefault="000F5F6C" w:rsidP="000F5F6C"/>
        </w:tc>
        <w:tc>
          <w:tcPr>
            <w:tcW w:w="4949" w:type="dxa"/>
          </w:tcPr>
          <w:p w14:paraId="06476ED2" w14:textId="77777777" w:rsidR="008767AE" w:rsidRPr="00EE72C3" w:rsidRDefault="008767AE" w:rsidP="003E19F9">
            <w:pPr>
              <w:pStyle w:val="Paragraf"/>
              <w:rPr>
                <w:lang w:val="en-GB"/>
              </w:rPr>
            </w:pPr>
          </w:p>
          <w:p w14:paraId="7C653E22" w14:textId="77777777" w:rsidR="008767AE" w:rsidRPr="00EE72C3" w:rsidRDefault="008767AE" w:rsidP="003E19F9">
            <w:pPr>
              <w:pStyle w:val="Paragraf"/>
              <w:rPr>
                <w:lang w:val="en-GB"/>
              </w:rPr>
            </w:pPr>
          </w:p>
          <w:p w14:paraId="73143171" w14:textId="0CBFF235" w:rsidR="000F5F6C" w:rsidRPr="004D7A51" w:rsidRDefault="008767AE" w:rsidP="003E19F9">
            <w:pPr>
              <w:pStyle w:val="Paragraf"/>
              <w:rPr>
                <w:lang w:val="en-GB"/>
              </w:rPr>
            </w:pPr>
            <w:r w:rsidRPr="00EE72C3">
              <w:rPr>
                <w:lang w:val="en-GB"/>
              </w:rPr>
              <w:t xml:space="preserve">Nämnden </w:t>
            </w:r>
            <w:r w:rsidR="0085343E" w:rsidRPr="00EE72C3">
              <w:rPr>
                <w:lang w:val="en-GB"/>
              </w:rPr>
              <w:t xml:space="preserve">is a forum </w:t>
            </w:r>
            <w:r w:rsidR="00EE72C3" w:rsidRPr="00EE72C3">
              <w:rPr>
                <w:lang w:val="en-GB"/>
              </w:rPr>
              <w:t>for e</w:t>
            </w:r>
            <w:r w:rsidR="00EE72C3">
              <w:rPr>
                <w:lang w:val="en-GB"/>
              </w:rPr>
              <w:t xml:space="preserve">xchange of information, ideas and support between the </w:t>
            </w:r>
            <w:r w:rsidR="00DD1210">
              <w:rPr>
                <w:lang w:val="en-GB"/>
              </w:rPr>
              <w:t xml:space="preserve">Heads of </w:t>
            </w:r>
            <w:r w:rsidR="00BD6155">
              <w:rPr>
                <w:lang w:val="en-GB"/>
              </w:rPr>
              <w:t xml:space="preserve">Committees </w:t>
            </w:r>
            <w:proofErr w:type="gramStart"/>
            <w:r w:rsidR="00BD6155">
              <w:rPr>
                <w:lang w:val="en-GB"/>
              </w:rPr>
              <w:t>and also</w:t>
            </w:r>
            <w:proofErr w:type="gramEnd"/>
            <w:r w:rsidR="00BD6155">
              <w:rPr>
                <w:lang w:val="en-GB"/>
              </w:rPr>
              <w:t xml:space="preserve"> exists to </w:t>
            </w:r>
            <w:r w:rsidR="004D7A51">
              <w:rPr>
                <w:lang w:val="en-GB"/>
              </w:rPr>
              <w:t>promote cooperation between the committees of the Guild.</w:t>
            </w:r>
          </w:p>
        </w:tc>
      </w:tr>
      <w:tr w:rsidR="005F27FA" w:rsidRPr="004B599D" w14:paraId="5D3506CB" w14:textId="77777777" w:rsidTr="00D86083">
        <w:tc>
          <w:tcPr>
            <w:tcW w:w="4107" w:type="dxa"/>
          </w:tcPr>
          <w:p w14:paraId="2D2F639E" w14:textId="77777777" w:rsidR="000F5F6C" w:rsidRPr="00C32FF0" w:rsidRDefault="000F5F6C" w:rsidP="003C6690">
            <w:pPr>
              <w:pStyle w:val="Heading5"/>
              <w:rPr>
                <w:lang w:val="en-GB"/>
              </w:rPr>
            </w:pPr>
            <w:bookmarkStart w:id="54" w:name="_Toc495164063"/>
            <w:bookmarkStart w:id="55" w:name="_Toc7514957"/>
            <w:bookmarkStart w:id="56" w:name="_Toc22463690"/>
          </w:p>
          <w:p w14:paraId="0C770E55" w14:textId="3199FE3E" w:rsidR="00501E78" w:rsidRPr="004B599D" w:rsidRDefault="00001891" w:rsidP="003C6690">
            <w:pPr>
              <w:pStyle w:val="Heading5"/>
            </w:pPr>
            <w:r w:rsidRPr="004B599D">
              <w:t>§3:</w:t>
            </w:r>
            <w:r w:rsidR="008767AE">
              <w:t>2</w:t>
            </w:r>
            <w:r w:rsidR="00BB4478" w:rsidRPr="004B599D">
              <w:t xml:space="preserve"> </w:t>
            </w:r>
            <w:bookmarkEnd w:id="54"/>
            <w:bookmarkEnd w:id="55"/>
            <w:bookmarkEnd w:id="56"/>
            <w:r w:rsidR="00A37679">
              <w:t>Obligations</w:t>
            </w:r>
          </w:p>
        </w:tc>
        <w:tc>
          <w:tcPr>
            <w:tcW w:w="4949" w:type="dxa"/>
          </w:tcPr>
          <w:p w14:paraId="4E6D968A" w14:textId="77777777" w:rsidR="00BB4478" w:rsidRPr="004B599D" w:rsidRDefault="00BB4478" w:rsidP="003E19F9">
            <w:pPr>
              <w:pStyle w:val="Paragraf"/>
            </w:pPr>
          </w:p>
        </w:tc>
      </w:tr>
      <w:tr w:rsidR="00EA207B" w:rsidRPr="003908B4" w14:paraId="27D4DAD5" w14:textId="77777777" w:rsidTr="00D86083">
        <w:tc>
          <w:tcPr>
            <w:tcW w:w="4107" w:type="dxa"/>
          </w:tcPr>
          <w:p w14:paraId="37F29F5F" w14:textId="77777777" w:rsidR="00EA207B" w:rsidRPr="004B599D" w:rsidRDefault="00EA207B" w:rsidP="00585D98">
            <w:pPr>
              <w:pStyle w:val="Paragraf"/>
            </w:pPr>
          </w:p>
        </w:tc>
        <w:tc>
          <w:tcPr>
            <w:tcW w:w="4949" w:type="dxa"/>
          </w:tcPr>
          <w:p w14:paraId="7062ADBE" w14:textId="5156813C" w:rsidR="00EA207B" w:rsidRPr="004B599D" w:rsidRDefault="00A37679" w:rsidP="00585D98">
            <w:pPr>
              <w:pStyle w:val="Paragraf"/>
            </w:pPr>
            <w:r>
              <w:t>Nämnden in obligated to</w:t>
            </w:r>
            <w:r w:rsidR="00585D98" w:rsidRPr="004B599D">
              <w:t>:</w:t>
            </w:r>
          </w:p>
          <w:p w14:paraId="4B7D4ABF" w14:textId="77777777" w:rsidR="00585D98" w:rsidRPr="004B599D" w:rsidRDefault="00585D98" w:rsidP="00585D98">
            <w:pPr>
              <w:pStyle w:val="Paragraf"/>
            </w:pPr>
          </w:p>
          <w:p w14:paraId="2BC744A0" w14:textId="042FCED6" w:rsidR="00A37679" w:rsidRPr="007A4017" w:rsidRDefault="00A37679" w:rsidP="00585D98">
            <w:pPr>
              <w:pStyle w:val="Paragraf"/>
              <w:numPr>
                <w:ilvl w:val="0"/>
                <w:numId w:val="18"/>
              </w:numPr>
              <w:rPr>
                <w:lang w:val="en-GB"/>
              </w:rPr>
            </w:pPr>
            <w:r w:rsidRPr="007A4017">
              <w:rPr>
                <w:lang w:val="en-GB"/>
              </w:rPr>
              <w:t>Before Fall Guild Meeting</w:t>
            </w:r>
            <w:r w:rsidR="00025A12" w:rsidRPr="007A4017">
              <w:rPr>
                <w:lang w:val="en-GB"/>
              </w:rPr>
              <w:t xml:space="preserve"> 2 </w:t>
            </w:r>
            <w:r w:rsidR="007A4017" w:rsidRPr="007A4017">
              <w:rPr>
                <w:lang w:val="en-GB"/>
              </w:rPr>
              <w:t>p</w:t>
            </w:r>
            <w:r w:rsidR="007A4017">
              <w:rPr>
                <w:lang w:val="en-GB"/>
              </w:rPr>
              <w:t>lan events for recruiting volunteers in consultation</w:t>
            </w:r>
            <w:r w:rsidR="00C150A0">
              <w:rPr>
                <w:lang w:val="en-GB"/>
              </w:rPr>
              <w:t xml:space="preserve"> with the Nomination Committee</w:t>
            </w:r>
          </w:p>
          <w:p w14:paraId="66D5A4CD" w14:textId="77777777" w:rsidR="00585D98" w:rsidRPr="003E5DCD" w:rsidRDefault="00585D98" w:rsidP="00585D98">
            <w:pPr>
              <w:pStyle w:val="Paragraf"/>
              <w:rPr>
                <w:lang w:val="en-GB"/>
              </w:rPr>
            </w:pPr>
          </w:p>
          <w:p w14:paraId="1B9ED65A" w14:textId="42E5AA47" w:rsidR="00C150A0" w:rsidRPr="00C150A0" w:rsidRDefault="00C150A0" w:rsidP="00585D98">
            <w:pPr>
              <w:pStyle w:val="Paragraf"/>
              <w:numPr>
                <w:ilvl w:val="0"/>
                <w:numId w:val="18"/>
              </w:numPr>
              <w:rPr>
                <w:lang w:val="en-GB"/>
              </w:rPr>
            </w:pPr>
            <w:r w:rsidRPr="00C150A0">
              <w:rPr>
                <w:lang w:val="en-GB"/>
              </w:rPr>
              <w:t>The Head of Committee s</w:t>
            </w:r>
            <w:r>
              <w:rPr>
                <w:lang w:val="en-GB"/>
              </w:rPr>
              <w:t xml:space="preserve">hall before every Board </w:t>
            </w:r>
            <w:r w:rsidR="008359C6">
              <w:rPr>
                <w:lang w:val="en-GB"/>
              </w:rPr>
              <w:t xml:space="preserve">Meeting send in a work report for their committee as an </w:t>
            </w:r>
            <w:r w:rsidR="00F81000">
              <w:rPr>
                <w:lang w:val="en-GB"/>
              </w:rPr>
              <w:t>information item</w:t>
            </w:r>
            <w:r w:rsidR="004219E5">
              <w:rPr>
                <w:lang w:val="en-GB"/>
              </w:rPr>
              <w:t xml:space="preserve">. If a committee </w:t>
            </w:r>
            <w:r w:rsidR="003B722C">
              <w:rPr>
                <w:lang w:val="en-GB"/>
              </w:rPr>
              <w:t xml:space="preserve">does not have a Head of the Committee, the Head of Contacts </w:t>
            </w:r>
            <w:r w:rsidR="00BD3E65">
              <w:rPr>
                <w:lang w:val="en-GB"/>
              </w:rPr>
              <w:t xml:space="preserve">for the committee </w:t>
            </w:r>
            <w:r w:rsidR="003B722C">
              <w:rPr>
                <w:lang w:val="en-GB"/>
              </w:rPr>
              <w:t>in the Board</w:t>
            </w:r>
            <w:r w:rsidR="00BD3E65">
              <w:rPr>
                <w:lang w:val="en-GB"/>
              </w:rPr>
              <w:t xml:space="preserve"> is responsible for sending a report.</w:t>
            </w:r>
          </w:p>
          <w:p w14:paraId="49DFC964" w14:textId="77777777" w:rsidR="00585D98" w:rsidRPr="003E5DCD" w:rsidRDefault="00585D98" w:rsidP="00585D98">
            <w:pPr>
              <w:pStyle w:val="Paragraf"/>
              <w:rPr>
                <w:lang w:val="en-GB"/>
              </w:rPr>
            </w:pPr>
          </w:p>
          <w:p w14:paraId="71D8DE4B" w14:textId="570CEB20" w:rsidR="00585D98" w:rsidRPr="003E5DCD" w:rsidRDefault="00BF3493" w:rsidP="00585D98">
            <w:pPr>
              <w:pStyle w:val="Paragraf"/>
              <w:numPr>
                <w:ilvl w:val="0"/>
                <w:numId w:val="18"/>
              </w:numPr>
              <w:rPr>
                <w:lang w:val="en-GB"/>
              </w:rPr>
            </w:pPr>
            <w:r w:rsidRPr="003E5DCD">
              <w:rPr>
                <w:lang w:val="en-GB"/>
              </w:rPr>
              <w:t>Work for cooperation between committees.</w:t>
            </w:r>
          </w:p>
        </w:tc>
      </w:tr>
      <w:tr w:rsidR="00585D98" w:rsidRPr="003908B4" w14:paraId="658FD028" w14:textId="77777777" w:rsidTr="00D86083">
        <w:tc>
          <w:tcPr>
            <w:tcW w:w="4107" w:type="dxa"/>
          </w:tcPr>
          <w:p w14:paraId="7074D7CC" w14:textId="77777777" w:rsidR="00585D98" w:rsidRPr="003E5DCD" w:rsidRDefault="00585D98" w:rsidP="00585D98">
            <w:pPr>
              <w:pStyle w:val="Heading5"/>
              <w:rPr>
                <w:lang w:val="en-GB"/>
              </w:rPr>
            </w:pPr>
          </w:p>
        </w:tc>
        <w:tc>
          <w:tcPr>
            <w:tcW w:w="4949" w:type="dxa"/>
          </w:tcPr>
          <w:p w14:paraId="4D8795EF" w14:textId="77777777" w:rsidR="00585D98" w:rsidRPr="003E5DCD" w:rsidRDefault="00585D98" w:rsidP="003E19F9">
            <w:pPr>
              <w:pStyle w:val="Paragraf"/>
              <w:rPr>
                <w:lang w:val="en-GB"/>
              </w:rPr>
            </w:pPr>
          </w:p>
        </w:tc>
      </w:tr>
      <w:tr w:rsidR="005F27FA" w:rsidRPr="004B599D" w14:paraId="516353B1" w14:textId="77777777" w:rsidTr="00D86083">
        <w:tc>
          <w:tcPr>
            <w:tcW w:w="4107" w:type="dxa"/>
          </w:tcPr>
          <w:p w14:paraId="565291B5" w14:textId="5EF2E20A" w:rsidR="00BB4478" w:rsidRPr="004B599D" w:rsidRDefault="00001891" w:rsidP="00585D98">
            <w:pPr>
              <w:pStyle w:val="Heading5"/>
            </w:pPr>
            <w:bookmarkStart w:id="57" w:name="_Toc495164064"/>
            <w:bookmarkStart w:id="58" w:name="_Toc7514958"/>
            <w:bookmarkStart w:id="59" w:name="_Toc22463691"/>
            <w:r w:rsidRPr="004B599D">
              <w:t>§3:</w:t>
            </w:r>
            <w:r w:rsidR="008767AE">
              <w:t>3</w:t>
            </w:r>
            <w:r w:rsidR="00585D98" w:rsidRPr="004B599D">
              <w:t xml:space="preserve"> Me</w:t>
            </w:r>
            <w:bookmarkEnd w:id="57"/>
            <w:bookmarkEnd w:id="58"/>
            <w:bookmarkEnd w:id="59"/>
            <w:r w:rsidR="00BF3493">
              <w:t>mbers</w:t>
            </w:r>
          </w:p>
        </w:tc>
        <w:tc>
          <w:tcPr>
            <w:tcW w:w="4949" w:type="dxa"/>
          </w:tcPr>
          <w:p w14:paraId="38AC9F2D" w14:textId="098F3768" w:rsidR="00BB4478" w:rsidRPr="004B599D" w:rsidRDefault="00BB4478" w:rsidP="003E19F9">
            <w:pPr>
              <w:pStyle w:val="Paragraf"/>
            </w:pPr>
          </w:p>
        </w:tc>
      </w:tr>
      <w:tr w:rsidR="00EA207B" w:rsidRPr="003908B4" w14:paraId="2DEFCA30" w14:textId="77777777" w:rsidTr="00D86083">
        <w:tc>
          <w:tcPr>
            <w:tcW w:w="4107" w:type="dxa"/>
          </w:tcPr>
          <w:p w14:paraId="49F784F7" w14:textId="77777777" w:rsidR="00EA207B" w:rsidRPr="004B599D" w:rsidRDefault="00EA207B" w:rsidP="003C6690">
            <w:pPr>
              <w:pStyle w:val="Heading6"/>
            </w:pPr>
          </w:p>
        </w:tc>
        <w:tc>
          <w:tcPr>
            <w:tcW w:w="4949" w:type="dxa"/>
          </w:tcPr>
          <w:p w14:paraId="37B4CB80" w14:textId="1BA50140" w:rsidR="00EA207B" w:rsidRPr="003E5DCD" w:rsidRDefault="004776AF" w:rsidP="003E19F9">
            <w:pPr>
              <w:pStyle w:val="Paragraf"/>
              <w:rPr>
                <w:lang w:val="en-GB"/>
              </w:rPr>
            </w:pPr>
            <w:r w:rsidRPr="003E5DCD">
              <w:rPr>
                <w:lang w:val="en-GB"/>
              </w:rPr>
              <w:t xml:space="preserve">Nämnden </w:t>
            </w:r>
            <w:r w:rsidR="00BF3493" w:rsidRPr="003E5DCD">
              <w:rPr>
                <w:lang w:val="en-GB"/>
              </w:rPr>
              <w:t xml:space="preserve">consists of </w:t>
            </w:r>
            <w:r w:rsidR="00E04795" w:rsidRPr="003E5DCD">
              <w:rPr>
                <w:lang w:val="en-GB"/>
              </w:rPr>
              <w:t xml:space="preserve">the President, the Vice </w:t>
            </w:r>
            <w:proofErr w:type="gramStart"/>
            <w:r w:rsidR="00E04795" w:rsidRPr="003E5DCD">
              <w:rPr>
                <w:lang w:val="en-GB"/>
              </w:rPr>
              <w:t>President</w:t>
            </w:r>
            <w:proofErr w:type="gramEnd"/>
            <w:r w:rsidR="00E04795" w:rsidRPr="003E5DCD">
              <w:rPr>
                <w:lang w:val="en-GB"/>
              </w:rPr>
              <w:t xml:space="preserve"> and all Heads of Committees. </w:t>
            </w:r>
          </w:p>
        </w:tc>
      </w:tr>
      <w:tr w:rsidR="00EA207B" w:rsidRPr="003908B4" w14:paraId="7E565A62" w14:textId="77777777" w:rsidTr="00D86083">
        <w:trPr>
          <w:trHeight w:val="60"/>
        </w:trPr>
        <w:tc>
          <w:tcPr>
            <w:tcW w:w="4107" w:type="dxa"/>
          </w:tcPr>
          <w:p w14:paraId="4B9D2482" w14:textId="77777777" w:rsidR="00EA207B" w:rsidRPr="003E5DCD" w:rsidRDefault="00EA207B" w:rsidP="00585D98">
            <w:pPr>
              <w:pStyle w:val="Heading5"/>
              <w:rPr>
                <w:lang w:val="en-GB"/>
              </w:rPr>
            </w:pPr>
          </w:p>
        </w:tc>
        <w:tc>
          <w:tcPr>
            <w:tcW w:w="4949" w:type="dxa"/>
          </w:tcPr>
          <w:p w14:paraId="668E5B6D" w14:textId="77777777" w:rsidR="00EA207B" w:rsidRPr="003E5DCD" w:rsidRDefault="00EA207B" w:rsidP="003E19F9">
            <w:pPr>
              <w:pStyle w:val="Paragraf"/>
              <w:rPr>
                <w:lang w:val="en-GB"/>
              </w:rPr>
            </w:pPr>
          </w:p>
        </w:tc>
      </w:tr>
      <w:tr w:rsidR="005F27FA" w:rsidRPr="004B599D" w14:paraId="2B1C2F43" w14:textId="77777777" w:rsidTr="00D86083">
        <w:trPr>
          <w:trHeight w:val="352"/>
        </w:trPr>
        <w:tc>
          <w:tcPr>
            <w:tcW w:w="4107" w:type="dxa"/>
          </w:tcPr>
          <w:p w14:paraId="6A8E9F0A" w14:textId="5BDC1402" w:rsidR="00BB4478" w:rsidRPr="004B599D" w:rsidRDefault="00001891" w:rsidP="004776AF">
            <w:pPr>
              <w:pStyle w:val="Heading5"/>
            </w:pPr>
            <w:bookmarkStart w:id="60" w:name="_Toc495164065"/>
            <w:bookmarkStart w:id="61" w:name="_Toc7514959"/>
            <w:bookmarkStart w:id="62" w:name="_Toc22463692"/>
            <w:r w:rsidRPr="004B599D">
              <w:t>§3:</w:t>
            </w:r>
            <w:r w:rsidR="008767AE">
              <w:t>4</w:t>
            </w:r>
            <w:r w:rsidR="004776AF" w:rsidRPr="004B599D">
              <w:t xml:space="preserve"> </w:t>
            </w:r>
            <w:bookmarkEnd w:id="60"/>
            <w:bookmarkEnd w:id="61"/>
            <w:bookmarkEnd w:id="62"/>
            <w:r w:rsidR="00E04795">
              <w:t>Meetings</w:t>
            </w:r>
          </w:p>
        </w:tc>
        <w:tc>
          <w:tcPr>
            <w:tcW w:w="4949" w:type="dxa"/>
          </w:tcPr>
          <w:p w14:paraId="7C78387E" w14:textId="7C59BA44" w:rsidR="00BB4478" w:rsidRPr="004B599D" w:rsidRDefault="00BB4478" w:rsidP="003E19F9">
            <w:pPr>
              <w:pStyle w:val="Paragraf"/>
            </w:pPr>
          </w:p>
        </w:tc>
      </w:tr>
      <w:tr w:rsidR="00EA207B" w:rsidRPr="003908B4" w14:paraId="59FEA6F1" w14:textId="77777777" w:rsidTr="00D86083">
        <w:tc>
          <w:tcPr>
            <w:tcW w:w="4107" w:type="dxa"/>
          </w:tcPr>
          <w:p w14:paraId="630B02A1" w14:textId="77777777" w:rsidR="00EA207B" w:rsidRPr="004B599D" w:rsidRDefault="00EA207B" w:rsidP="003C6690">
            <w:pPr>
              <w:pStyle w:val="Heading6"/>
            </w:pPr>
          </w:p>
        </w:tc>
        <w:tc>
          <w:tcPr>
            <w:tcW w:w="4949" w:type="dxa"/>
          </w:tcPr>
          <w:p w14:paraId="3870C9E8" w14:textId="378A32B3" w:rsidR="00EA207B" w:rsidRPr="003E5DCD" w:rsidRDefault="004776AF" w:rsidP="003E19F9">
            <w:pPr>
              <w:pStyle w:val="Paragraf"/>
              <w:rPr>
                <w:lang w:val="en-GB"/>
              </w:rPr>
            </w:pPr>
            <w:r w:rsidRPr="003E5DCD">
              <w:rPr>
                <w:lang w:val="en-GB"/>
              </w:rPr>
              <w:t xml:space="preserve">Nämnden </w:t>
            </w:r>
            <w:r w:rsidR="00E04795" w:rsidRPr="003E5DCD">
              <w:rPr>
                <w:lang w:val="en-GB"/>
              </w:rPr>
              <w:t xml:space="preserve">shall meet at least two times each reading period. </w:t>
            </w:r>
          </w:p>
        </w:tc>
      </w:tr>
      <w:tr w:rsidR="004776AF" w:rsidRPr="003908B4" w14:paraId="700EB523" w14:textId="77777777" w:rsidTr="00D86083">
        <w:tc>
          <w:tcPr>
            <w:tcW w:w="4107" w:type="dxa"/>
          </w:tcPr>
          <w:p w14:paraId="7CE80ABD" w14:textId="77777777" w:rsidR="004776AF" w:rsidRPr="003E5DCD" w:rsidRDefault="004776AF" w:rsidP="004776AF">
            <w:pPr>
              <w:pStyle w:val="Paragraf"/>
              <w:rPr>
                <w:lang w:val="en-GB"/>
              </w:rPr>
            </w:pPr>
          </w:p>
        </w:tc>
        <w:tc>
          <w:tcPr>
            <w:tcW w:w="4949" w:type="dxa"/>
          </w:tcPr>
          <w:p w14:paraId="6CF0E1AE" w14:textId="77777777" w:rsidR="004776AF" w:rsidRPr="003E5DCD" w:rsidRDefault="004776AF" w:rsidP="004776AF">
            <w:pPr>
              <w:pStyle w:val="Paragraf"/>
              <w:rPr>
                <w:lang w:val="en-GB"/>
              </w:rPr>
            </w:pPr>
          </w:p>
        </w:tc>
      </w:tr>
    </w:tbl>
    <w:p w14:paraId="0EFCFADD" w14:textId="368DD432" w:rsidR="00E5621C" w:rsidRPr="003E5DCD" w:rsidRDefault="00E5621C" w:rsidP="00194E0E">
      <w:pPr>
        <w:pStyle w:val="Paragraf"/>
        <w:rPr>
          <w:lang w:val="en-GB"/>
        </w:rPr>
      </w:pPr>
    </w:p>
    <w:p w14:paraId="292A0E29" w14:textId="0A0E5BB5" w:rsidR="00C4794E" w:rsidRPr="003E5DCD" w:rsidRDefault="00194E0E">
      <w:pPr>
        <w:rPr>
          <w:lang w:val="en-GB"/>
        </w:rPr>
      </w:pPr>
      <w:r w:rsidRPr="003E5DCD">
        <w:rPr>
          <w:lang w:val="en-GB"/>
        </w:rPr>
        <w:br w:type="page"/>
      </w:r>
    </w:p>
    <w:p w14:paraId="7AD38AEA" w14:textId="055F5C6F" w:rsidR="00C4794E" w:rsidRPr="004B599D" w:rsidRDefault="00FC148A" w:rsidP="00C4794E">
      <w:pPr>
        <w:pStyle w:val="Heading1"/>
        <w:jc w:val="center"/>
      </w:pPr>
      <w:bookmarkStart w:id="63" w:name="_Toc22463693"/>
      <w:r>
        <w:lastRenderedPageBreak/>
        <w:t>Chapter</w:t>
      </w:r>
      <w:r w:rsidR="00C4794E" w:rsidRPr="004B599D">
        <w:t xml:space="preserve"> 4</w:t>
      </w:r>
      <w:bookmarkEnd w:id="63"/>
    </w:p>
    <w:p w14:paraId="63E0E6B9" w14:textId="4BC495CA" w:rsidR="00C4794E" w:rsidRPr="004B599D" w:rsidRDefault="00E04795" w:rsidP="00C4794E">
      <w:pPr>
        <w:pStyle w:val="Heading2"/>
      </w:pPr>
      <w:r>
        <w:t>Committees</w:t>
      </w:r>
    </w:p>
    <w:tbl>
      <w:tblPr>
        <w:tblStyle w:val="TableGrid"/>
        <w:tblW w:w="10188" w:type="dxa"/>
        <w:tblInd w:w="-5" w:type="dxa"/>
        <w:tblLook w:val="04A0" w:firstRow="1" w:lastRow="0" w:firstColumn="1" w:lastColumn="0" w:noHBand="0" w:noVBand="1"/>
      </w:tblPr>
      <w:tblGrid>
        <w:gridCol w:w="3857"/>
        <w:gridCol w:w="826"/>
        <w:gridCol w:w="142"/>
        <w:gridCol w:w="142"/>
        <w:gridCol w:w="22"/>
        <w:gridCol w:w="261"/>
        <w:gridCol w:w="142"/>
        <w:gridCol w:w="142"/>
        <w:gridCol w:w="141"/>
        <w:gridCol w:w="142"/>
        <w:gridCol w:w="284"/>
        <w:gridCol w:w="283"/>
        <w:gridCol w:w="284"/>
        <w:gridCol w:w="141"/>
        <w:gridCol w:w="142"/>
        <w:gridCol w:w="142"/>
        <w:gridCol w:w="283"/>
        <w:gridCol w:w="142"/>
        <w:gridCol w:w="142"/>
        <w:gridCol w:w="1396"/>
        <w:gridCol w:w="508"/>
        <w:gridCol w:w="57"/>
        <w:gridCol w:w="567"/>
      </w:tblGrid>
      <w:tr w:rsidR="005A71F9" w:rsidRPr="004B599D" w14:paraId="1882AE1C" w14:textId="77777777" w:rsidTr="003B31F9">
        <w:trPr>
          <w:gridAfter w:val="3"/>
          <w:wAfter w:w="1132" w:type="dxa"/>
        </w:trPr>
        <w:tc>
          <w:tcPr>
            <w:tcW w:w="3857" w:type="dxa"/>
            <w:tcBorders>
              <w:top w:val="nil"/>
              <w:left w:val="nil"/>
              <w:bottom w:val="nil"/>
              <w:right w:val="nil"/>
            </w:tcBorders>
          </w:tcPr>
          <w:p w14:paraId="3A1718FE" w14:textId="77777777" w:rsidR="005A71F9" w:rsidRPr="004B599D" w:rsidRDefault="005A71F9" w:rsidP="005A71F9">
            <w:pPr>
              <w:pStyle w:val="Paragraf"/>
            </w:pPr>
          </w:p>
        </w:tc>
        <w:tc>
          <w:tcPr>
            <w:tcW w:w="5199" w:type="dxa"/>
            <w:gridSpan w:val="19"/>
            <w:tcBorders>
              <w:top w:val="nil"/>
              <w:left w:val="nil"/>
              <w:bottom w:val="nil"/>
              <w:right w:val="nil"/>
            </w:tcBorders>
          </w:tcPr>
          <w:p w14:paraId="232689D6" w14:textId="77777777" w:rsidR="005A71F9" w:rsidRPr="004B599D" w:rsidRDefault="005A71F9" w:rsidP="005A71F9">
            <w:pPr>
              <w:pStyle w:val="Paragraf"/>
              <w:rPr>
                <w:lang w:eastAsia="sv-SE"/>
              </w:rPr>
            </w:pPr>
          </w:p>
        </w:tc>
      </w:tr>
      <w:tr w:rsidR="005A71F9" w:rsidRPr="004B599D" w14:paraId="1B1A58F2" w14:textId="77777777" w:rsidTr="003B31F9">
        <w:trPr>
          <w:gridAfter w:val="3"/>
          <w:wAfter w:w="1132" w:type="dxa"/>
        </w:trPr>
        <w:tc>
          <w:tcPr>
            <w:tcW w:w="3857" w:type="dxa"/>
            <w:tcBorders>
              <w:top w:val="nil"/>
              <w:left w:val="nil"/>
              <w:bottom w:val="nil"/>
              <w:right w:val="nil"/>
            </w:tcBorders>
          </w:tcPr>
          <w:p w14:paraId="32E4D3DC" w14:textId="3BD5B8BC" w:rsidR="005A71F9" w:rsidRPr="004B599D" w:rsidRDefault="005A71F9" w:rsidP="005A71F9">
            <w:pPr>
              <w:pStyle w:val="Heading5"/>
            </w:pPr>
            <w:bookmarkStart w:id="64" w:name="_Toc22463695"/>
            <w:r w:rsidRPr="004B599D">
              <w:t xml:space="preserve">§4:1 </w:t>
            </w:r>
            <w:bookmarkEnd w:id="64"/>
            <w:r w:rsidR="00E04795">
              <w:t>The Alumni Committee</w:t>
            </w:r>
          </w:p>
        </w:tc>
        <w:tc>
          <w:tcPr>
            <w:tcW w:w="5199" w:type="dxa"/>
            <w:gridSpan w:val="19"/>
            <w:tcBorders>
              <w:top w:val="nil"/>
              <w:left w:val="nil"/>
              <w:bottom w:val="nil"/>
              <w:right w:val="nil"/>
            </w:tcBorders>
          </w:tcPr>
          <w:p w14:paraId="0FA07E4F" w14:textId="77777777" w:rsidR="005A71F9" w:rsidRPr="004B599D" w:rsidRDefault="005A71F9" w:rsidP="005A71F9">
            <w:pPr>
              <w:pStyle w:val="Paragraf"/>
              <w:rPr>
                <w:lang w:eastAsia="sv-SE"/>
              </w:rPr>
            </w:pPr>
          </w:p>
        </w:tc>
      </w:tr>
      <w:tr w:rsidR="005A71F9" w:rsidRPr="004B599D" w14:paraId="1F4B9C34" w14:textId="77777777" w:rsidTr="003B31F9">
        <w:trPr>
          <w:gridAfter w:val="3"/>
          <w:wAfter w:w="1132" w:type="dxa"/>
        </w:trPr>
        <w:tc>
          <w:tcPr>
            <w:tcW w:w="3857" w:type="dxa"/>
            <w:tcBorders>
              <w:top w:val="nil"/>
              <w:left w:val="nil"/>
              <w:bottom w:val="nil"/>
              <w:right w:val="nil"/>
            </w:tcBorders>
          </w:tcPr>
          <w:p w14:paraId="5CD2F0E3" w14:textId="77777777" w:rsidR="005A71F9" w:rsidRPr="004B599D" w:rsidRDefault="005A71F9" w:rsidP="005A71F9">
            <w:pPr>
              <w:pStyle w:val="Heading5"/>
            </w:pPr>
          </w:p>
        </w:tc>
        <w:tc>
          <w:tcPr>
            <w:tcW w:w="5199" w:type="dxa"/>
            <w:gridSpan w:val="19"/>
            <w:tcBorders>
              <w:top w:val="nil"/>
              <w:left w:val="nil"/>
              <w:bottom w:val="nil"/>
              <w:right w:val="nil"/>
            </w:tcBorders>
          </w:tcPr>
          <w:p w14:paraId="23701E6A" w14:textId="77777777" w:rsidR="005A71F9" w:rsidRPr="004B599D" w:rsidRDefault="005A71F9" w:rsidP="005A71F9">
            <w:pPr>
              <w:pStyle w:val="Paragraf"/>
              <w:rPr>
                <w:lang w:eastAsia="sv-SE"/>
              </w:rPr>
            </w:pPr>
          </w:p>
        </w:tc>
      </w:tr>
      <w:tr w:rsidR="005A71F9" w:rsidRPr="004B599D" w14:paraId="76663EB5" w14:textId="77777777" w:rsidTr="003B31F9">
        <w:trPr>
          <w:gridAfter w:val="3"/>
          <w:wAfter w:w="1132" w:type="dxa"/>
        </w:trPr>
        <w:tc>
          <w:tcPr>
            <w:tcW w:w="3857" w:type="dxa"/>
            <w:tcBorders>
              <w:top w:val="nil"/>
              <w:left w:val="nil"/>
              <w:bottom w:val="nil"/>
              <w:right w:val="nil"/>
            </w:tcBorders>
          </w:tcPr>
          <w:p w14:paraId="32B44C9C" w14:textId="17AFD018" w:rsidR="005A71F9" w:rsidRPr="004B599D" w:rsidRDefault="005A71F9" w:rsidP="005A71F9">
            <w:pPr>
              <w:pStyle w:val="Heading6"/>
            </w:pPr>
            <w:r w:rsidRPr="004B599D">
              <w:t xml:space="preserve">§4:1:1 </w:t>
            </w:r>
            <w:r w:rsidR="00E04795">
              <w:t>Purpose</w:t>
            </w:r>
            <w:r w:rsidRPr="004B599D">
              <w:t xml:space="preserve"> </w:t>
            </w:r>
          </w:p>
        </w:tc>
        <w:tc>
          <w:tcPr>
            <w:tcW w:w="5199" w:type="dxa"/>
            <w:gridSpan w:val="19"/>
            <w:tcBorders>
              <w:top w:val="nil"/>
              <w:left w:val="nil"/>
              <w:bottom w:val="nil"/>
              <w:right w:val="nil"/>
            </w:tcBorders>
          </w:tcPr>
          <w:p w14:paraId="49EBCEB8" w14:textId="77777777" w:rsidR="005A71F9" w:rsidRPr="004B599D" w:rsidRDefault="005A71F9" w:rsidP="005A71F9">
            <w:pPr>
              <w:pStyle w:val="Paragraf"/>
              <w:rPr>
                <w:lang w:eastAsia="sv-SE"/>
              </w:rPr>
            </w:pPr>
          </w:p>
        </w:tc>
      </w:tr>
      <w:tr w:rsidR="005A71F9" w:rsidRPr="003908B4" w14:paraId="05B88625" w14:textId="77777777" w:rsidTr="003B31F9">
        <w:trPr>
          <w:gridAfter w:val="3"/>
          <w:wAfter w:w="1132" w:type="dxa"/>
        </w:trPr>
        <w:tc>
          <w:tcPr>
            <w:tcW w:w="3857" w:type="dxa"/>
            <w:tcBorders>
              <w:top w:val="nil"/>
              <w:left w:val="nil"/>
              <w:bottom w:val="nil"/>
              <w:right w:val="nil"/>
            </w:tcBorders>
          </w:tcPr>
          <w:p w14:paraId="4B80AC1A" w14:textId="77777777" w:rsidR="005A71F9" w:rsidRPr="004B599D" w:rsidRDefault="005A71F9" w:rsidP="005A71F9">
            <w:pPr>
              <w:pStyle w:val="Heading6"/>
            </w:pPr>
          </w:p>
        </w:tc>
        <w:tc>
          <w:tcPr>
            <w:tcW w:w="5199" w:type="dxa"/>
            <w:gridSpan w:val="19"/>
            <w:tcBorders>
              <w:top w:val="nil"/>
              <w:left w:val="nil"/>
              <w:bottom w:val="nil"/>
              <w:right w:val="nil"/>
            </w:tcBorders>
          </w:tcPr>
          <w:p w14:paraId="22572F26" w14:textId="1F52553A" w:rsidR="005A71F9" w:rsidRPr="00506992" w:rsidRDefault="00E04795" w:rsidP="005A71F9">
            <w:pPr>
              <w:pStyle w:val="Paragraf"/>
              <w:rPr>
                <w:lang w:val="en-GB" w:eastAsia="sv-SE"/>
              </w:rPr>
            </w:pPr>
            <w:r w:rsidRPr="00E04795">
              <w:rPr>
                <w:lang w:val="en-GB" w:eastAsia="sv-SE"/>
              </w:rPr>
              <w:t>The Alumni Committee is re</w:t>
            </w:r>
            <w:r>
              <w:rPr>
                <w:lang w:val="en-GB" w:eastAsia="sv-SE"/>
              </w:rPr>
              <w:t xml:space="preserve">sponsible for </w:t>
            </w:r>
            <w:r w:rsidR="009E60A2">
              <w:rPr>
                <w:lang w:val="en-GB" w:eastAsia="sv-SE"/>
              </w:rPr>
              <w:t>creating and maintaining contact and cooperation with alumn</w:t>
            </w:r>
            <w:r w:rsidR="009401DA">
              <w:rPr>
                <w:lang w:val="en-GB" w:eastAsia="sv-SE"/>
              </w:rPr>
              <w:t>i</w:t>
            </w:r>
            <w:r w:rsidR="009E60A2">
              <w:rPr>
                <w:lang w:val="en-GB" w:eastAsia="sv-SE"/>
              </w:rPr>
              <w:t>.</w:t>
            </w:r>
          </w:p>
        </w:tc>
      </w:tr>
      <w:tr w:rsidR="005A71F9" w:rsidRPr="003908B4" w14:paraId="763DCA84" w14:textId="77777777" w:rsidTr="003B31F9">
        <w:trPr>
          <w:gridAfter w:val="3"/>
          <w:wAfter w:w="1132" w:type="dxa"/>
        </w:trPr>
        <w:tc>
          <w:tcPr>
            <w:tcW w:w="3857" w:type="dxa"/>
            <w:tcBorders>
              <w:top w:val="nil"/>
              <w:left w:val="nil"/>
              <w:bottom w:val="nil"/>
              <w:right w:val="nil"/>
            </w:tcBorders>
          </w:tcPr>
          <w:p w14:paraId="12FEFBE8" w14:textId="77777777" w:rsidR="005A71F9" w:rsidRPr="006E5A95" w:rsidRDefault="005A71F9" w:rsidP="005A71F9">
            <w:pPr>
              <w:pStyle w:val="Heading5"/>
              <w:rPr>
                <w:lang w:val="en-GB"/>
              </w:rPr>
            </w:pPr>
          </w:p>
        </w:tc>
        <w:tc>
          <w:tcPr>
            <w:tcW w:w="5199" w:type="dxa"/>
            <w:gridSpan w:val="19"/>
            <w:tcBorders>
              <w:top w:val="nil"/>
              <w:left w:val="nil"/>
              <w:bottom w:val="nil"/>
              <w:right w:val="nil"/>
            </w:tcBorders>
          </w:tcPr>
          <w:p w14:paraId="5B12AB2D" w14:textId="77777777" w:rsidR="005A71F9" w:rsidRPr="006E5A95" w:rsidRDefault="005A71F9" w:rsidP="005A71F9">
            <w:pPr>
              <w:pStyle w:val="Paragraf"/>
              <w:rPr>
                <w:lang w:val="en-GB" w:eastAsia="sv-SE"/>
              </w:rPr>
            </w:pPr>
          </w:p>
        </w:tc>
      </w:tr>
      <w:tr w:rsidR="005A71F9" w:rsidRPr="004B599D" w14:paraId="6BF823D9" w14:textId="77777777" w:rsidTr="003B31F9">
        <w:trPr>
          <w:gridAfter w:val="3"/>
          <w:wAfter w:w="1132" w:type="dxa"/>
        </w:trPr>
        <w:tc>
          <w:tcPr>
            <w:tcW w:w="3857" w:type="dxa"/>
            <w:tcBorders>
              <w:top w:val="nil"/>
              <w:left w:val="nil"/>
              <w:bottom w:val="nil"/>
              <w:right w:val="nil"/>
            </w:tcBorders>
          </w:tcPr>
          <w:p w14:paraId="3B8F1CBE" w14:textId="086F3730" w:rsidR="005A71F9" w:rsidRPr="004B599D" w:rsidRDefault="005A71F9" w:rsidP="005A71F9">
            <w:pPr>
              <w:pStyle w:val="Heading6"/>
            </w:pPr>
            <w:r w:rsidRPr="004B599D">
              <w:t xml:space="preserve">§4:1:2 </w:t>
            </w:r>
            <w:r w:rsidR="00506992">
              <w:t>Obligations</w:t>
            </w:r>
          </w:p>
        </w:tc>
        <w:tc>
          <w:tcPr>
            <w:tcW w:w="5199" w:type="dxa"/>
            <w:gridSpan w:val="19"/>
            <w:tcBorders>
              <w:top w:val="nil"/>
              <w:left w:val="nil"/>
              <w:bottom w:val="nil"/>
              <w:right w:val="nil"/>
            </w:tcBorders>
          </w:tcPr>
          <w:p w14:paraId="7C4E8959" w14:textId="77777777" w:rsidR="005A71F9" w:rsidRPr="004B599D" w:rsidRDefault="005A71F9" w:rsidP="005A71F9">
            <w:pPr>
              <w:pStyle w:val="Paragraf"/>
              <w:rPr>
                <w:lang w:eastAsia="sv-SE"/>
              </w:rPr>
            </w:pPr>
          </w:p>
        </w:tc>
      </w:tr>
      <w:tr w:rsidR="005A71F9" w:rsidRPr="003908B4" w14:paraId="7B3354CC" w14:textId="77777777" w:rsidTr="003B31F9">
        <w:trPr>
          <w:gridAfter w:val="3"/>
          <w:wAfter w:w="1132" w:type="dxa"/>
        </w:trPr>
        <w:tc>
          <w:tcPr>
            <w:tcW w:w="3857" w:type="dxa"/>
            <w:tcBorders>
              <w:top w:val="nil"/>
              <w:left w:val="nil"/>
              <w:bottom w:val="nil"/>
              <w:right w:val="nil"/>
            </w:tcBorders>
          </w:tcPr>
          <w:p w14:paraId="29843A3D" w14:textId="77777777" w:rsidR="005A71F9" w:rsidRPr="004B599D" w:rsidRDefault="005A71F9" w:rsidP="005A71F9">
            <w:pPr>
              <w:pStyle w:val="Heading6"/>
            </w:pPr>
          </w:p>
        </w:tc>
        <w:tc>
          <w:tcPr>
            <w:tcW w:w="5199" w:type="dxa"/>
            <w:gridSpan w:val="19"/>
            <w:tcBorders>
              <w:top w:val="nil"/>
              <w:left w:val="nil"/>
              <w:bottom w:val="nil"/>
              <w:right w:val="nil"/>
            </w:tcBorders>
          </w:tcPr>
          <w:p w14:paraId="301A4770" w14:textId="6B2D51A2" w:rsidR="005A71F9" w:rsidRPr="00710AA1" w:rsidRDefault="00506992" w:rsidP="005A71F9">
            <w:pPr>
              <w:pStyle w:val="Paragraf"/>
              <w:rPr>
                <w:lang w:val="en-GB"/>
              </w:rPr>
            </w:pPr>
            <w:r w:rsidRPr="00506992">
              <w:rPr>
                <w:lang w:val="en-GB"/>
              </w:rPr>
              <w:t>The Alumni Committee is o</w:t>
            </w:r>
            <w:r>
              <w:rPr>
                <w:lang w:val="en-GB"/>
              </w:rPr>
              <w:t>bligated to maintain contact with alumn</w:t>
            </w:r>
            <w:r w:rsidR="009401DA">
              <w:rPr>
                <w:lang w:val="en-GB"/>
              </w:rPr>
              <w:t>i</w:t>
            </w:r>
            <w:r w:rsidR="00A31F8D">
              <w:rPr>
                <w:lang w:val="en-GB"/>
              </w:rPr>
              <w:t xml:space="preserve">. </w:t>
            </w:r>
            <w:r w:rsidR="00A31F8D" w:rsidRPr="0094223C">
              <w:rPr>
                <w:lang w:val="en-GB"/>
              </w:rPr>
              <w:t>It is the obligation</w:t>
            </w:r>
            <w:r w:rsidR="00BC3415">
              <w:rPr>
                <w:lang w:val="en-GB"/>
              </w:rPr>
              <w:t xml:space="preserve"> of the committees</w:t>
            </w:r>
            <w:r w:rsidR="00A31F8D" w:rsidRPr="0094223C">
              <w:rPr>
                <w:lang w:val="en-GB"/>
              </w:rPr>
              <w:t xml:space="preserve"> to </w:t>
            </w:r>
            <w:r w:rsidR="0094223C" w:rsidRPr="0094223C">
              <w:rPr>
                <w:lang w:val="en-GB"/>
              </w:rPr>
              <w:t>cherish this contact a</w:t>
            </w:r>
            <w:r w:rsidR="0094223C">
              <w:rPr>
                <w:lang w:val="en-GB"/>
              </w:rPr>
              <w:t xml:space="preserve">nd </w:t>
            </w:r>
            <w:r w:rsidR="00710AA1">
              <w:rPr>
                <w:lang w:val="en-GB"/>
              </w:rPr>
              <w:t xml:space="preserve">expand the exchange of ideas which relate to the operations of </w:t>
            </w:r>
            <w:r w:rsidR="00D16121">
              <w:rPr>
                <w:lang w:val="en-GB"/>
              </w:rPr>
              <w:t>t</w:t>
            </w:r>
            <w:r w:rsidR="00710AA1">
              <w:rPr>
                <w:lang w:val="en-GB"/>
              </w:rPr>
              <w:t>he Guild.</w:t>
            </w:r>
          </w:p>
        </w:tc>
      </w:tr>
      <w:tr w:rsidR="005A71F9" w:rsidRPr="003908B4" w14:paraId="45A57466" w14:textId="77777777" w:rsidTr="003B31F9">
        <w:trPr>
          <w:gridAfter w:val="3"/>
          <w:wAfter w:w="1132" w:type="dxa"/>
        </w:trPr>
        <w:tc>
          <w:tcPr>
            <w:tcW w:w="3857" w:type="dxa"/>
            <w:tcBorders>
              <w:top w:val="nil"/>
              <w:left w:val="nil"/>
              <w:bottom w:val="nil"/>
              <w:right w:val="nil"/>
            </w:tcBorders>
          </w:tcPr>
          <w:p w14:paraId="7B491064" w14:textId="77777777" w:rsidR="005A71F9" w:rsidRPr="006E5A95" w:rsidRDefault="005A71F9" w:rsidP="005A71F9">
            <w:pPr>
              <w:pStyle w:val="Heading5"/>
              <w:rPr>
                <w:lang w:val="en-GB"/>
              </w:rPr>
            </w:pPr>
          </w:p>
        </w:tc>
        <w:tc>
          <w:tcPr>
            <w:tcW w:w="5199" w:type="dxa"/>
            <w:gridSpan w:val="19"/>
            <w:tcBorders>
              <w:top w:val="nil"/>
              <w:left w:val="nil"/>
              <w:bottom w:val="nil"/>
              <w:right w:val="nil"/>
            </w:tcBorders>
          </w:tcPr>
          <w:p w14:paraId="3D06B6F4" w14:textId="77777777" w:rsidR="005A71F9" w:rsidRPr="006E5A95" w:rsidRDefault="005A71F9" w:rsidP="005A71F9">
            <w:pPr>
              <w:pStyle w:val="Paragraf"/>
              <w:rPr>
                <w:lang w:val="en-GB" w:eastAsia="sv-SE"/>
              </w:rPr>
            </w:pPr>
          </w:p>
        </w:tc>
      </w:tr>
      <w:tr w:rsidR="005A71F9" w:rsidRPr="004B599D" w14:paraId="528607BC" w14:textId="77777777" w:rsidTr="003B31F9">
        <w:trPr>
          <w:gridAfter w:val="3"/>
          <w:wAfter w:w="1132" w:type="dxa"/>
        </w:trPr>
        <w:tc>
          <w:tcPr>
            <w:tcW w:w="3857" w:type="dxa"/>
            <w:tcBorders>
              <w:top w:val="nil"/>
              <w:left w:val="nil"/>
              <w:bottom w:val="nil"/>
              <w:right w:val="nil"/>
            </w:tcBorders>
          </w:tcPr>
          <w:p w14:paraId="776F4B03" w14:textId="780447AB" w:rsidR="005A71F9" w:rsidRPr="004B599D" w:rsidRDefault="005A71F9" w:rsidP="005A71F9">
            <w:pPr>
              <w:pStyle w:val="Heading6"/>
            </w:pPr>
            <w:r w:rsidRPr="004B599D">
              <w:t xml:space="preserve">§4:1:3 </w:t>
            </w:r>
            <w:r w:rsidR="003B5654">
              <w:t>Composition</w:t>
            </w:r>
            <w:r w:rsidRPr="004B599D">
              <w:t xml:space="preserve"> </w:t>
            </w:r>
          </w:p>
        </w:tc>
        <w:tc>
          <w:tcPr>
            <w:tcW w:w="5199" w:type="dxa"/>
            <w:gridSpan w:val="19"/>
            <w:tcBorders>
              <w:top w:val="nil"/>
              <w:left w:val="nil"/>
              <w:bottom w:val="nil"/>
              <w:right w:val="nil"/>
            </w:tcBorders>
          </w:tcPr>
          <w:p w14:paraId="039DA9C1" w14:textId="77777777" w:rsidR="005A71F9" w:rsidRPr="004B599D" w:rsidRDefault="005A71F9" w:rsidP="005A71F9">
            <w:pPr>
              <w:pStyle w:val="Paragraf"/>
              <w:rPr>
                <w:lang w:eastAsia="sv-SE"/>
              </w:rPr>
            </w:pPr>
          </w:p>
        </w:tc>
      </w:tr>
      <w:tr w:rsidR="005A71F9" w:rsidRPr="004B599D" w14:paraId="0D5B7325" w14:textId="77777777" w:rsidTr="003B31F9">
        <w:trPr>
          <w:gridAfter w:val="3"/>
          <w:wAfter w:w="1132" w:type="dxa"/>
        </w:trPr>
        <w:tc>
          <w:tcPr>
            <w:tcW w:w="3857" w:type="dxa"/>
            <w:tcBorders>
              <w:top w:val="nil"/>
              <w:left w:val="nil"/>
              <w:bottom w:val="nil"/>
              <w:right w:val="nil"/>
            </w:tcBorders>
          </w:tcPr>
          <w:p w14:paraId="7AE3A118" w14:textId="77777777" w:rsidR="005A71F9" w:rsidRPr="004B599D" w:rsidRDefault="005A71F9" w:rsidP="005A71F9">
            <w:pPr>
              <w:pStyle w:val="Heading5"/>
            </w:pPr>
          </w:p>
        </w:tc>
        <w:tc>
          <w:tcPr>
            <w:tcW w:w="5199" w:type="dxa"/>
            <w:gridSpan w:val="19"/>
            <w:tcBorders>
              <w:top w:val="nil"/>
              <w:left w:val="nil"/>
              <w:bottom w:val="nil"/>
              <w:right w:val="nil"/>
            </w:tcBorders>
          </w:tcPr>
          <w:p w14:paraId="09A801D8" w14:textId="77777777" w:rsidR="005A71F9" w:rsidRPr="004B599D" w:rsidRDefault="005A71F9" w:rsidP="005A71F9">
            <w:pPr>
              <w:pStyle w:val="Paragraf"/>
              <w:rPr>
                <w:lang w:eastAsia="sv-SE"/>
              </w:rPr>
            </w:pPr>
          </w:p>
        </w:tc>
      </w:tr>
      <w:tr w:rsidR="005A71F9" w:rsidRPr="003908B4" w14:paraId="09CB01AF" w14:textId="77777777" w:rsidTr="000A2FC4">
        <w:trPr>
          <w:gridAfter w:val="3"/>
          <w:wAfter w:w="1132" w:type="dxa"/>
        </w:trPr>
        <w:tc>
          <w:tcPr>
            <w:tcW w:w="7518" w:type="dxa"/>
            <w:gridSpan w:val="18"/>
            <w:tcBorders>
              <w:top w:val="nil"/>
              <w:left w:val="nil"/>
              <w:bottom w:val="nil"/>
              <w:right w:val="nil"/>
            </w:tcBorders>
          </w:tcPr>
          <w:p w14:paraId="085D0459" w14:textId="28359301" w:rsidR="005A71F9" w:rsidRPr="003B5654" w:rsidRDefault="005A71F9" w:rsidP="005A71F9">
            <w:pPr>
              <w:pStyle w:val="Title"/>
              <w:rPr>
                <w:lang w:val="en-GB"/>
              </w:rPr>
            </w:pPr>
            <w:r w:rsidRPr="003B5654">
              <w:rPr>
                <w:lang w:val="en-GB"/>
              </w:rPr>
              <w:t xml:space="preserve">§4:1:3:1 </w:t>
            </w:r>
            <w:r w:rsidR="003B5654" w:rsidRPr="003B5654">
              <w:rPr>
                <w:lang w:val="en-GB"/>
              </w:rPr>
              <w:t>Head of the Alumni C</w:t>
            </w:r>
            <w:r w:rsidR="003B5654">
              <w:rPr>
                <w:lang w:val="en-GB"/>
              </w:rPr>
              <w:t>ommittee</w:t>
            </w:r>
          </w:p>
        </w:tc>
        <w:tc>
          <w:tcPr>
            <w:tcW w:w="1538" w:type="dxa"/>
            <w:gridSpan w:val="2"/>
            <w:tcBorders>
              <w:top w:val="nil"/>
              <w:left w:val="nil"/>
              <w:bottom w:val="nil"/>
              <w:right w:val="nil"/>
            </w:tcBorders>
          </w:tcPr>
          <w:p w14:paraId="737C7CC2" w14:textId="77777777" w:rsidR="005A71F9" w:rsidRPr="003B5654" w:rsidRDefault="005A71F9" w:rsidP="005A71F9">
            <w:pPr>
              <w:pStyle w:val="Paragraf"/>
              <w:rPr>
                <w:lang w:val="en-GB" w:eastAsia="sv-SE"/>
              </w:rPr>
            </w:pPr>
          </w:p>
        </w:tc>
      </w:tr>
      <w:tr w:rsidR="005A71F9" w:rsidRPr="003908B4" w14:paraId="319DEB77" w14:textId="77777777" w:rsidTr="003B31F9">
        <w:trPr>
          <w:gridAfter w:val="3"/>
          <w:wAfter w:w="1132" w:type="dxa"/>
        </w:trPr>
        <w:tc>
          <w:tcPr>
            <w:tcW w:w="3857" w:type="dxa"/>
            <w:tcBorders>
              <w:top w:val="nil"/>
              <w:left w:val="nil"/>
              <w:bottom w:val="nil"/>
              <w:right w:val="nil"/>
            </w:tcBorders>
          </w:tcPr>
          <w:p w14:paraId="4C0C5CEE" w14:textId="77777777" w:rsidR="005A71F9" w:rsidRPr="003B5654" w:rsidRDefault="005A71F9" w:rsidP="005A71F9">
            <w:pPr>
              <w:pStyle w:val="Title"/>
              <w:rPr>
                <w:lang w:val="en-GB"/>
              </w:rPr>
            </w:pPr>
          </w:p>
        </w:tc>
        <w:tc>
          <w:tcPr>
            <w:tcW w:w="5199" w:type="dxa"/>
            <w:gridSpan w:val="19"/>
            <w:tcBorders>
              <w:top w:val="nil"/>
              <w:left w:val="nil"/>
              <w:bottom w:val="nil"/>
              <w:right w:val="nil"/>
            </w:tcBorders>
          </w:tcPr>
          <w:p w14:paraId="1F9429B3" w14:textId="33B8C329" w:rsidR="000A2FC4" w:rsidRPr="000A2FC4" w:rsidRDefault="000A2FC4" w:rsidP="005A71F9">
            <w:pPr>
              <w:pStyle w:val="Paragraf"/>
              <w:rPr>
                <w:lang w:val="en-GB" w:eastAsia="sv-SE"/>
              </w:rPr>
            </w:pPr>
            <w:r w:rsidRPr="000A2FC4">
              <w:rPr>
                <w:lang w:val="en-GB" w:eastAsia="sv-SE"/>
              </w:rPr>
              <w:t>The Head of the A</w:t>
            </w:r>
            <w:r>
              <w:rPr>
                <w:lang w:val="en-GB" w:eastAsia="sv-SE"/>
              </w:rPr>
              <w:t xml:space="preserve">lumni Committee is responsible for </w:t>
            </w:r>
            <w:r w:rsidR="004510AD">
              <w:rPr>
                <w:lang w:val="en-GB" w:eastAsia="sv-SE"/>
              </w:rPr>
              <w:t>and convener</w:t>
            </w:r>
            <w:r w:rsidR="00522F27">
              <w:rPr>
                <w:lang w:val="en-GB" w:eastAsia="sv-SE"/>
              </w:rPr>
              <w:t xml:space="preserve"> </w:t>
            </w:r>
            <w:r w:rsidR="00367786">
              <w:rPr>
                <w:lang w:val="en-GB" w:eastAsia="sv-SE"/>
              </w:rPr>
              <w:t>of</w:t>
            </w:r>
            <w:r w:rsidR="00522F27">
              <w:rPr>
                <w:lang w:val="en-GB" w:eastAsia="sv-SE"/>
              </w:rPr>
              <w:t xml:space="preserve"> the Alumni Committee.</w:t>
            </w:r>
          </w:p>
          <w:p w14:paraId="2C298688" w14:textId="0FCEFCFF" w:rsidR="005A71F9" w:rsidRPr="00367786" w:rsidRDefault="005A71F9" w:rsidP="005A71F9">
            <w:pPr>
              <w:pStyle w:val="Paragraf"/>
              <w:rPr>
                <w:lang w:val="en-GB" w:eastAsia="sv-SE"/>
              </w:rPr>
            </w:pPr>
          </w:p>
          <w:p w14:paraId="12CC8A6C" w14:textId="1F475550" w:rsidR="00522F27" w:rsidRPr="00522F27" w:rsidRDefault="00522F27" w:rsidP="005A71F9">
            <w:pPr>
              <w:pStyle w:val="Paragraf"/>
              <w:rPr>
                <w:lang w:val="en-GB" w:eastAsia="sv-SE"/>
              </w:rPr>
            </w:pPr>
            <w:r w:rsidRPr="00522F27">
              <w:rPr>
                <w:lang w:val="en-GB" w:eastAsia="sv-SE"/>
              </w:rPr>
              <w:t>The Head of the A</w:t>
            </w:r>
            <w:r>
              <w:rPr>
                <w:lang w:val="en-GB" w:eastAsia="sv-SE"/>
              </w:rPr>
              <w:t xml:space="preserve">lumni Committee shall </w:t>
            </w:r>
            <w:r w:rsidR="00035C77">
              <w:rPr>
                <w:lang w:val="en-GB" w:eastAsia="sv-SE"/>
              </w:rPr>
              <w:t xml:space="preserve">present a budget proposal for the committee </w:t>
            </w:r>
            <w:r w:rsidR="000A3E64">
              <w:rPr>
                <w:lang w:val="en-GB" w:eastAsia="sv-SE"/>
              </w:rPr>
              <w:t xml:space="preserve">during the first Board meeting of the year. The budget proposal </w:t>
            </w:r>
            <w:r w:rsidR="00CB2CFA">
              <w:rPr>
                <w:lang w:val="en-GB" w:eastAsia="sv-SE"/>
              </w:rPr>
              <w:t xml:space="preserve">is </w:t>
            </w:r>
            <w:r w:rsidR="00E31407">
              <w:rPr>
                <w:lang w:val="en-GB" w:eastAsia="sv-SE"/>
              </w:rPr>
              <w:t xml:space="preserve">advantageously </w:t>
            </w:r>
            <w:r w:rsidR="00CB2CFA">
              <w:rPr>
                <w:lang w:val="en-GB" w:eastAsia="sv-SE"/>
              </w:rPr>
              <w:t>composed</w:t>
            </w:r>
            <w:r w:rsidR="00E22B72">
              <w:rPr>
                <w:lang w:val="en-GB" w:eastAsia="sv-SE"/>
              </w:rPr>
              <w:t xml:space="preserve"> together</w:t>
            </w:r>
            <w:r w:rsidR="00E31407">
              <w:rPr>
                <w:lang w:val="en-GB" w:eastAsia="sv-SE"/>
              </w:rPr>
              <w:t xml:space="preserve"> with </w:t>
            </w:r>
            <w:r w:rsidR="00E22B72">
              <w:rPr>
                <w:lang w:val="en-GB" w:eastAsia="sv-SE"/>
              </w:rPr>
              <w:t xml:space="preserve">the Board Member in charge of Education </w:t>
            </w:r>
            <w:r w:rsidR="00314E9F">
              <w:rPr>
                <w:lang w:val="en-GB" w:eastAsia="sv-SE"/>
              </w:rPr>
              <w:t>along with last year’s Head of the Alumni Committee.</w:t>
            </w:r>
          </w:p>
          <w:p w14:paraId="2E9BFF4D" w14:textId="0EA090A4" w:rsidR="005A71F9" w:rsidRPr="006E5A95" w:rsidRDefault="005A71F9" w:rsidP="005A71F9">
            <w:pPr>
              <w:pStyle w:val="Paragraf"/>
              <w:rPr>
                <w:lang w:val="en-GB"/>
              </w:rPr>
            </w:pPr>
          </w:p>
        </w:tc>
      </w:tr>
      <w:tr w:rsidR="005A71F9" w:rsidRPr="003908B4" w14:paraId="6D3783A7" w14:textId="77777777" w:rsidTr="003B31F9">
        <w:trPr>
          <w:gridAfter w:val="3"/>
          <w:wAfter w:w="1132" w:type="dxa"/>
        </w:trPr>
        <w:tc>
          <w:tcPr>
            <w:tcW w:w="3857" w:type="dxa"/>
            <w:tcBorders>
              <w:top w:val="nil"/>
              <w:left w:val="nil"/>
              <w:bottom w:val="nil"/>
              <w:right w:val="nil"/>
            </w:tcBorders>
          </w:tcPr>
          <w:p w14:paraId="125EFA71" w14:textId="77777777" w:rsidR="005A71F9" w:rsidRPr="006E5A95" w:rsidRDefault="005A71F9" w:rsidP="005A71F9">
            <w:pPr>
              <w:pStyle w:val="Heading5"/>
              <w:rPr>
                <w:lang w:val="en-GB"/>
              </w:rPr>
            </w:pPr>
          </w:p>
        </w:tc>
        <w:tc>
          <w:tcPr>
            <w:tcW w:w="5199" w:type="dxa"/>
            <w:gridSpan w:val="19"/>
            <w:tcBorders>
              <w:top w:val="nil"/>
              <w:left w:val="nil"/>
              <w:bottom w:val="nil"/>
              <w:right w:val="nil"/>
            </w:tcBorders>
          </w:tcPr>
          <w:p w14:paraId="60BA7C18" w14:textId="77777777" w:rsidR="005A71F9" w:rsidRPr="006E5A95" w:rsidRDefault="005A71F9" w:rsidP="005A71F9">
            <w:pPr>
              <w:pStyle w:val="Paragraf"/>
              <w:rPr>
                <w:lang w:val="en-GB" w:eastAsia="sv-SE"/>
              </w:rPr>
            </w:pPr>
          </w:p>
        </w:tc>
      </w:tr>
      <w:tr w:rsidR="005A71F9" w:rsidRPr="004B599D" w14:paraId="374A79EC" w14:textId="77777777" w:rsidTr="003B31F9">
        <w:trPr>
          <w:gridAfter w:val="3"/>
          <w:wAfter w:w="1132" w:type="dxa"/>
        </w:trPr>
        <w:tc>
          <w:tcPr>
            <w:tcW w:w="3857" w:type="dxa"/>
            <w:tcBorders>
              <w:top w:val="nil"/>
              <w:left w:val="nil"/>
              <w:bottom w:val="nil"/>
              <w:right w:val="nil"/>
            </w:tcBorders>
          </w:tcPr>
          <w:p w14:paraId="05C27CD5" w14:textId="72304104" w:rsidR="005A71F9" w:rsidRPr="004B599D" w:rsidRDefault="005A71F9" w:rsidP="005A71F9">
            <w:pPr>
              <w:pStyle w:val="Title"/>
            </w:pPr>
            <w:r w:rsidRPr="004B599D">
              <w:t>§4:1:3:2 Alumni</w:t>
            </w:r>
            <w:r w:rsidR="001C1872">
              <w:t xml:space="preserve"> C</w:t>
            </w:r>
            <w:r w:rsidR="00314E9F">
              <w:t>ontact</w:t>
            </w:r>
          </w:p>
        </w:tc>
        <w:tc>
          <w:tcPr>
            <w:tcW w:w="5199" w:type="dxa"/>
            <w:gridSpan w:val="19"/>
            <w:tcBorders>
              <w:top w:val="nil"/>
              <w:left w:val="nil"/>
              <w:bottom w:val="nil"/>
              <w:right w:val="nil"/>
            </w:tcBorders>
          </w:tcPr>
          <w:p w14:paraId="113B9EDF" w14:textId="77777777" w:rsidR="005A71F9" w:rsidRPr="004B599D" w:rsidRDefault="005A71F9" w:rsidP="005A71F9">
            <w:pPr>
              <w:pStyle w:val="Paragraf"/>
              <w:rPr>
                <w:lang w:eastAsia="sv-SE"/>
              </w:rPr>
            </w:pPr>
          </w:p>
        </w:tc>
      </w:tr>
      <w:tr w:rsidR="005A71F9" w:rsidRPr="003908B4" w14:paraId="30478EEC" w14:textId="77777777" w:rsidTr="003B31F9">
        <w:trPr>
          <w:gridAfter w:val="3"/>
          <w:wAfter w:w="1132" w:type="dxa"/>
          <w:trHeight w:val="208"/>
        </w:trPr>
        <w:tc>
          <w:tcPr>
            <w:tcW w:w="3857" w:type="dxa"/>
            <w:tcBorders>
              <w:top w:val="nil"/>
              <w:left w:val="nil"/>
              <w:bottom w:val="nil"/>
              <w:right w:val="nil"/>
            </w:tcBorders>
          </w:tcPr>
          <w:p w14:paraId="3F343351" w14:textId="77777777" w:rsidR="005A71F9" w:rsidRPr="004B599D" w:rsidRDefault="005A71F9" w:rsidP="005A71F9">
            <w:pPr>
              <w:pStyle w:val="Title"/>
            </w:pPr>
          </w:p>
        </w:tc>
        <w:tc>
          <w:tcPr>
            <w:tcW w:w="5199" w:type="dxa"/>
            <w:gridSpan w:val="19"/>
            <w:tcBorders>
              <w:top w:val="nil"/>
              <w:left w:val="nil"/>
              <w:bottom w:val="nil"/>
              <w:right w:val="nil"/>
            </w:tcBorders>
          </w:tcPr>
          <w:p w14:paraId="5A34C78C" w14:textId="179D45F6" w:rsidR="00314E9F" w:rsidRPr="001C1872" w:rsidRDefault="001C1872" w:rsidP="005A71F9">
            <w:pPr>
              <w:pStyle w:val="Paragraf"/>
              <w:rPr>
                <w:lang w:val="en-GB"/>
              </w:rPr>
            </w:pPr>
            <w:r w:rsidRPr="001C1872">
              <w:rPr>
                <w:lang w:val="en-GB"/>
              </w:rPr>
              <w:t>Alumni</w:t>
            </w:r>
            <w:r>
              <w:rPr>
                <w:lang w:val="en-GB"/>
              </w:rPr>
              <w:t xml:space="preserve"> C</w:t>
            </w:r>
            <w:r w:rsidRPr="001C1872">
              <w:rPr>
                <w:lang w:val="en-GB"/>
              </w:rPr>
              <w:t>ontact</w:t>
            </w:r>
            <w:r w:rsidR="00230A27">
              <w:rPr>
                <w:lang w:val="en-GB"/>
              </w:rPr>
              <w:t>s</w:t>
            </w:r>
            <w:r w:rsidRPr="001C1872">
              <w:rPr>
                <w:lang w:val="en-GB"/>
              </w:rPr>
              <w:t xml:space="preserve"> </w:t>
            </w:r>
            <w:r w:rsidR="00230A27">
              <w:rPr>
                <w:lang w:val="en-GB"/>
              </w:rPr>
              <w:t>are</w:t>
            </w:r>
            <w:r w:rsidRPr="001C1872">
              <w:rPr>
                <w:lang w:val="en-GB"/>
              </w:rPr>
              <w:t xml:space="preserve"> responsible for </w:t>
            </w:r>
            <w:r w:rsidR="00A41A56">
              <w:rPr>
                <w:lang w:val="en-GB"/>
              </w:rPr>
              <w:t xml:space="preserve">the alumni activities of </w:t>
            </w:r>
            <w:r w:rsidR="00D16121">
              <w:rPr>
                <w:lang w:val="en-GB"/>
              </w:rPr>
              <w:t>t</w:t>
            </w:r>
            <w:r>
              <w:rPr>
                <w:lang w:val="en-GB"/>
              </w:rPr>
              <w:t>he Guild</w:t>
            </w:r>
            <w:r w:rsidR="00A41A56">
              <w:rPr>
                <w:lang w:val="en-GB"/>
              </w:rPr>
              <w:t xml:space="preserve"> </w:t>
            </w:r>
            <w:proofErr w:type="gramStart"/>
            <w:r w:rsidR="00A41A56">
              <w:rPr>
                <w:lang w:val="en-GB"/>
              </w:rPr>
              <w:t>and also</w:t>
            </w:r>
            <w:proofErr w:type="gramEnd"/>
            <w:r w:rsidR="00A41A56">
              <w:rPr>
                <w:lang w:val="en-GB"/>
              </w:rPr>
              <w:t xml:space="preserve"> maintains contact with the alumn</w:t>
            </w:r>
            <w:r w:rsidR="008970A5">
              <w:rPr>
                <w:lang w:val="en-GB"/>
              </w:rPr>
              <w:t>i</w:t>
            </w:r>
            <w:r w:rsidR="00A41A56">
              <w:rPr>
                <w:lang w:val="en-GB"/>
              </w:rPr>
              <w:t xml:space="preserve"> of </w:t>
            </w:r>
            <w:r w:rsidR="00D16121">
              <w:rPr>
                <w:lang w:val="en-GB"/>
              </w:rPr>
              <w:t>t</w:t>
            </w:r>
            <w:r w:rsidR="00A41A56">
              <w:rPr>
                <w:lang w:val="en-GB"/>
              </w:rPr>
              <w:t>he Guild.</w:t>
            </w:r>
          </w:p>
          <w:p w14:paraId="5A938530" w14:textId="5C124A11" w:rsidR="001C4EA0" w:rsidRPr="00230A27" w:rsidRDefault="005A71F9" w:rsidP="005A71F9">
            <w:pPr>
              <w:pStyle w:val="Paragraf"/>
              <w:rPr>
                <w:lang w:val="en-GB"/>
              </w:rPr>
            </w:pPr>
            <w:r w:rsidRPr="00E765EA">
              <w:rPr>
                <w:lang w:val="en-GB"/>
              </w:rPr>
              <w:br/>
            </w:r>
            <w:r w:rsidR="00E765EA" w:rsidRPr="00E765EA">
              <w:rPr>
                <w:lang w:val="en-GB"/>
              </w:rPr>
              <w:t>Alumni Contact</w:t>
            </w:r>
            <w:r w:rsidR="00230A27">
              <w:rPr>
                <w:lang w:val="en-GB"/>
              </w:rPr>
              <w:t>s</w:t>
            </w:r>
            <w:r w:rsidR="00E765EA" w:rsidRPr="00E765EA">
              <w:rPr>
                <w:lang w:val="en-GB"/>
              </w:rPr>
              <w:t xml:space="preserve"> shall also p</w:t>
            </w:r>
            <w:r w:rsidR="00E765EA">
              <w:rPr>
                <w:lang w:val="en-GB"/>
              </w:rPr>
              <w:t xml:space="preserve">lan and </w:t>
            </w:r>
            <w:r w:rsidR="00F71F8F">
              <w:rPr>
                <w:lang w:val="en-GB"/>
              </w:rPr>
              <w:t xml:space="preserve">implement at least one </w:t>
            </w:r>
            <w:proofErr w:type="gramStart"/>
            <w:r w:rsidR="00F71F8F">
              <w:rPr>
                <w:lang w:val="en-GB"/>
              </w:rPr>
              <w:t>alumni</w:t>
            </w:r>
            <w:proofErr w:type="gramEnd"/>
            <w:r w:rsidR="00F71F8F">
              <w:rPr>
                <w:lang w:val="en-GB"/>
              </w:rPr>
              <w:t xml:space="preserve"> related </w:t>
            </w:r>
            <w:r w:rsidR="00512D7C">
              <w:rPr>
                <w:lang w:val="en-GB"/>
              </w:rPr>
              <w:t xml:space="preserve">operation </w:t>
            </w:r>
            <w:r w:rsidR="001C4EA0">
              <w:rPr>
                <w:lang w:val="en-GB"/>
              </w:rPr>
              <w:t>during the year.</w:t>
            </w:r>
            <w:r w:rsidRPr="00230A27">
              <w:rPr>
                <w:lang w:val="en-GB"/>
              </w:rPr>
              <w:br/>
            </w:r>
          </w:p>
          <w:p w14:paraId="1F0224B9" w14:textId="65E1430A" w:rsidR="005A71F9" w:rsidRPr="007E6BCB" w:rsidRDefault="001C4EA0" w:rsidP="005A71F9">
            <w:pPr>
              <w:pStyle w:val="Paragraf"/>
              <w:rPr>
                <w:lang w:val="en-GB"/>
              </w:rPr>
            </w:pPr>
            <w:r w:rsidRPr="007E6BCB">
              <w:rPr>
                <w:lang w:val="en-GB"/>
              </w:rPr>
              <w:t>Alumni Contact</w:t>
            </w:r>
            <w:r w:rsidR="00230A27">
              <w:rPr>
                <w:lang w:val="en-GB"/>
              </w:rPr>
              <w:t>s</w:t>
            </w:r>
            <w:r w:rsidRPr="007E6BCB">
              <w:rPr>
                <w:lang w:val="en-GB"/>
              </w:rPr>
              <w:t xml:space="preserve"> and </w:t>
            </w:r>
            <w:r w:rsidR="00E1519C" w:rsidRPr="007E6BCB">
              <w:rPr>
                <w:lang w:val="en-GB"/>
              </w:rPr>
              <w:t>the Head of the Mentorship Program shall assist the Head of the Alumni Committee</w:t>
            </w:r>
            <w:r w:rsidR="007E6BCB" w:rsidRPr="007E6BCB">
              <w:rPr>
                <w:lang w:val="en-GB"/>
              </w:rPr>
              <w:t xml:space="preserve"> and ea</w:t>
            </w:r>
            <w:r w:rsidR="007E6BCB">
              <w:rPr>
                <w:lang w:val="en-GB"/>
              </w:rPr>
              <w:t>ch other in their work.</w:t>
            </w:r>
          </w:p>
        </w:tc>
      </w:tr>
      <w:tr w:rsidR="005A71F9" w:rsidRPr="003908B4" w14:paraId="5AFBFD8B" w14:textId="77777777" w:rsidTr="003B31F9">
        <w:trPr>
          <w:gridAfter w:val="3"/>
          <w:wAfter w:w="1132" w:type="dxa"/>
          <w:trHeight w:val="208"/>
        </w:trPr>
        <w:tc>
          <w:tcPr>
            <w:tcW w:w="3857" w:type="dxa"/>
            <w:tcBorders>
              <w:top w:val="nil"/>
              <w:left w:val="nil"/>
              <w:bottom w:val="nil"/>
              <w:right w:val="nil"/>
            </w:tcBorders>
          </w:tcPr>
          <w:p w14:paraId="4442B2AD" w14:textId="77777777" w:rsidR="005A71F9" w:rsidRPr="007E6BCB" w:rsidRDefault="005A71F9" w:rsidP="005A71F9">
            <w:pPr>
              <w:pStyle w:val="Heading5"/>
              <w:rPr>
                <w:lang w:val="en-GB"/>
              </w:rPr>
            </w:pPr>
          </w:p>
        </w:tc>
        <w:tc>
          <w:tcPr>
            <w:tcW w:w="5199" w:type="dxa"/>
            <w:gridSpan w:val="19"/>
            <w:tcBorders>
              <w:top w:val="nil"/>
              <w:left w:val="nil"/>
              <w:bottom w:val="nil"/>
              <w:right w:val="nil"/>
            </w:tcBorders>
          </w:tcPr>
          <w:p w14:paraId="4DCD6080" w14:textId="77777777" w:rsidR="005A71F9" w:rsidRPr="007E6BCB" w:rsidRDefault="005A71F9" w:rsidP="005A71F9">
            <w:pPr>
              <w:pStyle w:val="Paragraf"/>
              <w:rPr>
                <w:lang w:val="en-GB"/>
              </w:rPr>
            </w:pPr>
          </w:p>
        </w:tc>
      </w:tr>
      <w:tr w:rsidR="005A71F9" w:rsidRPr="003908B4" w14:paraId="23AE66AF" w14:textId="77777777" w:rsidTr="003B31F9">
        <w:trPr>
          <w:gridAfter w:val="3"/>
          <w:wAfter w:w="1132" w:type="dxa"/>
          <w:trHeight w:val="208"/>
        </w:trPr>
        <w:tc>
          <w:tcPr>
            <w:tcW w:w="9056" w:type="dxa"/>
            <w:gridSpan w:val="20"/>
            <w:tcBorders>
              <w:top w:val="nil"/>
              <w:left w:val="nil"/>
              <w:bottom w:val="nil"/>
              <w:right w:val="nil"/>
            </w:tcBorders>
          </w:tcPr>
          <w:p w14:paraId="33E6433E" w14:textId="3DEE57CC" w:rsidR="005A71F9" w:rsidRPr="00C14BCB" w:rsidRDefault="004174AC" w:rsidP="005A71F9">
            <w:pPr>
              <w:pStyle w:val="Title"/>
              <w:rPr>
                <w:lang w:val="en-GB"/>
              </w:rPr>
            </w:pPr>
            <w:r w:rsidRPr="00C14BCB">
              <w:rPr>
                <w:lang w:val="en-GB"/>
              </w:rPr>
              <w:t xml:space="preserve">§4:1:3:3 </w:t>
            </w:r>
            <w:r w:rsidR="007E6BCB" w:rsidRPr="00C14BCB">
              <w:rPr>
                <w:lang w:val="en-GB"/>
              </w:rPr>
              <w:t xml:space="preserve">Head of </w:t>
            </w:r>
            <w:r w:rsidR="00C14BCB" w:rsidRPr="00C14BCB">
              <w:rPr>
                <w:lang w:val="en-GB"/>
              </w:rPr>
              <w:t xml:space="preserve">the </w:t>
            </w:r>
            <w:r w:rsidR="007E6BCB" w:rsidRPr="00C14BCB">
              <w:rPr>
                <w:lang w:val="en-GB"/>
              </w:rPr>
              <w:t>Mentor</w:t>
            </w:r>
            <w:r w:rsidR="00C14BCB" w:rsidRPr="00C14BCB">
              <w:rPr>
                <w:lang w:val="en-GB"/>
              </w:rPr>
              <w:t>ship Program</w:t>
            </w:r>
          </w:p>
        </w:tc>
      </w:tr>
      <w:tr w:rsidR="005A71F9" w:rsidRPr="003908B4" w14:paraId="5EB8BDD0" w14:textId="77777777" w:rsidTr="003B31F9">
        <w:trPr>
          <w:gridAfter w:val="3"/>
          <w:wAfter w:w="1132" w:type="dxa"/>
        </w:trPr>
        <w:tc>
          <w:tcPr>
            <w:tcW w:w="3857" w:type="dxa"/>
            <w:tcBorders>
              <w:top w:val="nil"/>
              <w:left w:val="nil"/>
              <w:bottom w:val="nil"/>
              <w:right w:val="nil"/>
            </w:tcBorders>
          </w:tcPr>
          <w:p w14:paraId="74A61426" w14:textId="77777777" w:rsidR="005A71F9" w:rsidRPr="00C14BCB" w:rsidRDefault="005A71F9" w:rsidP="005A71F9">
            <w:pPr>
              <w:rPr>
                <w:lang w:val="en-GB"/>
              </w:rPr>
            </w:pPr>
          </w:p>
        </w:tc>
        <w:tc>
          <w:tcPr>
            <w:tcW w:w="5199" w:type="dxa"/>
            <w:gridSpan w:val="19"/>
            <w:tcBorders>
              <w:top w:val="nil"/>
              <w:left w:val="nil"/>
              <w:bottom w:val="nil"/>
              <w:right w:val="nil"/>
            </w:tcBorders>
          </w:tcPr>
          <w:p w14:paraId="6922A1DF" w14:textId="00E0DA8D" w:rsidR="00C14BCB" w:rsidRPr="00C14BCB" w:rsidRDefault="00C14BCB" w:rsidP="005A71F9">
            <w:pPr>
              <w:pStyle w:val="Paragraf"/>
              <w:rPr>
                <w:lang w:val="en-GB"/>
              </w:rPr>
            </w:pPr>
            <w:r w:rsidRPr="00C14BCB">
              <w:rPr>
                <w:lang w:val="en-GB"/>
              </w:rPr>
              <w:t>The Head of the Mentorship</w:t>
            </w:r>
            <w:r>
              <w:rPr>
                <w:lang w:val="en-GB"/>
              </w:rPr>
              <w:t xml:space="preserve"> Program is responsible for coordinating </w:t>
            </w:r>
            <w:r w:rsidR="001F58AC">
              <w:rPr>
                <w:lang w:val="en-GB"/>
              </w:rPr>
              <w:t xml:space="preserve">the Mentorship Program of </w:t>
            </w:r>
            <w:r w:rsidR="00D16121">
              <w:rPr>
                <w:lang w:val="en-GB"/>
              </w:rPr>
              <w:t>t</w:t>
            </w:r>
            <w:r w:rsidR="001F58AC">
              <w:rPr>
                <w:lang w:val="en-GB"/>
              </w:rPr>
              <w:t>he Guild.</w:t>
            </w:r>
          </w:p>
          <w:p w14:paraId="225FE813" w14:textId="74D890EB" w:rsidR="005A71F9" w:rsidRPr="00127FAD" w:rsidRDefault="00BB1BBF" w:rsidP="005A71F9">
            <w:pPr>
              <w:pStyle w:val="Paragraf"/>
              <w:rPr>
                <w:lang w:val="en-GB"/>
              </w:rPr>
            </w:pPr>
            <w:r w:rsidRPr="00127FAD">
              <w:rPr>
                <w:lang w:val="en-GB"/>
              </w:rPr>
              <w:t>The Mentorship Program follows</w:t>
            </w:r>
            <w:r w:rsidR="00941A2D" w:rsidRPr="00127FAD">
              <w:rPr>
                <w:lang w:val="en-GB"/>
              </w:rPr>
              <w:t xml:space="preserve"> </w:t>
            </w:r>
            <w:r w:rsidR="00127FAD" w:rsidRPr="00127FAD">
              <w:rPr>
                <w:lang w:val="en-GB"/>
              </w:rPr>
              <w:t>t</w:t>
            </w:r>
            <w:r w:rsidR="00127FAD">
              <w:rPr>
                <w:lang w:val="en-GB"/>
              </w:rPr>
              <w:t>he school year.</w:t>
            </w:r>
          </w:p>
          <w:p w14:paraId="5456D487" w14:textId="77777777" w:rsidR="005A71F9" w:rsidRPr="00127FAD" w:rsidRDefault="005A71F9" w:rsidP="005A71F9">
            <w:pPr>
              <w:pStyle w:val="Paragraf"/>
              <w:rPr>
                <w:lang w:val="en-GB"/>
              </w:rPr>
            </w:pPr>
          </w:p>
          <w:p w14:paraId="2C0DA24A" w14:textId="0DD5C59B" w:rsidR="00127FAD" w:rsidRDefault="00127FAD" w:rsidP="004174AC">
            <w:pPr>
              <w:pStyle w:val="Paragraf"/>
              <w:rPr>
                <w:lang w:val="en-GB"/>
              </w:rPr>
            </w:pPr>
            <w:r>
              <w:rPr>
                <w:lang w:val="en-GB"/>
              </w:rPr>
              <w:t xml:space="preserve">The </w:t>
            </w:r>
            <w:r w:rsidRPr="007E6BCB">
              <w:rPr>
                <w:lang w:val="en-GB"/>
              </w:rPr>
              <w:t xml:space="preserve">Head of the Mentorship Program </w:t>
            </w:r>
            <w:r>
              <w:rPr>
                <w:lang w:val="en-GB"/>
              </w:rPr>
              <w:t>and the Alumni Conta</w:t>
            </w:r>
            <w:r w:rsidR="00FB632D">
              <w:rPr>
                <w:lang w:val="en-GB"/>
              </w:rPr>
              <w:t xml:space="preserve">ct </w:t>
            </w:r>
            <w:r w:rsidRPr="007E6BCB">
              <w:rPr>
                <w:lang w:val="en-GB"/>
              </w:rPr>
              <w:t>shall assist the Head of the Alumni Committee and ea</w:t>
            </w:r>
            <w:r>
              <w:rPr>
                <w:lang w:val="en-GB"/>
              </w:rPr>
              <w:t>ch other in their work.</w:t>
            </w:r>
          </w:p>
          <w:p w14:paraId="22241EA7" w14:textId="1076851A" w:rsidR="005A71F9" w:rsidRPr="006E5A95" w:rsidRDefault="005A71F9" w:rsidP="004174AC">
            <w:pPr>
              <w:pStyle w:val="Paragraf"/>
              <w:rPr>
                <w:lang w:val="en-GB" w:eastAsia="sv-SE"/>
              </w:rPr>
            </w:pPr>
          </w:p>
        </w:tc>
      </w:tr>
      <w:tr w:rsidR="005A71F9" w:rsidRPr="004B599D" w14:paraId="417054B2" w14:textId="77777777" w:rsidTr="003B31F9">
        <w:trPr>
          <w:gridAfter w:val="3"/>
          <w:wAfter w:w="1132" w:type="dxa"/>
        </w:trPr>
        <w:tc>
          <w:tcPr>
            <w:tcW w:w="3857" w:type="dxa"/>
            <w:tcBorders>
              <w:top w:val="nil"/>
              <w:left w:val="nil"/>
              <w:bottom w:val="nil"/>
              <w:right w:val="nil"/>
            </w:tcBorders>
          </w:tcPr>
          <w:p w14:paraId="7056C9E6" w14:textId="2C333DBB" w:rsidR="005A71F9" w:rsidRPr="004B599D" w:rsidRDefault="004174AC" w:rsidP="004174AC">
            <w:pPr>
              <w:pStyle w:val="Heading5"/>
            </w:pPr>
            <w:bookmarkStart w:id="65" w:name="_Toc22463696"/>
            <w:r w:rsidRPr="004B599D">
              <w:lastRenderedPageBreak/>
              <w:t xml:space="preserve">§4:2 </w:t>
            </w:r>
            <w:bookmarkEnd w:id="65"/>
            <w:r w:rsidR="00FB632D">
              <w:t>The Honours Committee</w:t>
            </w:r>
          </w:p>
        </w:tc>
        <w:tc>
          <w:tcPr>
            <w:tcW w:w="5199" w:type="dxa"/>
            <w:gridSpan w:val="19"/>
            <w:tcBorders>
              <w:top w:val="nil"/>
              <w:left w:val="nil"/>
              <w:bottom w:val="nil"/>
              <w:right w:val="nil"/>
            </w:tcBorders>
          </w:tcPr>
          <w:p w14:paraId="4C8C67A0" w14:textId="77777777" w:rsidR="004174AC" w:rsidRPr="004B599D" w:rsidRDefault="004174AC" w:rsidP="005A71F9">
            <w:pPr>
              <w:pStyle w:val="Paragraf"/>
              <w:rPr>
                <w:lang w:eastAsia="sv-SE"/>
              </w:rPr>
            </w:pPr>
          </w:p>
        </w:tc>
      </w:tr>
      <w:tr w:rsidR="004174AC" w:rsidRPr="004B599D" w14:paraId="1B6F7BF2" w14:textId="77777777" w:rsidTr="003B31F9">
        <w:trPr>
          <w:gridAfter w:val="3"/>
          <w:wAfter w:w="1132" w:type="dxa"/>
        </w:trPr>
        <w:tc>
          <w:tcPr>
            <w:tcW w:w="3857" w:type="dxa"/>
            <w:tcBorders>
              <w:top w:val="nil"/>
              <w:left w:val="nil"/>
              <w:bottom w:val="nil"/>
              <w:right w:val="nil"/>
            </w:tcBorders>
          </w:tcPr>
          <w:p w14:paraId="12C8E848" w14:textId="77777777" w:rsidR="004174AC" w:rsidRPr="004B599D" w:rsidRDefault="004174AC" w:rsidP="004174AC">
            <w:pPr>
              <w:pStyle w:val="Heading5"/>
            </w:pPr>
          </w:p>
        </w:tc>
        <w:tc>
          <w:tcPr>
            <w:tcW w:w="5199" w:type="dxa"/>
            <w:gridSpan w:val="19"/>
            <w:tcBorders>
              <w:top w:val="nil"/>
              <w:left w:val="nil"/>
              <w:bottom w:val="nil"/>
              <w:right w:val="nil"/>
            </w:tcBorders>
          </w:tcPr>
          <w:p w14:paraId="4083CD80" w14:textId="77777777" w:rsidR="004174AC" w:rsidRPr="004B599D" w:rsidRDefault="004174AC" w:rsidP="005A71F9">
            <w:pPr>
              <w:pStyle w:val="Paragraf"/>
              <w:rPr>
                <w:lang w:eastAsia="sv-SE"/>
              </w:rPr>
            </w:pPr>
          </w:p>
        </w:tc>
      </w:tr>
      <w:tr w:rsidR="004174AC" w:rsidRPr="004B599D" w14:paraId="704A6351" w14:textId="77777777" w:rsidTr="003B31F9">
        <w:trPr>
          <w:gridAfter w:val="3"/>
          <w:wAfter w:w="1132" w:type="dxa"/>
        </w:trPr>
        <w:tc>
          <w:tcPr>
            <w:tcW w:w="3857" w:type="dxa"/>
            <w:tcBorders>
              <w:top w:val="nil"/>
              <w:left w:val="nil"/>
              <w:bottom w:val="nil"/>
              <w:right w:val="nil"/>
            </w:tcBorders>
          </w:tcPr>
          <w:p w14:paraId="6B5BEF8A" w14:textId="7378A1C4" w:rsidR="004174AC" w:rsidRPr="004B599D" w:rsidRDefault="004174AC" w:rsidP="004174AC">
            <w:pPr>
              <w:pStyle w:val="Heading6"/>
            </w:pPr>
            <w:r w:rsidRPr="004B599D">
              <w:t xml:space="preserve">§4:2:1 </w:t>
            </w:r>
            <w:r w:rsidR="00FB632D">
              <w:t>Purpose</w:t>
            </w:r>
          </w:p>
        </w:tc>
        <w:tc>
          <w:tcPr>
            <w:tcW w:w="5199" w:type="dxa"/>
            <w:gridSpan w:val="19"/>
            <w:tcBorders>
              <w:top w:val="nil"/>
              <w:left w:val="nil"/>
              <w:bottom w:val="nil"/>
              <w:right w:val="nil"/>
            </w:tcBorders>
          </w:tcPr>
          <w:p w14:paraId="4101774C" w14:textId="77777777" w:rsidR="004174AC" w:rsidRPr="004B599D" w:rsidRDefault="004174AC" w:rsidP="00E7587A">
            <w:pPr>
              <w:pStyle w:val="Paragraf"/>
              <w:rPr>
                <w:lang w:eastAsia="sv-SE"/>
              </w:rPr>
            </w:pPr>
          </w:p>
        </w:tc>
      </w:tr>
      <w:tr w:rsidR="004174AC" w:rsidRPr="003908B4" w14:paraId="3E7414BE" w14:textId="77777777" w:rsidTr="003B31F9">
        <w:trPr>
          <w:gridAfter w:val="3"/>
          <w:wAfter w:w="1132" w:type="dxa"/>
        </w:trPr>
        <w:tc>
          <w:tcPr>
            <w:tcW w:w="3857" w:type="dxa"/>
            <w:tcBorders>
              <w:top w:val="nil"/>
              <w:left w:val="nil"/>
              <w:bottom w:val="nil"/>
              <w:right w:val="nil"/>
            </w:tcBorders>
          </w:tcPr>
          <w:p w14:paraId="70D109EB" w14:textId="77777777" w:rsidR="004174AC" w:rsidRPr="004B599D" w:rsidRDefault="004174AC" w:rsidP="00E7587A"/>
        </w:tc>
        <w:tc>
          <w:tcPr>
            <w:tcW w:w="5199" w:type="dxa"/>
            <w:gridSpan w:val="19"/>
            <w:tcBorders>
              <w:top w:val="nil"/>
              <w:left w:val="nil"/>
              <w:bottom w:val="nil"/>
              <w:right w:val="nil"/>
            </w:tcBorders>
          </w:tcPr>
          <w:p w14:paraId="1E766101" w14:textId="678DEF5E" w:rsidR="004174AC" w:rsidRPr="00684250" w:rsidRDefault="00FB632D" w:rsidP="00E7587A">
            <w:pPr>
              <w:pStyle w:val="Paragraf"/>
              <w:rPr>
                <w:lang w:val="en-GB" w:eastAsia="sv-SE"/>
              </w:rPr>
            </w:pPr>
            <w:r w:rsidRPr="00FB632D">
              <w:rPr>
                <w:lang w:val="en-GB" w:eastAsia="sv-SE"/>
              </w:rPr>
              <w:t>The Honours Committee is re</w:t>
            </w:r>
            <w:r>
              <w:rPr>
                <w:lang w:val="en-GB" w:eastAsia="sv-SE"/>
              </w:rPr>
              <w:t xml:space="preserve">sponsible for </w:t>
            </w:r>
            <w:r w:rsidR="00D90124">
              <w:rPr>
                <w:lang w:val="en-GB" w:eastAsia="sv-SE"/>
              </w:rPr>
              <w:t xml:space="preserve">encouraging able volunteers </w:t>
            </w:r>
            <w:r w:rsidR="00FE7AFD">
              <w:rPr>
                <w:lang w:val="en-GB" w:eastAsia="sv-SE"/>
              </w:rPr>
              <w:t xml:space="preserve">and is also responsible for </w:t>
            </w:r>
            <w:r w:rsidR="00927000">
              <w:rPr>
                <w:lang w:val="en-GB" w:eastAsia="sv-SE"/>
              </w:rPr>
              <w:t xml:space="preserve">honouring other </w:t>
            </w:r>
            <w:r w:rsidR="00C12274">
              <w:rPr>
                <w:lang w:val="en-GB" w:eastAsia="sv-SE"/>
              </w:rPr>
              <w:t>engi</w:t>
            </w:r>
            <w:r w:rsidR="00684250">
              <w:rPr>
                <w:lang w:val="en-GB" w:eastAsia="sv-SE"/>
              </w:rPr>
              <w:t>neer</w:t>
            </w:r>
            <w:r w:rsidR="00557067">
              <w:rPr>
                <w:lang w:val="en-GB" w:eastAsia="sv-SE"/>
              </w:rPr>
              <w:t>ing</w:t>
            </w:r>
            <w:r w:rsidR="00684250">
              <w:rPr>
                <w:lang w:val="en-GB" w:eastAsia="sv-SE"/>
              </w:rPr>
              <w:t xml:space="preserve"> traditions.</w:t>
            </w:r>
          </w:p>
        </w:tc>
      </w:tr>
      <w:tr w:rsidR="004174AC" w:rsidRPr="003908B4" w14:paraId="4B25E01F" w14:textId="77777777" w:rsidTr="003B31F9">
        <w:trPr>
          <w:gridAfter w:val="3"/>
          <w:wAfter w:w="1132" w:type="dxa"/>
        </w:trPr>
        <w:tc>
          <w:tcPr>
            <w:tcW w:w="3857" w:type="dxa"/>
            <w:tcBorders>
              <w:top w:val="nil"/>
              <w:left w:val="nil"/>
              <w:bottom w:val="nil"/>
              <w:right w:val="nil"/>
            </w:tcBorders>
          </w:tcPr>
          <w:p w14:paraId="064C8B67" w14:textId="77777777" w:rsidR="004174AC" w:rsidRPr="00557067" w:rsidRDefault="004174AC" w:rsidP="00121921">
            <w:pPr>
              <w:pStyle w:val="Heading5"/>
              <w:rPr>
                <w:lang w:val="en-GB"/>
              </w:rPr>
            </w:pPr>
          </w:p>
        </w:tc>
        <w:tc>
          <w:tcPr>
            <w:tcW w:w="5199" w:type="dxa"/>
            <w:gridSpan w:val="19"/>
            <w:tcBorders>
              <w:top w:val="nil"/>
              <w:left w:val="nil"/>
              <w:bottom w:val="nil"/>
              <w:right w:val="nil"/>
            </w:tcBorders>
          </w:tcPr>
          <w:p w14:paraId="418CA1BE" w14:textId="77777777" w:rsidR="004174AC" w:rsidRPr="00557067" w:rsidRDefault="004174AC" w:rsidP="00E7587A">
            <w:pPr>
              <w:pStyle w:val="Paragraf"/>
              <w:rPr>
                <w:lang w:val="en-GB" w:eastAsia="sv-SE"/>
              </w:rPr>
            </w:pPr>
          </w:p>
        </w:tc>
      </w:tr>
      <w:tr w:rsidR="005A71F9" w:rsidRPr="004B599D" w14:paraId="00330B6B" w14:textId="77777777" w:rsidTr="003B31F9">
        <w:trPr>
          <w:gridAfter w:val="3"/>
          <w:wAfter w:w="1132" w:type="dxa"/>
        </w:trPr>
        <w:tc>
          <w:tcPr>
            <w:tcW w:w="3857" w:type="dxa"/>
            <w:tcBorders>
              <w:top w:val="nil"/>
              <w:left w:val="nil"/>
              <w:bottom w:val="nil"/>
              <w:right w:val="nil"/>
            </w:tcBorders>
          </w:tcPr>
          <w:p w14:paraId="6AD52EF8" w14:textId="426986B0" w:rsidR="005A71F9" w:rsidRPr="004B599D" w:rsidRDefault="005A71F9" w:rsidP="005A71F9">
            <w:pPr>
              <w:pStyle w:val="Heading6"/>
            </w:pPr>
            <w:r w:rsidRPr="004B599D">
              <w:t xml:space="preserve">§4:2:2 </w:t>
            </w:r>
            <w:r w:rsidR="00684250">
              <w:t>Obligations</w:t>
            </w:r>
          </w:p>
        </w:tc>
        <w:tc>
          <w:tcPr>
            <w:tcW w:w="5199" w:type="dxa"/>
            <w:gridSpan w:val="19"/>
            <w:tcBorders>
              <w:top w:val="nil"/>
              <w:left w:val="nil"/>
              <w:bottom w:val="nil"/>
              <w:right w:val="nil"/>
            </w:tcBorders>
          </w:tcPr>
          <w:p w14:paraId="0F77C0FB" w14:textId="77777777" w:rsidR="005A71F9" w:rsidRPr="004B599D" w:rsidRDefault="005A71F9" w:rsidP="005A71F9">
            <w:pPr>
              <w:pStyle w:val="Paragraf"/>
              <w:rPr>
                <w:lang w:eastAsia="sv-SE"/>
              </w:rPr>
            </w:pPr>
          </w:p>
        </w:tc>
      </w:tr>
      <w:tr w:rsidR="005A71F9" w:rsidRPr="003908B4" w14:paraId="66635A63" w14:textId="77777777" w:rsidTr="003B31F9">
        <w:trPr>
          <w:gridAfter w:val="3"/>
          <w:wAfter w:w="1132" w:type="dxa"/>
        </w:trPr>
        <w:tc>
          <w:tcPr>
            <w:tcW w:w="3857" w:type="dxa"/>
            <w:tcBorders>
              <w:top w:val="nil"/>
              <w:left w:val="nil"/>
              <w:bottom w:val="nil"/>
              <w:right w:val="nil"/>
            </w:tcBorders>
          </w:tcPr>
          <w:p w14:paraId="4149BE1F" w14:textId="77777777" w:rsidR="005A71F9" w:rsidRPr="004B599D" w:rsidRDefault="005A71F9" w:rsidP="005A71F9">
            <w:pPr>
              <w:pStyle w:val="Heading6"/>
            </w:pPr>
          </w:p>
        </w:tc>
        <w:tc>
          <w:tcPr>
            <w:tcW w:w="5199" w:type="dxa"/>
            <w:gridSpan w:val="19"/>
            <w:tcBorders>
              <w:top w:val="nil"/>
              <w:left w:val="nil"/>
              <w:bottom w:val="nil"/>
              <w:right w:val="nil"/>
            </w:tcBorders>
          </w:tcPr>
          <w:p w14:paraId="4FABC5DB" w14:textId="05C08B02" w:rsidR="00684250" w:rsidRPr="004A2A47" w:rsidRDefault="004A2A47" w:rsidP="005A71F9">
            <w:pPr>
              <w:pStyle w:val="Paragraf"/>
              <w:rPr>
                <w:lang w:val="en-GB" w:eastAsia="sv-SE"/>
              </w:rPr>
            </w:pPr>
            <w:r w:rsidRPr="004A2A47">
              <w:rPr>
                <w:lang w:val="en-GB" w:eastAsia="sv-SE"/>
              </w:rPr>
              <w:t>The Honours Committee is re</w:t>
            </w:r>
            <w:r>
              <w:rPr>
                <w:lang w:val="en-GB" w:eastAsia="sv-SE"/>
              </w:rPr>
              <w:t xml:space="preserve">sponsible for handing out </w:t>
            </w:r>
            <w:r w:rsidR="005B0006">
              <w:rPr>
                <w:lang w:val="en-GB" w:eastAsia="sv-SE"/>
              </w:rPr>
              <w:t xml:space="preserve">medals </w:t>
            </w:r>
            <w:r w:rsidR="00F1758E">
              <w:rPr>
                <w:lang w:val="en-GB" w:eastAsia="sv-SE"/>
              </w:rPr>
              <w:t xml:space="preserve">from </w:t>
            </w:r>
            <w:r w:rsidR="00D16121">
              <w:rPr>
                <w:lang w:val="en-GB" w:eastAsia="sv-SE"/>
              </w:rPr>
              <w:t>t</w:t>
            </w:r>
            <w:r w:rsidR="00F1758E">
              <w:rPr>
                <w:lang w:val="en-GB" w:eastAsia="sv-SE"/>
              </w:rPr>
              <w:t xml:space="preserve">he Guild </w:t>
            </w:r>
            <w:r w:rsidR="003E0794">
              <w:rPr>
                <w:lang w:val="en-GB" w:eastAsia="sv-SE"/>
              </w:rPr>
              <w:t xml:space="preserve">after nomination from a member of </w:t>
            </w:r>
            <w:r w:rsidR="00D16121">
              <w:rPr>
                <w:lang w:val="en-GB" w:eastAsia="sv-SE"/>
              </w:rPr>
              <w:t>t</w:t>
            </w:r>
            <w:r w:rsidR="003E0794">
              <w:rPr>
                <w:lang w:val="en-GB" w:eastAsia="sv-SE"/>
              </w:rPr>
              <w:t>he Guild.</w:t>
            </w:r>
            <w:r w:rsidR="00F41687">
              <w:rPr>
                <w:lang w:val="en-GB" w:eastAsia="sv-SE"/>
              </w:rPr>
              <w:t xml:space="preserve"> The Merit Medals </w:t>
            </w:r>
            <w:r w:rsidR="00003551">
              <w:rPr>
                <w:lang w:val="en-GB" w:eastAsia="sv-SE"/>
              </w:rPr>
              <w:t xml:space="preserve">shall be handed out </w:t>
            </w:r>
            <w:r w:rsidR="009B1524">
              <w:rPr>
                <w:lang w:val="en-GB" w:eastAsia="sv-SE"/>
              </w:rPr>
              <w:t xml:space="preserve">at the end of the operational year. Along with </w:t>
            </w:r>
            <w:r w:rsidR="00300711">
              <w:rPr>
                <w:lang w:val="en-GB" w:eastAsia="sv-SE"/>
              </w:rPr>
              <w:t xml:space="preserve">each Merit Medal, in line with §6:1:1, a diploma with a personal limerick should </w:t>
            </w:r>
            <w:r w:rsidR="00511A5E">
              <w:rPr>
                <w:lang w:val="en-GB" w:eastAsia="sv-SE"/>
              </w:rPr>
              <w:t>also be handed out.</w:t>
            </w:r>
          </w:p>
          <w:p w14:paraId="7C9DB717" w14:textId="2D0051A0" w:rsidR="005A71F9" w:rsidRPr="006E5A95" w:rsidRDefault="005A71F9" w:rsidP="005A71F9">
            <w:pPr>
              <w:pStyle w:val="Paragraf"/>
              <w:rPr>
                <w:rFonts w:cs="Times New Roman"/>
                <w:lang w:val="en-GB" w:eastAsia="sv-SE"/>
              </w:rPr>
            </w:pPr>
          </w:p>
          <w:p w14:paraId="00482206" w14:textId="4B24D7AB" w:rsidR="00511A5E" w:rsidRPr="00511A5E" w:rsidRDefault="00511A5E" w:rsidP="005A71F9">
            <w:pPr>
              <w:pStyle w:val="Paragraf"/>
              <w:rPr>
                <w:rFonts w:cs="Times New Roman"/>
                <w:lang w:val="en-GB" w:eastAsia="sv-SE"/>
              </w:rPr>
            </w:pPr>
            <w:r w:rsidRPr="00511A5E">
              <w:rPr>
                <w:rFonts w:cs="Times New Roman"/>
                <w:lang w:val="en-GB" w:eastAsia="sv-SE"/>
              </w:rPr>
              <w:t>The Honours Committee is r</w:t>
            </w:r>
            <w:r>
              <w:rPr>
                <w:rFonts w:cs="Times New Roman"/>
                <w:lang w:val="en-GB" w:eastAsia="sv-SE"/>
              </w:rPr>
              <w:t xml:space="preserve">esponsible for continuously </w:t>
            </w:r>
            <w:r w:rsidR="00A2230C">
              <w:rPr>
                <w:rFonts w:cs="Times New Roman"/>
                <w:lang w:val="en-GB" w:eastAsia="sv-SE"/>
              </w:rPr>
              <w:t xml:space="preserve">honouring, </w:t>
            </w:r>
            <w:proofErr w:type="gramStart"/>
            <w:r w:rsidR="00A2230C">
              <w:rPr>
                <w:rFonts w:cs="Times New Roman"/>
                <w:lang w:val="en-GB" w:eastAsia="sv-SE"/>
              </w:rPr>
              <w:t>implementing</w:t>
            </w:r>
            <w:proofErr w:type="gramEnd"/>
            <w:r w:rsidR="00A2230C">
              <w:rPr>
                <w:rFonts w:cs="Times New Roman"/>
                <w:lang w:val="en-GB" w:eastAsia="sv-SE"/>
              </w:rPr>
              <w:t xml:space="preserve"> and </w:t>
            </w:r>
            <w:r w:rsidR="000D2A3B">
              <w:rPr>
                <w:rFonts w:cs="Times New Roman"/>
                <w:lang w:val="en-GB" w:eastAsia="sv-SE"/>
              </w:rPr>
              <w:t>establishing</w:t>
            </w:r>
            <w:r w:rsidR="00557067">
              <w:rPr>
                <w:rFonts w:cs="Times New Roman"/>
                <w:lang w:val="en-GB" w:eastAsia="sv-SE"/>
              </w:rPr>
              <w:t xml:space="preserve"> engineering traditions.</w:t>
            </w:r>
          </w:p>
          <w:p w14:paraId="03283BE2" w14:textId="77777777" w:rsidR="00950C27" w:rsidRPr="006E5A95" w:rsidRDefault="00950C27" w:rsidP="005A71F9">
            <w:pPr>
              <w:pStyle w:val="Paragraf"/>
              <w:rPr>
                <w:rFonts w:cs="Times New Roman"/>
                <w:lang w:val="en-GB" w:eastAsia="sv-SE"/>
              </w:rPr>
            </w:pPr>
          </w:p>
          <w:p w14:paraId="13176630" w14:textId="7236EDD9" w:rsidR="005A71F9" w:rsidRPr="006E5A95" w:rsidRDefault="00950C27" w:rsidP="005A71F9">
            <w:pPr>
              <w:pStyle w:val="Paragraf"/>
              <w:rPr>
                <w:lang w:val="en-GB" w:eastAsia="sv-SE"/>
              </w:rPr>
            </w:pPr>
            <w:r w:rsidRPr="00792FD9">
              <w:rPr>
                <w:rFonts w:cs="Times New Roman"/>
                <w:lang w:val="en-GB" w:eastAsia="sv-SE"/>
              </w:rPr>
              <w:t xml:space="preserve">The Honours Committee </w:t>
            </w:r>
            <w:r w:rsidR="007428D1" w:rsidRPr="00792FD9">
              <w:rPr>
                <w:rFonts w:cs="Times New Roman"/>
                <w:lang w:val="en-GB" w:eastAsia="sv-SE"/>
              </w:rPr>
              <w:t>shall</w:t>
            </w:r>
            <w:r w:rsidR="00063A5E" w:rsidRPr="00792FD9">
              <w:rPr>
                <w:rFonts w:cs="Times New Roman"/>
                <w:lang w:val="en-GB" w:eastAsia="sv-SE"/>
              </w:rPr>
              <w:t xml:space="preserve"> </w:t>
            </w:r>
            <w:r w:rsidR="00792FD9" w:rsidRPr="00792FD9">
              <w:rPr>
                <w:rFonts w:cs="Times New Roman"/>
                <w:lang w:val="en-GB" w:eastAsia="sv-SE"/>
              </w:rPr>
              <w:t xml:space="preserve">send in a budget proposal </w:t>
            </w:r>
            <w:r w:rsidR="008B345E">
              <w:rPr>
                <w:rFonts w:cs="Times New Roman"/>
                <w:lang w:val="en-GB" w:eastAsia="sv-SE"/>
              </w:rPr>
              <w:t xml:space="preserve">for the operational year </w:t>
            </w:r>
            <w:r w:rsidR="00792FD9" w:rsidRPr="00792FD9">
              <w:rPr>
                <w:rFonts w:cs="Times New Roman"/>
                <w:lang w:val="en-GB" w:eastAsia="sv-SE"/>
              </w:rPr>
              <w:t>to the first Board meeting of the year.</w:t>
            </w:r>
          </w:p>
          <w:p w14:paraId="46CBA031" w14:textId="404F84A2" w:rsidR="00A41A00" w:rsidRPr="006E5A95" w:rsidRDefault="00A41A00" w:rsidP="005A71F9">
            <w:pPr>
              <w:pStyle w:val="Paragraf"/>
              <w:rPr>
                <w:rFonts w:cs="Times New Roman"/>
                <w:lang w:val="en-GB" w:eastAsia="sv-SE"/>
              </w:rPr>
            </w:pPr>
          </w:p>
          <w:p w14:paraId="45A01CC8" w14:textId="20AC8DD6" w:rsidR="008B345E" w:rsidRPr="008B345E" w:rsidRDefault="008B345E" w:rsidP="005A71F9">
            <w:pPr>
              <w:pStyle w:val="Paragraf"/>
              <w:rPr>
                <w:rFonts w:cs="Times New Roman"/>
                <w:lang w:val="en-GB" w:eastAsia="sv-SE"/>
              </w:rPr>
            </w:pPr>
            <w:r w:rsidRPr="008B345E">
              <w:rPr>
                <w:rFonts w:cs="Times New Roman"/>
                <w:lang w:val="en-GB" w:eastAsia="sv-SE"/>
              </w:rPr>
              <w:t>The Honours Committee is r</w:t>
            </w:r>
            <w:r>
              <w:rPr>
                <w:rFonts w:cs="Times New Roman"/>
                <w:lang w:val="en-GB" w:eastAsia="sv-SE"/>
              </w:rPr>
              <w:t xml:space="preserve">esponsible for </w:t>
            </w:r>
            <w:r w:rsidR="00BD54AE">
              <w:rPr>
                <w:rFonts w:cs="Times New Roman"/>
                <w:lang w:val="en-GB" w:eastAsia="sv-SE"/>
              </w:rPr>
              <w:t>the presence of a Standard B</w:t>
            </w:r>
            <w:r w:rsidR="00250F37">
              <w:rPr>
                <w:rFonts w:cs="Times New Roman"/>
                <w:lang w:val="en-GB" w:eastAsia="sv-SE"/>
              </w:rPr>
              <w:t xml:space="preserve">earer at </w:t>
            </w:r>
            <w:r w:rsidR="0006388A">
              <w:rPr>
                <w:rFonts w:cs="Times New Roman"/>
                <w:lang w:val="en-GB" w:eastAsia="sv-SE"/>
              </w:rPr>
              <w:t xml:space="preserve">special </w:t>
            </w:r>
            <w:r w:rsidR="003E0590">
              <w:rPr>
                <w:rFonts w:cs="Times New Roman"/>
                <w:lang w:val="en-GB" w:eastAsia="sv-SE"/>
              </w:rPr>
              <w:t>traditional events.</w:t>
            </w:r>
          </w:p>
          <w:p w14:paraId="74C06305" w14:textId="77777777" w:rsidR="003E0590" w:rsidRPr="006E5A95" w:rsidRDefault="003E0590" w:rsidP="004272A2">
            <w:pPr>
              <w:autoSpaceDE w:val="0"/>
              <w:autoSpaceDN w:val="0"/>
              <w:adjustRightInd w:val="0"/>
              <w:rPr>
                <w:rFonts w:cs="Garamond"/>
                <w:sz w:val="24"/>
                <w:lang w:val="en-GB"/>
              </w:rPr>
            </w:pPr>
          </w:p>
          <w:p w14:paraId="08FC2039" w14:textId="11CFFA62" w:rsidR="003E0590" w:rsidRPr="00187E75" w:rsidRDefault="003E0590" w:rsidP="004272A2">
            <w:pPr>
              <w:autoSpaceDE w:val="0"/>
              <w:autoSpaceDN w:val="0"/>
              <w:adjustRightInd w:val="0"/>
              <w:rPr>
                <w:rFonts w:cs="Garamond"/>
                <w:sz w:val="24"/>
                <w:lang w:val="en-GB"/>
              </w:rPr>
            </w:pPr>
            <w:r w:rsidRPr="00187E75">
              <w:rPr>
                <w:rFonts w:cs="Garamond"/>
                <w:sz w:val="24"/>
                <w:lang w:val="en-GB"/>
              </w:rPr>
              <w:t xml:space="preserve">The Honours Committee shall </w:t>
            </w:r>
            <w:r w:rsidR="00187E75" w:rsidRPr="00187E75">
              <w:rPr>
                <w:rFonts w:cs="Garamond"/>
                <w:sz w:val="24"/>
                <w:lang w:val="en-GB"/>
              </w:rPr>
              <w:t>e</w:t>
            </w:r>
            <w:r w:rsidR="00187E75">
              <w:rPr>
                <w:rFonts w:cs="Garamond"/>
                <w:sz w:val="24"/>
                <w:lang w:val="en-GB"/>
              </w:rPr>
              <w:t xml:space="preserve">ncourage Guild members </w:t>
            </w:r>
            <w:r w:rsidR="00B8034F">
              <w:rPr>
                <w:rFonts w:cs="Garamond"/>
                <w:sz w:val="24"/>
                <w:lang w:val="en-GB"/>
              </w:rPr>
              <w:t xml:space="preserve">during the year </w:t>
            </w:r>
            <w:r w:rsidR="00187E75">
              <w:rPr>
                <w:rFonts w:cs="Garamond"/>
                <w:sz w:val="24"/>
                <w:lang w:val="en-GB"/>
              </w:rPr>
              <w:t xml:space="preserve">to </w:t>
            </w:r>
            <w:r w:rsidR="00B8034F">
              <w:rPr>
                <w:rFonts w:cs="Garamond"/>
                <w:sz w:val="24"/>
                <w:lang w:val="en-GB"/>
              </w:rPr>
              <w:t xml:space="preserve">propose locations that could be K-marked. </w:t>
            </w:r>
            <w:r w:rsidR="00005EC1">
              <w:rPr>
                <w:rFonts w:cs="Garamond"/>
                <w:sz w:val="24"/>
                <w:lang w:val="en-GB"/>
              </w:rPr>
              <w:t>If a location is deemed to have the right attributes and phenomena</w:t>
            </w:r>
            <w:r w:rsidR="00C32DAC">
              <w:rPr>
                <w:rFonts w:cs="Garamond"/>
                <w:sz w:val="24"/>
                <w:lang w:val="en-GB"/>
              </w:rPr>
              <w:t xml:space="preserve"> of K-dignity</w:t>
            </w:r>
            <w:r w:rsidR="000917EE">
              <w:rPr>
                <w:rFonts w:cs="Garamond"/>
                <w:sz w:val="24"/>
                <w:lang w:val="en-GB"/>
              </w:rPr>
              <w:t>, the Honours Committee is responsible for nominating th</w:t>
            </w:r>
            <w:r w:rsidR="0020292A">
              <w:rPr>
                <w:rFonts w:cs="Garamond"/>
                <w:sz w:val="24"/>
                <w:lang w:val="en-GB"/>
              </w:rPr>
              <w:t>em to the Board.</w:t>
            </w:r>
          </w:p>
          <w:p w14:paraId="130A52BA" w14:textId="043E86D0" w:rsidR="004272A2" w:rsidRPr="006E5A95" w:rsidRDefault="004272A2" w:rsidP="004272A2">
            <w:pPr>
              <w:pStyle w:val="Paragraf"/>
              <w:rPr>
                <w:rFonts w:cs="Garamond"/>
                <w:szCs w:val="24"/>
                <w:lang w:val="en-GB"/>
              </w:rPr>
            </w:pPr>
          </w:p>
          <w:p w14:paraId="6DC68578" w14:textId="562541CE" w:rsidR="0020292A" w:rsidRPr="00834BC6" w:rsidRDefault="0020292A" w:rsidP="004272A2">
            <w:pPr>
              <w:pStyle w:val="Paragraf"/>
              <w:rPr>
                <w:rFonts w:cs="Garamond"/>
                <w:szCs w:val="24"/>
                <w:lang w:val="en-GB"/>
              </w:rPr>
            </w:pPr>
            <w:r w:rsidRPr="00834BC6">
              <w:rPr>
                <w:rFonts w:cs="Garamond"/>
                <w:szCs w:val="24"/>
                <w:lang w:val="en-GB"/>
              </w:rPr>
              <w:t xml:space="preserve">The Honours Committee </w:t>
            </w:r>
            <w:r w:rsidR="00834BC6" w:rsidRPr="00834BC6">
              <w:rPr>
                <w:rFonts w:cs="Garamond"/>
                <w:szCs w:val="24"/>
                <w:lang w:val="en-GB"/>
              </w:rPr>
              <w:t xml:space="preserve">is </w:t>
            </w:r>
            <w:r w:rsidR="00834BC6">
              <w:rPr>
                <w:rFonts w:cs="Garamond"/>
                <w:szCs w:val="24"/>
                <w:lang w:val="en-GB"/>
              </w:rPr>
              <w:t xml:space="preserve">responsible for </w:t>
            </w:r>
            <w:r w:rsidR="00B93CAB">
              <w:rPr>
                <w:rFonts w:cs="Garamond"/>
                <w:szCs w:val="24"/>
                <w:lang w:val="en-GB"/>
              </w:rPr>
              <w:t xml:space="preserve">updating the list </w:t>
            </w:r>
            <w:r w:rsidR="00A47EBB">
              <w:rPr>
                <w:rFonts w:cs="Garamond"/>
                <w:szCs w:val="24"/>
                <w:lang w:val="en-GB"/>
              </w:rPr>
              <w:t>of K-markings when a new K-marking occurs.</w:t>
            </w:r>
          </w:p>
          <w:p w14:paraId="48977120" w14:textId="7043A83B" w:rsidR="004272A2" w:rsidRPr="006E5A95" w:rsidRDefault="004272A2" w:rsidP="004272A2">
            <w:pPr>
              <w:pStyle w:val="Paragraf"/>
              <w:rPr>
                <w:rFonts w:cs="Garamond"/>
                <w:szCs w:val="24"/>
                <w:lang w:val="en-GB"/>
              </w:rPr>
            </w:pPr>
          </w:p>
          <w:p w14:paraId="6E99CF39" w14:textId="3E4BCC09" w:rsidR="00A47EBB" w:rsidRPr="00A47EBB" w:rsidRDefault="00A47EBB" w:rsidP="004272A2">
            <w:pPr>
              <w:pStyle w:val="Paragraf"/>
              <w:rPr>
                <w:rFonts w:cs="Garamond"/>
                <w:szCs w:val="24"/>
                <w:lang w:val="en-GB"/>
              </w:rPr>
            </w:pPr>
            <w:r w:rsidRPr="00A47EBB">
              <w:rPr>
                <w:rFonts w:cs="Garamond"/>
                <w:szCs w:val="24"/>
                <w:lang w:val="en-GB"/>
              </w:rPr>
              <w:t>The Honours Committee is re</w:t>
            </w:r>
            <w:r>
              <w:rPr>
                <w:rFonts w:cs="Garamond"/>
                <w:szCs w:val="24"/>
                <w:lang w:val="en-GB"/>
              </w:rPr>
              <w:t xml:space="preserve">sponsible for </w:t>
            </w:r>
            <w:r w:rsidR="009C5C98">
              <w:rPr>
                <w:rFonts w:cs="Garamond"/>
                <w:szCs w:val="24"/>
                <w:lang w:val="en-GB"/>
              </w:rPr>
              <w:t xml:space="preserve">preserving </w:t>
            </w:r>
            <w:r w:rsidR="00DF1AB2">
              <w:rPr>
                <w:rFonts w:cs="Garamond"/>
                <w:szCs w:val="24"/>
                <w:lang w:val="en-GB"/>
              </w:rPr>
              <w:t xml:space="preserve">the trophy locker of </w:t>
            </w:r>
            <w:r w:rsidR="00D16121">
              <w:rPr>
                <w:rFonts w:cs="Garamond"/>
                <w:szCs w:val="24"/>
                <w:lang w:val="en-GB"/>
              </w:rPr>
              <w:t>t</w:t>
            </w:r>
            <w:r w:rsidR="00DF1AB2">
              <w:rPr>
                <w:rFonts w:cs="Garamond"/>
                <w:szCs w:val="24"/>
                <w:lang w:val="en-GB"/>
              </w:rPr>
              <w:t>he Guild</w:t>
            </w:r>
            <w:r w:rsidR="00577237">
              <w:rPr>
                <w:rFonts w:cs="Garamond"/>
                <w:szCs w:val="24"/>
                <w:lang w:val="en-GB"/>
              </w:rPr>
              <w:t xml:space="preserve"> and making sure it looks </w:t>
            </w:r>
            <w:r w:rsidR="00075ACE">
              <w:rPr>
                <w:rFonts w:cs="Garamond"/>
                <w:szCs w:val="24"/>
                <w:lang w:val="en-GB"/>
              </w:rPr>
              <w:t>nice and presentable.</w:t>
            </w:r>
          </w:p>
          <w:p w14:paraId="53B874BD" w14:textId="248556CF" w:rsidR="004272A2" w:rsidRPr="00075ACE" w:rsidRDefault="004272A2" w:rsidP="004272A2">
            <w:pPr>
              <w:autoSpaceDE w:val="0"/>
              <w:autoSpaceDN w:val="0"/>
              <w:adjustRightInd w:val="0"/>
              <w:rPr>
                <w:rFonts w:cs="Garamond"/>
                <w:sz w:val="24"/>
                <w:lang w:val="en-GB"/>
              </w:rPr>
            </w:pPr>
          </w:p>
        </w:tc>
      </w:tr>
      <w:tr w:rsidR="005A71F9" w:rsidRPr="003908B4" w14:paraId="79DB28DD" w14:textId="77777777" w:rsidTr="003B31F9">
        <w:trPr>
          <w:gridAfter w:val="3"/>
          <w:wAfter w:w="1132" w:type="dxa"/>
        </w:trPr>
        <w:tc>
          <w:tcPr>
            <w:tcW w:w="3857" w:type="dxa"/>
            <w:tcBorders>
              <w:top w:val="nil"/>
              <w:left w:val="nil"/>
              <w:bottom w:val="nil"/>
              <w:right w:val="nil"/>
            </w:tcBorders>
          </w:tcPr>
          <w:p w14:paraId="0C8F7F1B" w14:textId="77777777" w:rsidR="005A71F9" w:rsidRPr="00075ACE" w:rsidRDefault="005A71F9" w:rsidP="004174AC">
            <w:pPr>
              <w:pStyle w:val="Heading5"/>
              <w:rPr>
                <w:lang w:val="en-GB"/>
              </w:rPr>
            </w:pPr>
          </w:p>
        </w:tc>
        <w:tc>
          <w:tcPr>
            <w:tcW w:w="5199" w:type="dxa"/>
            <w:gridSpan w:val="19"/>
            <w:tcBorders>
              <w:top w:val="nil"/>
              <w:left w:val="nil"/>
              <w:bottom w:val="nil"/>
              <w:right w:val="nil"/>
            </w:tcBorders>
          </w:tcPr>
          <w:p w14:paraId="780BDAF0" w14:textId="77777777" w:rsidR="005A71F9" w:rsidRPr="00075ACE" w:rsidRDefault="005A71F9" w:rsidP="005A71F9">
            <w:pPr>
              <w:pStyle w:val="Paragraf"/>
              <w:rPr>
                <w:lang w:val="en-GB" w:eastAsia="sv-SE"/>
              </w:rPr>
            </w:pPr>
          </w:p>
        </w:tc>
      </w:tr>
      <w:tr w:rsidR="005A71F9" w:rsidRPr="004B599D" w14:paraId="2623D902" w14:textId="77777777" w:rsidTr="003B31F9">
        <w:trPr>
          <w:gridAfter w:val="3"/>
          <w:wAfter w:w="1132" w:type="dxa"/>
        </w:trPr>
        <w:tc>
          <w:tcPr>
            <w:tcW w:w="3857" w:type="dxa"/>
            <w:tcBorders>
              <w:top w:val="nil"/>
              <w:left w:val="nil"/>
              <w:bottom w:val="nil"/>
              <w:right w:val="nil"/>
            </w:tcBorders>
          </w:tcPr>
          <w:p w14:paraId="67BB93E7" w14:textId="22701BBF" w:rsidR="005A71F9" w:rsidRPr="004B599D" w:rsidRDefault="005A71F9" w:rsidP="005A71F9">
            <w:pPr>
              <w:pStyle w:val="Heading6"/>
            </w:pPr>
            <w:r w:rsidRPr="004B599D">
              <w:t>§4:2:3</w:t>
            </w:r>
            <w:r w:rsidR="00075ACE">
              <w:t xml:space="preserve"> Constitution</w:t>
            </w:r>
            <w:r w:rsidRPr="004B599D">
              <w:t xml:space="preserve"> </w:t>
            </w:r>
          </w:p>
        </w:tc>
        <w:tc>
          <w:tcPr>
            <w:tcW w:w="5199" w:type="dxa"/>
            <w:gridSpan w:val="19"/>
            <w:tcBorders>
              <w:top w:val="nil"/>
              <w:left w:val="nil"/>
              <w:bottom w:val="nil"/>
              <w:right w:val="nil"/>
            </w:tcBorders>
          </w:tcPr>
          <w:p w14:paraId="2225FB3B" w14:textId="77777777" w:rsidR="005A71F9" w:rsidRPr="004B599D" w:rsidRDefault="005A71F9" w:rsidP="005A71F9">
            <w:pPr>
              <w:pStyle w:val="Paragraf"/>
              <w:rPr>
                <w:lang w:eastAsia="sv-SE"/>
              </w:rPr>
            </w:pPr>
          </w:p>
        </w:tc>
      </w:tr>
      <w:tr w:rsidR="005A71F9" w:rsidRPr="004B599D" w14:paraId="7DDEE94C" w14:textId="77777777" w:rsidTr="003B31F9">
        <w:trPr>
          <w:gridAfter w:val="3"/>
          <w:wAfter w:w="1132" w:type="dxa"/>
        </w:trPr>
        <w:tc>
          <w:tcPr>
            <w:tcW w:w="3857" w:type="dxa"/>
            <w:tcBorders>
              <w:top w:val="nil"/>
              <w:left w:val="nil"/>
              <w:bottom w:val="nil"/>
              <w:right w:val="nil"/>
            </w:tcBorders>
          </w:tcPr>
          <w:p w14:paraId="4848DBA5" w14:textId="77777777" w:rsidR="005A71F9" w:rsidRPr="004B599D" w:rsidRDefault="005A71F9" w:rsidP="004174AC">
            <w:pPr>
              <w:pStyle w:val="Heading5"/>
            </w:pPr>
          </w:p>
        </w:tc>
        <w:tc>
          <w:tcPr>
            <w:tcW w:w="5199" w:type="dxa"/>
            <w:gridSpan w:val="19"/>
            <w:tcBorders>
              <w:top w:val="nil"/>
              <w:left w:val="nil"/>
              <w:bottom w:val="nil"/>
              <w:right w:val="nil"/>
            </w:tcBorders>
          </w:tcPr>
          <w:p w14:paraId="2E1F3271" w14:textId="77777777" w:rsidR="005A71F9" w:rsidRPr="004B599D" w:rsidRDefault="005A71F9" w:rsidP="005A71F9">
            <w:pPr>
              <w:pStyle w:val="Paragraf"/>
              <w:rPr>
                <w:lang w:eastAsia="sv-SE"/>
              </w:rPr>
            </w:pPr>
          </w:p>
        </w:tc>
      </w:tr>
      <w:tr w:rsidR="005A71F9" w:rsidRPr="003908B4" w14:paraId="3513BFEB" w14:textId="77777777" w:rsidTr="00075ACE">
        <w:trPr>
          <w:gridAfter w:val="3"/>
          <w:wAfter w:w="1132" w:type="dxa"/>
        </w:trPr>
        <w:tc>
          <w:tcPr>
            <w:tcW w:w="7376" w:type="dxa"/>
            <w:gridSpan w:val="17"/>
            <w:tcBorders>
              <w:top w:val="nil"/>
              <w:left w:val="nil"/>
              <w:bottom w:val="nil"/>
              <w:right w:val="nil"/>
            </w:tcBorders>
          </w:tcPr>
          <w:p w14:paraId="6BA8F70D" w14:textId="4912FF11" w:rsidR="005A71F9" w:rsidRPr="00075ACE" w:rsidRDefault="005A71F9" w:rsidP="005A71F9">
            <w:pPr>
              <w:pStyle w:val="Title"/>
              <w:rPr>
                <w:lang w:val="en-GB"/>
              </w:rPr>
            </w:pPr>
            <w:r w:rsidRPr="00075ACE">
              <w:rPr>
                <w:lang w:val="en-GB"/>
              </w:rPr>
              <w:t xml:space="preserve">§4:2:3:1 </w:t>
            </w:r>
            <w:r w:rsidR="00075ACE" w:rsidRPr="00075ACE">
              <w:rPr>
                <w:lang w:val="en-GB"/>
              </w:rPr>
              <w:t>Head of the Honours C</w:t>
            </w:r>
            <w:r w:rsidR="00075ACE">
              <w:rPr>
                <w:lang w:val="en-GB"/>
              </w:rPr>
              <w:t>ommittee</w:t>
            </w:r>
          </w:p>
        </w:tc>
        <w:tc>
          <w:tcPr>
            <w:tcW w:w="1680" w:type="dxa"/>
            <w:gridSpan w:val="3"/>
            <w:tcBorders>
              <w:top w:val="nil"/>
              <w:left w:val="nil"/>
              <w:bottom w:val="nil"/>
              <w:right w:val="nil"/>
            </w:tcBorders>
          </w:tcPr>
          <w:p w14:paraId="4C1AA409" w14:textId="77777777" w:rsidR="005A71F9" w:rsidRPr="00075ACE" w:rsidRDefault="005A71F9" w:rsidP="005A71F9">
            <w:pPr>
              <w:pStyle w:val="Paragraf"/>
              <w:rPr>
                <w:lang w:val="en-GB" w:eastAsia="sv-SE"/>
              </w:rPr>
            </w:pPr>
          </w:p>
        </w:tc>
      </w:tr>
      <w:tr w:rsidR="004174AC" w:rsidRPr="003908B4" w14:paraId="5C45639B" w14:textId="77777777" w:rsidTr="003B31F9">
        <w:trPr>
          <w:gridAfter w:val="3"/>
          <w:wAfter w:w="1132" w:type="dxa"/>
        </w:trPr>
        <w:tc>
          <w:tcPr>
            <w:tcW w:w="3857" w:type="dxa"/>
            <w:tcBorders>
              <w:top w:val="nil"/>
              <w:left w:val="nil"/>
              <w:bottom w:val="nil"/>
              <w:right w:val="nil"/>
            </w:tcBorders>
          </w:tcPr>
          <w:p w14:paraId="4CE30C73" w14:textId="77777777" w:rsidR="004174AC" w:rsidRPr="00075ACE" w:rsidRDefault="004174AC" w:rsidP="005A71F9">
            <w:pPr>
              <w:pStyle w:val="Title"/>
              <w:rPr>
                <w:lang w:val="en-GB"/>
              </w:rPr>
            </w:pPr>
          </w:p>
        </w:tc>
        <w:tc>
          <w:tcPr>
            <w:tcW w:w="5199" w:type="dxa"/>
            <w:gridSpan w:val="19"/>
            <w:tcBorders>
              <w:top w:val="nil"/>
              <w:left w:val="nil"/>
              <w:bottom w:val="nil"/>
              <w:right w:val="nil"/>
            </w:tcBorders>
          </w:tcPr>
          <w:p w14:paraId="27F5DDEB" w14:textId="06D2D225" w:rsidR="00075ACE" w:rsidRDefault="00075ACE" w:rsidP="004174AC">
            <w:pPr>
              <w:pStyle w:val="Paragraf"/>
              <w:rPr>
                <w:lang w:val="en-GB" w:eastAsia="sv-SE"/>
              </w:rPr>
            </w:pPr>
            <w:r w:rsidRPr="00075ACE">
              <w:rPr>
                <w:lang w:val="en-GB" w:eastAsia="sv-SE"/>
              </w:rPr>
              <w:t>The Head of the Ho</w:t>
            </w:r>
            <w:r>
              <w:rPr>
                <w:lang w:val="en-GB" w:eastAsia="sv-SE"/>
              </w:rPr>
              <w:t xml:space="preserve">nours Committee </w:t>
            </w:r>
            <w:r w:rsidR="00F20D69">
              <w:rPr>
                <w:lang w:val="en-GB" w:eastAsia="sv-SE"/>
              </w:rPr>
              <w:t xml:space="preserve">is responsible </w:t>
            </w:r>
            <w:r w:rsidR="00571468">
              <w:rPr>
                <w:lang w:val="en-GB" w:eastAsia="sv-SE"/>
              </w:rPr>
              <w:t xml:space="preserve">for </w:t>
            </w:r>
            <w:r w:rsidR="00F20D69">
              <w:rPr>
                <w:lang w:val="en-GB" w:eastAsia="sv-SE"/>
              </w:rPr>
              <w:t xml:space="preserve">and convener </w:t>
            </w:r>
            <w:r w:rsidR="00E75BDC">
              <w:rPr>
                <w:lang w:val="en-GB" w:eastAsia="sv-SE"/>
              </w:rPr>
              <w:t>of</w:t>
            </w:r>
            <w:r w:rsidR="00571468">
              <w:rPr>
                <w:lang w:val="en-GB" w:eastAsia="sv-SE"/>
              </w:rPr>
              <w:t xml:space="preserve"> the Honours Committee.</w:t>
            </w:r>
            <w:r w:rsidR="00E75BDC">
              <w:rPr>
                <w:lang w:val="en-GB" w:eastAsia="sv-SE"/>
              </w:rPr>
              <w:t xml:space="preserve"> </w:t>
            </w:r>
            <w:r w:rsidR="00E75BDC" w:rsidRPr="00E75BDC">
              <w:rPr>
                <w:lang w:val="en-GB" w:eastAsia="sv-SE"/>
              </w:rPr>
              <w:t xml:space="preserve">The Head of the Honours Committee </w:t>
            </w:r>
            <w:r w:rsidR="00906DFE">
              <w:rPr>
                <w:lang w:val="en-GB" w:eastAsia="sv-SE"/>
              </w:rPr>
              <w:t>shall</w:t>
            </w:r>
            <w:r w:rsidR="009C4AC3">
              <w:rPr>
                <w:lang w:val="en-GB" w:eastAsia="sv-SE"/>
              </w:rPr>
              <w:t>,</w:t>
            </w:r>
            <w:r w:rsidR="00906DFE">
              <w:rPr>
                <w:lang w:val="en-GB" w:eastAsia="sv-SE"/>
              </w:rPr>
              <w:t xml:space="preserve"> along with the </w:t>
            </w:r>
            <w:r w:rsidR="00E01A95">
              <w:rPr>
                <w:lang w:val="en-GB" w:eastAsia="sv-SE"/>
              </w:rPr>
              <w:t>remaining</w:t>
            </w:r>
            <w:r w:rsidR="00906DFE">
              <w:rPr>
                <w:lang w:val="en-GB" w:eastAsia="sv-SE"/>
              </w:rPr>
              <w:t xml:space="preserve"> members of the committee</w:t>
            </w:r>
            <w:r w:rsidR="009C4AC3">
              <w:rPr>
                <w:lang w:val="en-GB" w:eastAsia="sv-SE"/>
              </w:rPr>
              <w:t>,</w:t>
            </w:r>
            <w:r w:rsidR="00FD645D">
              <w:rPr>
                <w:lang w:val="en-GB" w:eastAsia="sv-SE"/>
              </w:rPr>
              <w:t xml:space="preserve"> collect nominations for </w:t>
            </w:r>
            <w:r w:rsidR="00207685">
              <w:rPr>
                <w:lang w:val="en-GB" w:eastAsia="sv-SE"/>
              </w:rPr>
              <w:t xml:space="preserve">the </w:t>
            </w:r>
            <w:r w:rsidR="00655DB7">
              <w:rPr>
                <w:lang w:val="en-GB" w:eastAsia="sv-SE"/>
              </w:rPr>
              <w:t>Annual</w:t>
            </w:r>
            <w:r w:rsidR="00207685">
              <w:rPr>
                <w:lang w:val="en-GB" w:eastAsia="sv-SE"/>
              </w:rPr>
              <w:t xml:space="preserve"> Calibration Ball</w:t>
            </w:r>
            <w:r w:rsidR="006757B1">
              <w:rPr>
                <w:lang w:val="en-GB" w:eastAsia="sv-SE"/>
              </w:rPr>
              <w:t xml:space="preserve"> as well as </w:t>
            </w:r>
            <w:r w:rsidR="000033ED">
              <w:rPr>
                <w:lang w:val="en-GB" w:eastAsia="sv-SE"/>
              </w:rPr>
              <w:t xml:space="preserve">hand out </w:t>
            </w:r>
            <w:r w:rsidR="00D22072">
              <w:rPr>
                <w:lang w:val="en-GB" w:eastAsia="sv-SE"/>
              </w:rPr>
              <w:t>V</w:t>
            </w:r>
            <w:r w:rsidR="000033ED">
              <w:rPr>
                <w:lang w:val="en-GB" w:eastAsia="sv-SE"/>
              </w:rPr>
              <w:t>olunteer</w:t>
            </w:r>
            <w:r w:rsidR="00D22072">
              <w:rPr>
                <w:lang w:val="en-GB" w:eastAsia="sv-SE"/>
              </w:rPr>
              <w:t xml:space="preserve"> </w:t>
            </w:r>
            <w:r w:rsidR="00CE7DAE">
              <w:rPr>
                <w:lang w:val="en-GB" w:eastAsia="sv-SE"/>
              </w:rPr>
              <w:t xml:space="preserve">Medals </w:t>
            </w:r>
            <w:r w:rsidR="00D22072">
              <w:rPr>
                <w:lang w:val="en-GB" w:eastAsia="sv-SE"/>
              </w:rPr>
              <w:t>and Merit Medals</w:t>
            </w:r>
            <w:r w:rsidR="00621515">
              <w:rPr>
                <w:lang w:val="en-GB" w:eastAsia="sv-SE"/>
              </w:rPr>
              <w:t xml:space="preserve"> on this occasion.</w:t>
            </w:r>
          </w:p>
          <w:p w14:paraId="08DE5CEC" w14:textId="77777777" w:rsidR="00E75BDC" w:rsidRPr="00E75BDC" w:rsidRDefault="00E75BDC" w:rsidP="004174AC">
            <w:pPr>
              <w:pStyle w:val="Paragraf"/>
              <w:rPr>
                <w:lang w:val="en-GB" w:eastAsia="sv-SE"/>
              </w:rPr>
            </w:pPr>
          </w:p>
          <w:p w14:paraId="3D6163FB" w14:textId="2D8D3CD3" w:rsidR="004174AC" w:rsidRPr="0067549E" w:rsidRDefault="00621515" w:rsidP="004174AC">
            <w:pPr>
              <w:pStyle w:val="Paragraf"/>
              <w:rPr>
                <w:lang w:val="en-GB" w:eastAsia="sv-SE"/>
              </w:rPr>
            </w:pPr>
            <w:r w:rsidRPr="00621515">
              <w:rPr>
                <w:lang w:val="en-GB" w:eastAsia="sv-SE"/>
              </w:rPr>
              <w:t>The Head of the Ho</w:t>
            </w:r>
            <w:r>
              <w:rPr>
                <w:lang w:val="en-GB" w:eastAsia="sv-SE"/>
              </w:rPr>
              <w:t>nours Committee shall present a budget proposal for the committee during the first Board meeting of the year. The budget proposal is advantageously composed together with the Board Member in charge of Events as well as last year</w:t>
            </w:r>
            <w:r w:rsidR="0067549E">
              <w:rPr>
                <w:lang w:val="en-GB" w:eastAsia="sv-SE"/>
              </w:rPr>
              <w:t>’s</w:t>
            </w:r>
            <w:r>
              <w:rPr>
                <w:lang w:val="en-GB" w:eastAsia="sv-SE"/>
              </w:rPr>
              <w:t xml:space="preserve"> Head of the Honours Committee.</w:t>
            </w:r>
          </w:p>
        </w:tc>
      </w:tr>
      <w:tr w:rsidR="005A71F9" w:rsidRPr="003908B4" w14:paraId="7B96FE28" w14:textId="77777777" w:rsidTr="003B31F9">
        <w:trPr>
          <w:gridAfter w:val="3"/>
          <w:wAfter w:w="1132" w:type="dxa"/>
          <w:trHeight w:val="292"/>
        </w:trPr>
        <w:tc>
          <w:tcPr>
            <w:tcW w:w="3857" w:type="dxa"/>
            <w:tcBorders>
              <w:top w:val="nil"/>
              <w:left w:val="nil"/>
              <w:bottom w:val="nil"/>
              <w:right w:val="nil"/>
            </w:tcBorders>
          </w:tcPr>
          <w:p w14:paraId="3695A641" w14:textId="77777777" w:rsidR="005A71F9" w:rsidRPr="006E5A95" w:rsidRDefault="005A71F9" w:rsidP="004174AC">
            <w:pPr>
              <w:pStyle w:val="Heading5"/>
              <w:rPr>
                <w:lang w:val="en-GB"/>
              </w:rPr>
            </w:pPr>
          </w:p>
        </w:tc>
        <w:tc>
          <w:tcPr>
            <w:tcW w:w="5199" w:type="dxa"/>
            <w:gridSpan w:val="19"/>
            <w:tcBorders>
              <w:top w:val="nil"/>
              <w:left w:val="nil"/>
              <w:bottom w:val="nil"/>
              <w:right w:val="nil"/>
            </w:tcBorders>
          </w:tcPr>
          <w:p w14:paraId="2617D6C5" w14:textId="77777777" w:rsidR="005A71F9" w:rsidRPr="006E5A95" w:rsidRDefault="005A71F9" w:rsidP="005A71F9">
            <w:pPr>
              <w:pStyle w:val="Paragraf"/>
              <w:rPr>
                <w:lang w:val="en-GB" w:eastAsia="sv-SE"/>
              </w:rPr>
            </w:pPr>
          </w:p>
        </w:tc>
      </w:tr>
      <w:tr w:rsidR="005A71F9" w:rsidRPr="004B599D" w14:paraId="0C8649F4" w14:textId="77777777" w:rsidTr="003B31F9">
        <w:trPr>
          <w:gridAfter w:val="3"/>
          <w:wAfter w:w="1132" w:type="dxa"/>
          <w:trHeight w:val="292"/>
        </w:trPr>
        <w:tc>
          <w:tcPr>
            <w:tcW w:w="3857" w:type="dxa"/>
            <w:tcBorders>
              <w:top w:val="nil"/>
              <w:left w:val="nil"/>
              <w:bottom w:val="nil"/>
              <w:right w:val="nil"/>
            </w:tcBorders>
          </w:tcPr>
          <w:p w14:paraId="6AA14661" w14:textId="3A693B3D" w:rsidR="005A71F9" w:rsidRPr="004B599D" w:rsidRDefault="005A71F9" w:rsidP="005A71F9">
            <w:pPr>
              <w:pStyle w:val="Title"/>
            </w:pPr>
            <w:r w:rsidRPr="004B599D">
              <w:t xml:space="preserve">§4:2:3:2 </w:t>
            </w:r>
            <w:r w:rsidR="0067549E">
              <w:t>Honour Ion</w:t>
            </w:r>
          </w:p>
        </w:tc>
        <w:tc>
          <w:tcPr>
            <w:tcW w:w="5199" w:type="dxa"/>
            <w:gridSpan w:val="19"/>
            <w:tcBorders>
              <w:top w:val="nil"/>
              <w:left w:val="nil"/>
              <w:bottom w:val="nil"/>
              <w:right w:val="nil"/>
            </w:tcBorders>
          </w:tcPr>
          <w:p w14:paraId="4815EF33" w14:textId="77777777" w:rsidR="005A71F9" w:rsidRPr="004B599D" w:rsidRDefault="005A71F9" w:rsidP="005A71F9">
            <w:pPr>
              <w:pStyle w:val="Paragraf"/>
              <w:rPr>
                <w:lang w:eastAsia="sv-SE"/>
              </w:rPr>
            </w:pPr>
          </w:p>
        </w:tc>
      </w:tr>
      <w:tr w:rsidR="005A71F9" w:rsidRPr="003908B4" w14:paraId="36553E5D" w14:textId="77777777" w:rsidTr="003B31F9">
        <w:trPr>
          <w:gridAfter w:val="3"/>
          <w:wAfter w:w="1132" w:type="dxa"/>
        </w:trPr>
        <w:tc>
          <w:tcPr>
            <w:tcW w:w="3857" w:type="dxa"/>
            <w:tcBorders>
              <w:top w:val="nil"/>
              <w:left w:val="nil"/>
              <w:bottom w:val="nil"/>
              <w:right w:val="nil"/>
            </w:tcBorders>
          </w:tcPr>
          <w:p w14:paraId="16CFC1A0" w14:textId="77777777" w:rsidR="005A71F9" w:rsidRPr="004B599D" w:rsidRDefault="005A71F9" w:rsidP="005A71F9">
            <w:pPr>
              <w:pStyle w:val="Title"/>
            </w:pPr>
          </w:p>
        </w:tc>
        <w:tc>
          <w:tcPr>
            <w:tcW w:w="5199" w:type="dxa"/>
            <w:gridSpan w:val="19"/>
            <w:tcBorders>
              <w:top w:val="nil"/>
              <w:left w:val="nil"/>
              <w:bottom w:val="nil"/>
              <w:right w:val="nil"/>
            </w:tcBorders>
          </w:tcPr>
          <w:p w14:paraId="3B43E281" w14:textId="547E7214" w:rsidR="004174AC" w:rsidRPr="00EE6ED3" w:rsidRDefault="0067549E" w:rsidP="005A71F9">
            <w:pPr>
              <w:pStyle w:val="Paragraf"/>
              <w:rPr>
                <w:lang w:val="en-GB" w:eastAsia="sv-SE"/>
              </w:rPr>
            </w:pPr>
            <w:r w:rsidRPr="00517698">
              <w:rPr>
                <w:lang w:val="en-GB" w:eastAsia="sv-SE"/>
              </w:rPr>
              <w:t>Honour Ion</w:t>
            </w:r>
            <w:r w:rsidR="00230A27">
              <w:rPr>
                <w:lang w:val="en-GB" w:eastAsia="sv-SE"/>
              </w:rPr>
              <w:t>s</w:t>
            </w:r>
            <w:r w:rsidRPr="00517698">
              <w:rPr>
                <w:lang w:val="en-GB" w:eastAsia="sv-SE"/>
              </w:rPr>
              <w:t xml:space="preserve"> </w:t>
            </w:r>
            <w:r w:rsidR="00517698" w:rsidRPr="00517698">
              <w:rPr>
                <w:lang w:val="en-GB" w:eastAsia="sv-SE"/>
              </w:rPr>
              <w:t>co</w:t>
            </w:r>
            <w:r w:rsidR="00517698">
              <w:rPr>
                <w:lang w:val="en-GB" w:eastAsia="sv-SE"/>
              </w:rPr>
              <w:t>n</w:t>
            </w:r>
            <w:r w:rsidR="00517698" w:rsidRPr="00517698">
              <w:rPr>
                <w:lang w:val="en-GB" w:eastAsia="sv-SE"/>
              </w:rPr>
              <w:t>sists of a</w:t>
            </w:r>
            <w:r w:rsidR="00517698">
              <w:rPr>
                <w:lang w:val="en-GB" w:eastAsia="sv-SE"/>
              </w:rPr>
              <w:t xml:space="preserve"> Guild member from each </w:t>
            </w:r>
            <w:r w:rsidR="00A0457E">
              <w:rPr>
                <w:lang w:val="en-GB" w:eastAsia="sv-SE"/>
              </w:rPr>
              <w:t xml:space="preserve">grade, five in total. </w:t>
            </w:r>
            <w:r w:rsidR="00A0457E" w:rsidRPr="00005B61">
              <w:rPr>
                <w:lang w:val="en-GB" w:eastAsia="sv-SE"/>
              </w:rPr>
              <w:t>The Honour Ions shall</w:t>
            </w:r>
            <w:r w:rsidR="009C4AC3">
              <w:rPr>
                <w:lang w:val="en-GB" w:eastAsia="sv-SE"/>
              </w:rPr>
              <w:t>,</w:t>
            </w:r>
            <w:r w:rsidR="00A0457E" w:rsidRPr="00005B61">
              <w:rPr>
                <w:lang w:val="en-GB" w:eastAsia="sv-SE"/>
              </w:rPr>
              <w:t xml:space="preserve"> </w:t>
            </w:r>
            <w:r w:rsidR="009C4AC3">
              <w:rPr>
                <w:lang w:val="en-GB" w:eastAsia="sv-SE"/>
              </w:rPr>
              <w:t>along</w:t>
            </w:r>
            <w:r w:rsidR="00A0457E" w:rsidRPr="00005B61">
              <w:rPr>
                <w:lang w:val="en-GB" w:eastAsia="sv-SE"/>
              </w:rPr>
              <w:t xml:space="preserve"> with </w:t>
            </w:r>
            <w:r w:rsidR="00005B61" w:rsidRPr="00005B61">
              <w:rPr>
                <w:lang w:val="en-GB" w:eastAsia="sv-SE"/>
              </w:rPr>
              <w:t xml:space="preserve">the </w:t>
            </w:r>
            <w:r w:rsidR="00A73641">
              <w:rPr>
                <w:lang w:val="en-GB" w:eastAsia="sv-SE"/>
              </w:rPr>
              <w:t>remaining</w:t>
            </w:r>
            <w:r w:rsidR="00005B61" w:rsidRPr="00005B61">
              <w:rPr>
                <w:lang w:val="en-GB" w:eastAsia="sv-SE"/>
              </w:rPr>
              <w:t xml:space="preserve"> members o</w:t>
            </w:r>
            <w:r w:rsidR="00005B61">
              <w:rPr>
                <w:lang w:val="en-GB" w:eastAsia="sv-SE"/>
              </w:rPr>
              <w:t>f the committee</w:t>
            </w:r>
            <w:r w:rsidR="009C4AC3">
              <w:rPr>
                <w:lang w:val="en-GB" w:eastAsia="sv-SE"/>
              </w:rPr>
              <w:t>,</w:t>
            </w:r>
            <w:r w:rsidR="00005B61">
              <w:rPr>
                <w:lang w:val="en-GB" w:eastAsia="sv-SE"/>
              </w:rPr>
              <w:t xml:space="preserve"> collect nominations for </w:t>
            </w:r>
            <w:r w:rsidR="00207685">
              <w:rPr>
                <w:lang w:val="en-GB" w:eastAsia="sv-SE"/>
              </w:rPr>
              <w:t xml:space="preserve">the </w:t>
            </w:r>
            <w:r w:rsidR="00655DB7">
              <w:rPr>
                <w:lang w:val="en-GB" w:eastAsia="sv-SE"/>
              </w:rPr>
              <w:t>Annual</w:t>
            </w:r>
            <w:r w:rsidR="00207685">
              <w:rPr>
                <w:lang w:val="en-GB" w:eastAsia="sv-SE"/>
              </w:rPr>
              <w:t xml:space="preserve"> Calibration Ball</w:t>
            </w:r>
            <w:r w:rsidR="00005B61">
              <w:rPr>
                <w:lang w:val="en-GB" w:eastAsia="sv-SE"/>
              </w:rPr>
              <w:t xml:space="preserve"> a</w:t>
            </w:r>
            <w:r w:rsidR="00FF6CF5">
              <w:rPr>
                <w:lang w:val="en-GB" w:eastAsia="sv-SE"/>
              </w:rPr>
              <w:t xml:space="preserve">s well as hand out </w:t>
            </w:r>
            <w:r w:rsidR="00EE6ED3">
              <w:rPr>
                <w:lang w:val="en-GB" w:eastAsia="sv-SE"/>
              </w:rPr>
              <w:t>Volunteer Medals and Merit Medals on this occasion.</w:t>
            </w:r>
          </w:p>
        </w:tc>
      </w:tr>
      <w:tr w:rsidR="005A71F9" w:rsidRPr="003908B4" w14:paraId="1BDD0B36" w14:textId="77777777" w:rsidTr="003B31F9">
        <w:trPr>
          <w:gridAfter w:val="3"/>
          <w:wAfter w:w="1132" w:type="dxa"/>
        </w:trPr>
        <w:tc>
          <w:tcPr>
            <w:tcW w:w="3857" w:type="dxa"/>
            <w:tcBorders>
              <w:top w:val="nil"/>
              <w:left w:val="nil"/>
              <w:bottom w:val="nil"/>
              <w:right w:val="nil"/>
            </w:tcBorders>
          </w:tcPr>
          <w:p w14:paraId="7F4644E8" w14:textId="44690BC8" w:rsidR="005A71F9" w:rsidRPr="009C4AC3" w:rsidRDefault="005A71F9" w:rsidP="004174AC">
            <w:pPr>
              <w:pStyle w:val="Heading5"/>
              <w:rPr>
                <w:lang w:val="en-GB"/>
              </w:rPr>
            </w:pPr>
          </w:p>
        </w:tc>
        <w:tc>
          <w:tcPr>
            <w:tcW w:w="5199" w:type="dxa"/>
            <w:gridSpan w:val="19"/>
            <w:tcBorders>
              <w:top w:val="nil"/>
              <w:left w:val="nil"/>
              <w:bottom w:val="nil"/>
              <w:right w:val="nil"/>
            </w:tcBorders>
          </w:tcPr>
          <w:p w14:paraId="45CE714A" w14:textId="0AE05E02" w:rsidR="00AF33BA" w:rsidRPr="009C4AC3" w:rsidRDefault="00AF33BA" w:rsidP="005A71F9">
            <w:pPr>
              <w:pStyle w:val="Paragraf"/>
              <w:rPr>
                <w:lang w:val="en-GB" w:eastAsia="sv-SE"/>
              </w:rPr>
            </w:pPr>
          </w:p>
        </w:tc>
      </w:tr>
      <w:tr w:rsidR="00441CC4" w:rsidRPr="004B599D" w14:paraId="2456E079" w14:textId="77777777" w:rsidTr="003B31F9">
        <w:trPr>
          <w:gridAfter w:val="3"/>
          <w:wAfter w:w="1132" w:type="dxa"/>
        </w:trPr>
        <w:tc>
          <w:tcPr>
            <w:tcW w:w="3857" w:type="dxa"/>
            <w:tcBorders>
              <w:top w:val="nil"/>
              <w:left w:val="nil"/>
              <w:bottom w:val="nil"/>
              <w:right w:val="nil"/>
            </w:tcBorders>
          </w:tcPr>
          <w:p w14:paraId="0C1919FB" w14:textId="0AF8FD0B" w:rsidR="00441CC4" w:rsidRPr="004B599D" w:rsidRDefault="00441CC4" w:rsidP="006A751E">
            <w:pPr>
              <w:pStyle w:val="Title"/>
            </w:pPr>
            <w:r>
              <w:t>§4:2:3:</w:t>
            </w:r>
            <w:r w:rsidR="009415A7">
              <w:t xml:space="preserve">3 </w:t>
            </w:r>
            <w:r w:rsidR="00EE6ED3">
              <w:t>Standard Bearer</w:t>
            </w:r>
          </w:p>
        </w:tc>
        <w:tc>
          <w:tcPr>
            <w:tcW w:w="5199" w:type="dxa"/>
            <w:gridSpan w:val="19"/>
            <w:tcBorders>
              <w:top w:val="nil"/>
              <w:left w:val="nil"/>
              <w:bottom w:val="nil"/>
              <w:right w:val="nil"/>
            </w:tcBorders>
          </w:tcPr>
          <w:p w14:paraId="3A06722C" w14:textId="77777777" w:rsidR="00441CC4" w:rsidRDefault="00441CC4" w:rsidP="005A71F9">
            <w:pPr>
              <w:pStyle w:val="Paragraf"/>
              <w:rPr>
                <w:lang w:eastAsia="sv-SE"/>
              </w:rPr>
            </w:pPr>
          </w:p>
        </w:tc>
      </w:tr>
      <w:tr w:rsidR="00441CC4" w:rsidRPr="003908B4" w14:paraId="61AF4B9F" w14:textId="77777777" w:rsidTr="003B31F9">
        <w:trPr>
          <w:gridAfter w:val="3"/>
          <w:wAfter w:w="1132" w:type="dxa"/>
        </w:trPr>
        <w:tc>
          <w:tcPr>
            <w:tcW w:w="3857" w:type="dxa"/>
            <w:tcBorders>
              <w:top w:val="nil"/>
              <w:left w:val="nil"/>
              <w:bottom w:val="nil"/>
              <w:right w:val="nil"/>
            </w:tcBorders>
          </w:tcPr>
          <w:p w14:paraId="0BCB9C30" w14:textId="77777777" w:rsidR="00441CC4" w:rsidRPr="004B599D" w:rsidRDefault="00441CC4" w:rsidP="004174AC">
            <w:pPr>
              <w:pStyle w:val="Heading5"/>
            </w:pPr>
          </w:p>
        </w:tc>
        <w:tc>
          <w:tcPr>
            <w:tcW w:w="5199" w:type="dxa"/>
            <w:gridSpan w:val="19"/>
            <w:tcBorders>
              <w:top w:val="nil"/>
              <w:left w:val="nil"/>
              <w:bottom w:val="nil"/>
              <w:right w:val="nil"/>
            </w:tcBorders>
          </w:tcPr>
          <w:p w14:paraId="45AA586B" w14:textId="1C94A63C" w:rsidR="00EE6ED3" w:rsidRPr="009C4AC3" w:rsidRDefault="006D549E" w:rsidP="005A71F9">
            <w:pPr>
              <w:pStyle w:val="Paragraf"/>
              <w:rPr>
                <w:lang w:val="en-GB" w:eastAsia="sv-SE"/>
              </w:rPr>
            </w:pPr>
            <w:r w:rsidRPr="006D549E">
              <w:rPr>
                <w:lang w:val="en-GB" w:eastAsia="sv-SE"/>
              </w:rPr>
              <w:t>The Standard Bearer has t</w:t>
            </w:r>
            <w:r>
              <w:rPr>
                <w:lang w:val="en-GB" w:eastAsia="sv-SE"/>
              </w:rPr>
              <w:t xml:space="preserve">he responsibility to bear the </w:t>
            </w:r>
            <w:r w:rsidR="009E0D3D">
              <w:rPr>
                <w:lang w:val="en-GB" w:eastAsia="sv-SE"/>
              </w:rPr>
              <w:t xml:space="preserve">standard of </w:t>
            </w:r>
            <w:r w:rsidR="00D16121">
              <w:rPr>
                <w:lang w:val="en-GB" w:eastAsia="sv-SE"/>
              </w:rPr>
              <w:t>t</w:t>
            </w:r>
            <w:r w:rsidR="009E0D3D">
              <w:rPr>
                <w:lang w:val="en-GB" w:eastAsia="sv-SE"/>
              </w:rPr>
              <w:t>he Guild</w:t>
            </w:r>
            <w:r w:rsidR="00EE256F">
              <w:rPr>
                <w:lang w:val="en-GB" w:eastAsia="sv-SE"/>
              </w:rPr>
              <w:t xml:space="preserve"> on special traditional events. </w:t>
            </w:r>
            <w:r w:rsidR="00D513EB" w:rsidRPr="009C4AC3">
              <w:rPr>
                <w:lang w:val="en-GB" w:eastAsia="sv-SE"/>
              </w:rPr>
              <w:t>The Standard Bearer shall</w:t>
            </w:r>
            <w:r w:rsidR="009C4AC3">
              <w:rPr>
                <w:lang w:val="en-GB" w:eastAsia="sv-SE"/>
              </w:rPr>
              <w:t>,</w:t>
            </w:r>
            <w:r w:rsidR="00D513EB" w:rsidRPr="009C4AC3">
              <w:rPr>
                <w:lang w:val="en-GB" w:eastAsia="sv-SE"/>
              </w:rPr>
              <w:t xml:space="preserve"> along with the </w:t>
            </w:r>
            <w:r w:rsidR="00A73641">
              <w:rPr>
                <w:lang w:val="en-GB" w:eastAsia="sv-SE"/>
              </w:rPr>
              <w:t>rem</w:t>
            </w:r>
            <w:r w:rsidR="00E01A95">
              <w:rPr>
                <w:lang w:val="en-GB" w:eastAsia="sv-SE"/>
              </w:rPr>
              <w:t>aining</w:t>
            </w:r>
            <w:r w:rsidR="009C4AC3" w:rsidRPr="009C4AC3">
              <w:rPr>
                <w:lang w:val="en-GB" w:eastAsia="sv-SE"/>
              </w:rPr>
              <w:t xml:space="preserve"> members o</w:t>
            </w:r>
            <w:r w:rsidR="009C4AC3">
              <w:rPr>
                <w:lang w:val="en-GB" w:eastAsia="sv-SE"/>
              </w:rPr>
              <w:t xml:space="preserve">f the committee, </w:t>
            </w:r>
            <w:r w:rsidR="001E2CB2">
              <w:rPr>
                <w:lang w:val="en-GB" w:eastAsia="sv-SE"/>
              </w:rPr>
              <w:t xml:space="preserve">collect nominations for </w:t>
            </w:r>
            <w:r w:rsidR="00207685">
              <w:rPr>
                <w:lang w:val="en-GB" w:eastAsia="sv-SE"/>
              </w:rPr>
              <w:t xml:space="preserve">the </w:t>
            </w:r>
            <w:r w:rsidR="00655DB7">
              <w:rPr>
                <w:lang w:val="en-GB" w:eastAsia="sv-SE"/>
              </w:rPr>
              <w:t>Annual</w:t>
            </w:r>
            <w:r w:rsidR="00207685">
              <w:rPr>
                <w:lang w:val="en-GB" w:eastAsia="sv-SE"/>
              </w:rPr>
              <w:t xml:space="preserve"> Calibration Ball</w:t>
            </w:r>
            <w:r w:rsidR="001E2CB2">
              <w:rPr>
                <w:lang w:val="en-GB" w:eastAsia="sv-SE"/>
              </w:rPr>
              <w:t xml:space="preserve"> as well as hand out </w:t>
            </w:r>
            <w:r w:rsidR="000013B9">
              <w:rPr>
                <w:lang w:val="en-GB" w:eastAsia="sv-SE"/>
              </w:rPr>
              <w:t>Volunteer Medals and Merit Medals on this occasion.</w:t>
            </w:r>
          </w:p>
          <w:p w14:paraId="1D33A78B" w14:textId="0D103832" w:rsidR="00441CC4" w:rsidRPr="00A73641" w:rsidRDefault="00441CC4" w:rsidP="005A71F9">
            <w:pPr>
              <w:pStyle w:val="Paragraf"/>
              <w:rPr>
                <w:lang w:val="en-GB" w:eastAsia="sv-SE"/>
              </w:rPr>
            </w:pPr>
          </w:p>
        </w:tc>
      </w:tr>
      <w:tr w:rsidR="009415A7" w:rsidRPr="003908B4" w14:paraId="724CDB73" w14:textId="77777777" w:rsidTr="003B31F9">
        <w:trPr>
          <w:gridAfter w:val="3"/>
          <w:wAfter w:w="1132" w:type="dxa"/>
        </w:trPr>
        <w:tc>
          <w:tcPr>
            <w:tcW w:w="3857" w:type="dxa"/>
            <w:tcBorders>
              <w:top w:val="nil"/>
              <w:left w:val="nil"/>
              <w:bottom w:val="nil"/>
              <w:right w:val="nil"/>
            </w:tcBorders>
          </w:tcPr>
          <w:p w14:paraId="693995BF" w14:textId="77777777" w:rsidR="009415A7" w:rsidRPr="00A73641" w:rsidRDefault="009415A7" w:rsidP="004174AC">
            <w:pPr>
              <w:pStyle w:val="Heading5"/>
              <w:rPr>
                <w:lang w:val="en-GB"/>
              </w:rPr>
            </w:pPr>
          </w:p>
        </w:tc>
        <w:tc>
          <w:tcPr>
            <w:tcW w:w="5199" w:type="dxa"/>
            <w:gridSpan w:val="19"/>
            <w:tcBorders>
              <w:top w:val="nil"/>
              <w:left w:val="nil"/>
              <w:bottom w:val="nil"/>
              <w:right w:val="nil"/>
            </w:tcBorders>
          </w:tcPr>
          <w:p w14:paraId="6132BB6B" w14:textId="77777777" w:rsidR="009415A7" w:rsidRPr="00A73641" w:rsidRDefault="009415A7" w:rsidP="005A71F9">
            <w:pPr>
              <w:pStyle w:val="Paragraf"/>
              <w:rPr>
                <w:lang w:val="en-GB" w:eastAsia="sv-SE"/>
              </w:rPr>
            </w:pPr>
          </w:p>
        </w:tc>
      </w:tr>
      <w:tr w:rsidR="00E052FA" w:rsidRPr="004B599D" w14:paraId="7BCCF2E7" w14:textId="77777777" w:rsidTr="003B31F9">
        <w:trPr>
          <w:gridAfter w:val="3"/>
          <w:wAfter w:w="1132" w:type="dxa"/>
        </w:trPr>
        <w:tc>
          <w:tcPr>
            <w:tcW w:w="3857" w:type="dxa"/>
            <w:tcBorders>
              <w:top w:val="nil"/>
              <w:left w:val="nil"/>
              <w:bottom w:val="nil"/>
              <w:right w:val="nil"/>
            </w:tcBorders>
          </w:tcPr>
          <w:p w14:paraId="203407D3" w14:textId="5265AEF8" w:rsidR="00E052FA" w:rsidRPr="004B599D" w:rsidRDefault="00E052FA" w:rsidP="004174AC">
            <w:pPr>
              <w:pStyle w:val="Heading5"/>
            </w:pPr>
            <w:bookmarkStart w:id="66" w:name="_Toc22463697"/>
            <w:r>
              <w:t xml:space="preserve">§4:3 </w:t>
            </w:r>
            <w:bookmarkEnd w:id="66"/>
            <w:r w:rsidR="000013B9">
              <w:t>The Cyber Committee</w:t>
            </w:r>
          </w:p>
        </w:tc>
        <w:tc>
          <w:tcPr>
            <w:tcW w:w="5199" w:type="dxa"/>
            <w:gridSpan w:val="19"/>
            <w:tcBorders>
              <w:top w:val="nil"/>
              <w:left w:val="nil"/>
              <w:bottom w:val="nil"/>
              <w:right w:val="nil"/>
            </w:tcBorders>
          </w:tcPr>
          <w:p w14:paraId="071CED6C" w14:textId="77777777" w:rsidR="00E052FA" w:rsidRDefault="00E052FA" w:rsidP="005A71F9">
            <w:pPr>
              <w:pStyle w:val="Paragraf"/>
              <w:rPr>
                <w:lang w:eastAsia="sv-SE"/>
              </w:rPr>
            </w:pPr>
          </w:p>
        </w:tc>
      </w:tr>
      <w:tr w:rsidR="00E052FA" w:rsidRPr="004B599D" w14:paraId="5A6AA371" w14:textId="77777777" w:rsidTr="003B31F9">
        <w:trPr>
          <w:gridAfter w:val="3"/>
          <w:wAfter w:w="1132" w:type="dxa"/>
        </w:trPr>
        <w:tc>
          <w:tcPr>
            <w:tcW w:w="3857" w:type="dxa"/>
            <w:tcBorders>
              <w:top w:val="nil"/>
              <w:left w:val="nil"/>
              <w:bottom w:val="nil"/>
              <w:right w:val="nil"/>
            </w:tcBorders>
          </w:tcPr>
          <w:p w14:paraId="2153D624" w14:textId="77777777" w:rsidR="00E052FA" w:rsidRPr="004B599D" w:rsidRDefault="00E052FA" w:rsidP="004174AC">
            <w:pPr>
              <w:pStyle w:val="Heading5"/>
            </w:pPr>
          </w:p>
        </w:tc>
        <w:tc>
          <w:tcPr>
            <w:tcW w:w="5199" w:type="dxa"/>
            <w:gridSpan w:val="19"/>
            <w:tcBorders>
              <w:top w:val="nil"/>
              <w:left w:val="nil"/>
              <w:bottom w:val="nil"/>
              <w:right w:val="nil"/>
            </w:tcBorders>
          </w:tcPr>
          <w:p w14:paraId="284AD8C4" w14:textId="77777777" w:rsidR="00E052FA" w:rsidRDefault="00E052FA" w:rsidP="005A71F9">
            <w:pPr>
              <w:pStyle w:val="Paragraf"/>
              <w:rPr>
                <w:lang w:eastAsia="sv-SE"/>
              </w:rPr>
            </w:pPr>
          </w:p>
        </w:tc>
      </w:tr>
      <w:tr w:rsidR="00E052FA" w:rsidRPr="004B599D" w14:paraId="41F56866" w14:textId="77777777" w:rsidTr="003B31F9">
        <w:trPr>
          <w:gridAfter w:val="3"/>
          <w:wAfter w:w="1132" w:type="dxa"/>
        </w:trPr>
        <w:tc>
          <w:tcPr>
            <w:tcW w:w="3857" w:type="dxa"/>
            <w:tcBorders>
              <w:top w:val="nil"/>
              <w:left w:val="nil"/>
              <w:bottom w:val="nil"/>
              <w:right w:val="nil"/>
            </w:tcBorders>
          </w:tcPr>
          <w:p w14:paraId="37ADAE4A" w14:textId="6B57FDB3" w:rsidR="00E052FA" w:rsidRPr="004B599D" w:rsidRDefault="00E052FA" w:rsidP="006A751E">
            <w:pPr>
              <w:pStyle w:val="Heading6"/>
            </w:pPr>
            <w:r>
              <w:t xml:space="preserve">§4:3:1 </w:t>
            </w:r>
            <w:r w:rsidR="000013B9">
              <w:t>Purpose</w:t>
            </w:r>
            <w:r>
              <w:t xml:space="preserve"> </w:t>
            </w:r>
          </w:p>
        </w:tc>
        <w:tc>
          <w:tcPr>
            <w:tcW w:w="5199" w:type="dxa"/>
            <w:gridSpan w:val="19"/>
            <w:tcBorders>
              <w:top w:val="nil"/>
              <w:left w:val="nil"/>
              <w:bottom w:val="nil"/>
              <w:right w:val="nil"/>
            </w:tcBorders>
          </w:tcPr>
          <w:p w14:paraId="1D041DBC" w14:textId="77777777" w:rsidR="00E052FA" w:rsidRDefault="00E052FA" w:rsidP="005A71F9">
            <w:pPr>
              <w:pStyle w:val="Paragraf"/>
              <w:rPr>
                <w:lang w:eastAsia="sv-SE"/>
              </w:rPr>
            </w:pPr>
          </w:p>
        </w:tc>
      </w:tr>
      <w:tr w:rsidR="00E052FA" w:rsidRPr="003908B4" w14:paraId="39140DED" w14:textId="77777777" w:rsidTr="003B31F9">
        <w:trPr>
          <w:gridAfter w:val="3"/>
          <w:wAfter w:w="1132" w:type="dxa"/>
        </w:trPr>
        <w:tc>
          <w:tcPr>
            <w:tcW w:w="3857" w:type="dxa"/>
            <w:tcBorders>
              <w:top w:val="nil"/>
              <w:left w:val="nil"/>
              <w:bottom w:val="nil"/>
              <w:right w:val="nil"/>
            </w:tcBorders>
          </w:tcPr>
          <w:p w14:paraId="6C876673" w14:textId="77777777" w:rsidR="00E052FA" w:rsidRPr="004B599D" w:rsidRDefault="00E052FA" w:rsidP="004174AC">
            <w:pPr>
              <w:pStyle w:val="Heading5"/>
            </w:pPr>
          </w:p>
        </w:tc>
        <w:tc>
          <w:tcPr>
            <w:tcW w:w="5199" w:type="dxa"/>
            <w:gridSpan w:val="19"/>
            <w:tcBorders>
              <w:top w:val="nil"/>
              <w:left w:val="nil"/>
              <w:bottom w:val="nil"/>
              <w:right w:val="nil"/>
            </w:tcBorders>
          </w:tcPr>
          <w:p w14:paraId="21724D81" w14:textId="37F53EE4" w:rsidR="00E052FA" w:rsidRPr="00EC05BB" w:rsidRDefault="000013B9" w:rsidP="006A751E">
            <w:pPr>
              <w:pStyle w:val="Paragraf"/>
              <w:rPr>
                <w:lang w:val="en-GB" w:eastAsia="sv-SE"/>
              </w:rPr>
            </w:pPr>
            <w:r w:rsidRPr="000013B9">
              <w:rPr>
                <w:lang w:val="en-GB" w:eastAsia="sv-SE"/>
              </w:rPr>
              <w:t>The Cyber Committee is r</w:t>
            </w:r>
            <w:r>
              <w:rPr>
                <w:lang w:val="en-GB" w:eastAsia="sv-SE"/>
              </w:rPr>
              <w:t xml:space="preserve">esponsible </w:t>
            </w:r>
            <w:r w:rsidR="00EC05BB">
              <w:rPr>
                <w:lang w:val="en-GB" w:eastAsia="sv-SE"/>
              </w:rPr>
              <w:t xml:space="preserve">for the visible presence of </w:t>
            </w:r>
            <w:r w:rsidR="00D16121">
              <w:rPr>
                <w:lang w:val="en-GB" w:eastAsia="sv-SE"/>
              </w:rPr>
              <w:t>t</w:t>
            </w:r>
            <w:r w:rsidR="00EC05BB">
              <w:rPr>
                <w:lang w:val="en-GB" w:eastAsia="sv-SE"/>
              </w:rPr>
              <w:t>he Guild in cyberspace.</w:t>
            </w:r>
          </w:p>
        </w:tc>
      </w:tr>
      <w:tr w:rsidR="00E052FA" w:rsidRPr="003908B4" w14:paraId="691AFEE7" w14:textId="77777777" w:rsidTr="003B31F9">
        <w:trPr>
          <w:gridAfter w:val="3"/>
          <w:wAfter w:w="1132" w:type="dxa"/>
        </w:trPr>
        <w:tc>
          <w:tcPr>
            <w:tcW w:w="3857" w:type="dxa"/>
            <w:tcBorders>
              <w:top w:val="nil"/>
              <w:left w:val="nil"/>
              <w:bottom w:val="nil"/>
              <w:right w:val="nil"/>
            </w:tcBorders>
          </w:tcPr>
          <w:p w14:paraId="6D66DC5D" w14:textId="77777777" w:rsidR="00E052FA" w:rsidRPr="006E5A95" w:rsidRDefault="00E052FA" w:rsidP="004174AC">
            <w:pPr>
              <w:pStyle w:val="Heading5"/>
              <w:rPr>
                <w:lang w:val="en-GB"/>
              </w:rPr>
            </w:pPr>
          </w:p>
        </w:tc>
        <w:tc>
          <w:tcPr>
            <w:tcW w:w="5199" w:type="dxa"/>
            <w:gridSpan w:val="19"/>
            <w:tcBorders>
              <w:top w:val="nil"/>
              <w:left w:val="nil"/>
              <w:bottom w:val="nil"/>
              <w:right w:val="nil"/>
            </w:tcBorders>
          </w:tcPr>
          <w:p w14:paraId="1E20BDB8" w14:textId="77777777" w:rsidR="00E052FA" w:rsidRPr="006E5A95" w:rsidRDefault="00E052FA" w:rsidP="005A71F9">
            <w:pPr>
              <w:pStyle w:val="Paragraf"/>
              <w:rPr>
                <w:lang w:val="en-GB" w:eastAsia="sv-SE"/>
              </w:rPr>
            </w:pPr>
          </w:p>
        </w:tc>
      </w:tr>
      <w:tr w:rsidR="00E052FA" w:rsidRPr="004B599D" w14:paraId="41DE2618" w14:textId="77777777" w:rsidTr="003B31F9">
        <w:trPr>
          <w:gridAfter w:val="3"/>
          <w:wAfter w:w="1132" w:type="dxa"/>
        </w:trPr>
        <w:tc>
          <w:tcPr>
            <w:tcW w:w="3857" w:type="dxa"/>
            <w:tcBorders>
              <w:top w:val="nil"/>
              <w:left w:val="nil"/>
              <w:bottom w:val="nil"/>
              <w:right w:val="nil"/>
            </w:tcBorders>
          </w:tcPr>
          <w:p w14:paraId="35432261" w14:textId="29D46EBD" w:rsidR="00E052FA" w:rsidRPr="004B599D" w:rsidRDefault="00E052FA" w:rsidP="006A751E">
            <w:pPr>
              <w:pStyle w:val="Heading6"/>
            </w:pPr>
            <w:r>
              <w:t xml:space="preserve">§ 4:3:2 </w:t>
            </w:r>
            <w:r w:rsidR="00EC05BB">
              <w:t>Obligations</w:t>
            </w:r>
          </w:p>
        </w:tc>
        <w:tc>
          <w:tcPr>
            <w:tcW w:w="5199" w:type="dxa"/>
            <w:gridSpan w:val="19"/>
            <w:tcBorders>
              <w:top w:val="nil"/>
              <w:left w:val="nil"/>
              <w:bottom w:val="nil"/>
              <w:right w:val="nil"/>
            </w:tcBorders>
          </w:tcPr>
          <w:p w14:paraId="6B8AAB65" w14:textId="77777777" w:rsidR="00E052FA" w:rsidRDefault="00E052FA" w:rsidP="005A71F9">
            <w:pPr>
              <w:pStyle w:val="Paragraf"/>
              <w:rPr>
                <w:lang w:eastAsia="sv-SE"/>
              </w:rPr>
            </w:pPr>
          </w:p>
        </w:tc>
      </w:tr>
      <w:tr w:rsidR="00E052FA" w:rsidRPr="003908B4" w14:paraId="629380B1" w14:textId="77777777" w:rsidTr="003B31F9">
        <w:trPr>
          <w:gridAfter w:val="3"/>
          <w:wAfter w:w="1132" w:type="dxa"/>
        </w:trPr>
        <w:tc>
          <w:tcPr>
            <w:tcW w:w="3857" w:type="dxa"/>
            <w:tcBorders>
              <w:top w:val="nil"/>
              <w:left w:val="nil"/>
              <w:bottom w:val="nil"/>
              <w:right w:val="nil"/>
            </w:tcBorders>
          </w:tcPr>
          <w:p w14:paraId="73148750" w14:textId="77777777" w:rsidR="00E052FA" w:rsidRDefault="00E052FA" w:rsidP="004174AC">
            <w:pPr>
              <w:pStyle w:val="Heading5"/>
            </w:pPr>
          </w:p>
        </w:tc>
        <w:tc>
          <w:tcPr>
            <w:tcW w:w="5199" w:type="dxa"/>
            <w:gridSpan w:val="19"/>
            <w:tcBorders>
              <w:top w:val="nil"/>
              <w:left w:val="nil"/>
              <w:bottom w:val="nil"/>
              <w:right w:val="nil"/>
            </w:tcBorders>
          </w:tcPr>
          <w:p w14:paraId="4F67962E" w14:textId="6FC82FC2" w:rsidR="00EC05BB" w:rsidRPr="00B96FC3" w:rsidRDefault="00EC05BB" w:rsidP="006A751E">
            <w:pPr>
              <w:pStyle w:val="Paragraf"/>
              <w:rPr>
                <w:lang w:val="en-GB" w:eastAsia="sv-SE"/>
              </w:rPr>
            </w:pPr>
            <w:r w:rsidRPr="00EC05BB">
              <w:rPr>
                <w:lang w:val="en-GB" w:eastAsia="sv-SE"/>
              </w:rPr>
              <w:t>It is the obligation o</w:t>
            </w:r>
            <w:r>
              <w:rPr>
                <w:lang w:val="en-GB" w:eastAsia="sv-SE"/>
              </w:rPr>
              <w:t xml:space="preserve">f the Cyber Committee to </w:t>
            </w:r>
            <w:r w:rsidR="008249C3">
              <w:rPr>
                <w:lang w:val="en-GB" w:eastAsia="sv-SE"/>
              </w:rPr>
              <w:t>maintain the social medias</w:t>
            </w:r>
            <w:r w:rsidR="005D1CFD">
              <w:rPr>
                <w:lang w:val="en-GB" w:eastAsia="sv-SE"/>
              </w:rPr>
              <w:t xml:space="preserve">, </w:t>
            </w:r>
            <w:proofErr w:type="gramStart"/>
            <w:r w:rsidR="005D1CFD">
              <w:rPr>
                <w:lang w:val="en-GB" w:eastAsia="sv-SE"/>
              </w:rPr>
              <w:t>website</w:t>
            </w:r>
            <w:proofErr w:type="gramEnd"/>
            <w:r w:rsidR="005D1CFD">
              <w:rPr>
                <w:lang w:val="en-GB" w:eastAsia="sv-SE"/>
              </w:rPr>
              <w:t xml:space="preserve"> and internet related operations</w:t>
            </w:r>
            <w:r w:rsidR="008249C3">
              <w:rPr>
                <w:lang w:val="en-GB" w:eastAsia="sv-SE"/>
              </w:rPr>
              <w:t xml:space="preserve"> of </w:t>
            </w:r>
            <w:r w:rsidR="00D16121">
              <w:rPr>
                <w:lang w:val="en-GB" w:eastAsia="sv-SE"/>
              </w:rPr>
              <w:t>t</w:t>
            </w:r>
            <w:r w:rsidR="008249C3">
              <w:rPr>
                <w:lang w:val="en-GB" w:eastAsia="sv-SE"/>
              </w:rPr>
              <w:t>he Guild</w:t>
            </w:r>
            <w:r w:rsidR="005D1CFD">
              <w:rPr>
                <w:lang w:val="en-GB" w:eastAsia="sv-SE"/>
              </w:rPr>
              <w:t>.</w:t>
            </w:r>
            <w:r w:rsidR="00B96FC3">
              <w:rPr>
                <w:lang w:val="en-GB" w:eastAsia="sv-SE"/>
              </w:rPr>
              <w:t xml:space="preserve"> </w:t>
            </w:r>
            <w:r w:rsidR="00B96FC3" w:rsidRPr="00B96FC3">
              <w:rPr>
                <w:lang w:val="en-GB" w:eastAsia="sv-SE"/>
              </w:rPr>
              <w:t xml:space="preserve">The internet related operations of </w:t>
            </w:r>
            <w:r w:rsidR="00D16121">
              <w:rPr>
                <w:lang w:val="en-GB" w:eastAsia="sv-SE"/>
              </w:rPr>
              <w:t>t</w:t>
            </w:r>
            <w:r w:rsidR="00B96FC3" w:rsidRPr="00B96FC3">
              <w:rPr>
                <w:lang w:val="en-GB" w:eastAsia="sv-SE"/>
              </w:rPr>
              <w:t>he Guild shall be u</w:t>
            </w:r>
            <w:r w:rsidR="00817CBA">
              <w:rPr>
                <w:lang w:val="en-GB" w:eastAsia="sv-SE"/>
              </w:rPr>
              <w:t>pdated and be up to date.</w:t>
            </w:r>
          </w:p>
          <w:p w14:paraId="7597FB60" w14:textId="2DCD347B" w:rsidR="00E052FA" w:rsidRPr="006E5A95" w:rsidRDefault="00E052FA" w:rsidP="006A751E">
            <w:pPr>
              <w:pStyle w:val="Paragraf"/>
              <w:rPr>
                <w:lang w:val="en-GB" w:eastAsia="sv-SE"/>
              </w:rPr>
            </w:pPr>
          </w:p>
        </w:tc>
      </w:tr>
      <w:tr w:rsidR="006A751E" w:rsidRPr="003908B4" w14:paraId="652D41A2" w14:textId="77777777" w:rsidTr="003B31F9">
        <w:trPr>
          <w:gridAfter w:val="3"/>
          <w:wAfter w:w="1132" w:type="dxa"/>
        </w:trPr>
        <w:tc>
          <w:tcPr>
            <w:tcW w:w="3857" w:type="dxa"/>
            <w:tcBorders>
              <w:top w:val="nil"/>
              <w:left w:val="nil"/>
              <w:bottom w:val="nil"/>
              <w:right w:val="nil"/>
            </w:tcBorders>
          </w:tcPr>
          <w:p w14:paraId="4BFC4AF1" w14:textId="77777777" w:rsidR="006A751E" w:rsidRPr="006E5A95" w:rsidRDefault="006A751E" w:rsidP="004174AC">
            <w:pPr>
              <w:pStyle w:val="Heading5"/>
              <w:rPr>
                <w:lang w:val="en-GB"/>
              </w:rPr>
            </w:pPr>
          </w:p>
        </w:tc>
        <w:tc>
          <w:tcPr>
            <w:tcW w:w="5199" w:type="dxa"/>
            <w:gridSpan w:val="19"/>
            <w:tcBorders>
              <w:top w:val="nil"/>
              <w:left w:val="nil"/>
              <w:bottom w:val="nil"/>
              <w:right w:val="nil"/>
            </w:tcBorders>
          </w:tcPr>
          <w:p w14:paraId="28D3ECB9" w14:textId="77777777" w:rsidR="006A751E" w:rsidRPr="006E5A95" w:rsidRDefault="006A751E" w:rsidP="005A71F9">
            <w:pPr>
              <w:pStyle w:val="Paragraf"/>
              <w:rPr>
                <w:lang w:val="en-GB" w:eastAsia="sv-SE"/>
              </w:rPr>
            </w:pPr>
          </w:p>
        </w:tc>
      </w:tr>
      <w:tr w:rsidR="00E052FA" w:rsidRPr="004B599D" w14:paraId="46CD1698" w14:textId="77777777" w:rsidTr="003B31F9">
        <w:trPr>
          <w:gridAfter w:val="3"/>
          <w:wAfter w:w="1132" w:type="dxa"/>
        </w:trPr>
        <w:tc>
          <w:tcPr>
            <w:tcW w:w="3857" w:type="dxa"/>
            <w:tcBorders>
              <w:top w:val="nil"/>
              <w:left w:val="nil"/>
              <w:bottom w:val="nil"/>
              <w:right w:val="nil"/>
            </w:tcBorders>
          </w:tcPr>
          <w:p w14:paraId="54C870D7" w14:textId="5F36D844" w:rsidR="00E052FA" w:rsidRDefault="00E052FA" w:rsidP="006A751E">
            <w:pPr>
              <w:pStyle w:val="Heading6"/>
            </w:pPr>
            <w:r>
              <w:lastRenderedPageBreak/>
              <w:t xml:space="preserve">§4:3:3 </w:t>
            </w:r>
            <w:r w:rsidR="00817CBA">
              <w:t>Composition</w:t>
            </w:r>
            <w:r>
              <w:t xml:space="preserve"> </w:t>
            </w:r>
          </w:p>
        </w:tc>
        <w:tc>
          <w:tcPr>
            <w:tcW w:w="5199" w:type="dxa"/>
            <w:gridSpan w:val="19"/>
            <w:tcBorders>
              <w:top w:val="nil"/>
              <w:left w:val="nil"/>
              <w:bottom w:val="nil"/>
              <w:right w:val="nil"/>
            </w:tcBorders>
          </w:tcPr>
          <w:p w14:paraId="289DBFA0" w14:textId="77777777" w:rsidR="00E052FA" w:rsidRDefault="00E052FA" w:rsidP="005A71F9">
            <w:pPr>
              <w:pStyle w:val="Paragraf"/>
              <w:rPr>
                <w:lang w:eastAsia="sv-SE"/>
              </w:rPr>
            </w:pPr>
          </w:p>
        </w:tc>
      </w:tr>
      <w:tr w:rsidR="00E052FA" w:rsidRPr="004B599D" w14:paraId="512BCDC7" w14:textId="77777777" w:rsidTr="003B31F9">
        <w:trPr>
          <w:gridAfter w:val="3"/>
          <w:wAfter w:w="1132" w:type="dxa"/>
        </w:trPr>
        <w:tc>
          <w:tcPr>
            <w:tcW w:w="3857" w:type="dxa"/>
            <w:tcBorders>
              <w:top w:val="nil"/>
              <w:left w:val="nil"/>
              <w:bottom w:val="nil"/>
              <w:right w:val="nil"/>
            </w:tcBorders>
          </w:tcPr>
          <w:p w14:paraId="251580DF" w14:textId="77777777" w:rsidR="00E052FA" w:rsidRDefault="00E052FA" w:rsidP="004174AC">
            <w:pPr>
              <w:pStyle w:val="Heading5"/>
            </w:pPr>
          </w:p>
        </w:tc>
        <w:tc>
          <w:tcPr>
            <w:tcW w:w="5199" w:type="dxa"/>
            <w:gridSpan w:val="19"/>
            <w:tcBorders>
              <w:top w:val="nil"/>
              <w:left w:val="nil"/>
              <w:bottom w:val="nil"/>
              <w:right w:val="nil"/>
            </w:tcBorders>
          </w:tcPr>
          <w:p w14:paraId="44FDA18F" w14:textId="77777777" w:rsidR="00E052FA" w:rsidRDefault="00E052FA" w:rsidP="005A71F9">
            <w:pPr>
              <w:pStyle w:val="Paragraf"/>
              <w:rPr>
                <w:lang w:eastAsia="sv-SE"/>
              </w:rPr>
            </w:pPr>
          </w:p>
        </w:tc>
      </w:tr>
      <w:tr w:rsidR="00E052FA" w:rsidRPr="003908B4" w14:paraId="22A0D8CA" w14:textId="77777777" w:rsidTr="00817CBA">
        <w:trPr>
          <w:gridAfter w:val="3"/>
          <w:wAfter w:w="1132" w:type="dxa"/>
        </w:trPr>
        <w:tc>
          <w:tcPr>
            <w:tcW w:w="7518" w:type="dxa"/>
            <w:gridSpan w:val="18"/>
            <w:tcBorders>
              <w:top w:val="nil"/>
              <w:left w:val="nil"/>
              <w:bottom w:val="nil"/>
              <w:right w:val="nil"/>
            </w:tcBorders>
          </w:tcPr>
          <w:p w14:paraId="54097BE0" w14:textId="1CE49D52" w:rsidR="00E052FA" w:rsidRPr="00817CBA" w:rsidRDefault="006A751E" w:rsidP="006A751E">
            <w:pPr>
              <w:pStyle w:val="Title"/>
              <w:rPr>
                <w:lang w:val="en-GB"/>
              </w:rPr>
            </w:pPr>
            <w:r w:rsidRPr="00817CBA">
              <w:rPr>
                <w:lang w:val="en-GB"/>
              </w:rPr>
              <w:t xml:space="preserve">§4:3:3:1 </w:t>
            </w:r>
            <w:r w:rsidR="00817CBA" w:rsidRPr="00817CBA">
              <w:rPr>
                <w:lang w:val="en-GB"/>
              </w:rPr>
              <w:t>Head of the Cyber Co</w:t>
            </w:r>
            <w:r w:rsidR="00817CBA">
              <w:rPr>
                <w:lang w:val="en-GB"/>
              </w:rPr>
              <w:t>mmittee</w:t>
            </w:r>
          </w:p>
        </w:tc>
        <w:tc>
          <w:tcPr>
            <w:tcW w:w="1538" w:type="dxa"/>
            <w:gridSpan w:val="2"/>
            <w:tcBorders>
              <w:top w:val="nil"/>
              <w:left w:val="nil"/>
              <w:bottom w:val="nil"/>
              <w:right w:val="nil"/>
            </w:tcBorders>
          </w:tcPr>
          <w:p w14:paraId="0AE231E5" w14:textId="77777777" w:rsidR="00E052FA" w:rsidRPr="00817CBA" w:rsidRDefault="00E052FA" w:rsidP="005A71F9">
            <w:pPr>
              <w:pStyle w:val="Paragraf"/>
              <w:rPr>
                <w:lang w:val="en-GB" w:eastAsia="sv-SE"/>
              </w:rPr>
            </w:pPr>
          </w:p>
        </w:tc>
      </w:tr>
      <w:tr w:rsidR="006A751E" w:rsidRPr="003908B4" w14:paraId="3D95CE5A" w14:textId="77777777" w:rsidTr="003B31F9">
        <w:trPr>
          <w:gridAfter w:val="3"/>
          <w:wAfter w:w="1132" w:type="dxa"/>
        </w:trPr>
        <w:tc>
          <w:tcPr>
            <w:tcW w:w="3857" w:type="dxa"/>
            <w:tcBorders>
              <w:top w:val="nil"/>
              <w:left w:val="nil"/>
              <w:bottom w:val="nil"/>
              <w:right w:val="nil"/>
            </w:tcBorders>
          </w:tcPr>
          <w:p w14:paraId="4EDF0A68" w14:textId="77777777" w:rsidR="006A751E" w:rsidRPr="00817CBA" w:rsidRDefault="006A751E" w:rsidP="004174AC">
            <w:pPr>
              <w:pStyle w:val="Heading5"/>
              <w:rPr>
                <w:lang w:val="en-GB"/>
              </w:rPr>
            </w:pPr>
          </w:p>
        </w:tc>
        <w:tc>
          <w:tcPr>
            <w:tcW w:w="5199" w:type="dxa"/>
            <w:gridSpan w:val="19"/>
            <w:tcBorders>
              <w:top w:val="nil"/>
              <w:left w:val="nil"/>
              <w:bottom w:val="nil"/>
              <w:right w:val="nil"/>
            </w:tcBorders>
          </w:tcPr>
          <w:p w14:paraId="7696B1B0" w14:textId="274E0FBA" w:rsidR="00817CBA" w:rsidRPr="00817CBA" w:rsidRDefault="00817CBA" w:rsidP="006A751E">
            <w:pPr>
              <w:pStyle w:val="Paragraf"/>
              <w:rPr>
                <w:lang w:val="en-GB" w:eastAsia="sv-SE"/>
              </w:rPr>
            </w:pPr>
            <w:r w:rsidRPr="00817CBA">
              <w:rPr>
                <w:lang w:val="en-GB" w:eastAsia="sv-SE"/>
              </w:rPr>
              <w:t>The Head of the Cybe</w:t>
            </w:r>
            <w:r>
              <w:rPr>
                <w:lang w:val="en-GB" w:eastAsia="sv-SE"/>
              </w:rPr>
              <w:t xml:space="preserve">r Committee is responsible for </w:t>
            </w:r>
            <w:r w:rsidR="00367786">
              <w:rPr>
                <w:lang w:val="en-GB" w:eastAsia="sv-SE"/>
              </w:rPr>
              <w:t>and convener of the Cyber Committee.</w:t>
            </w:r>
          </w:p>
          <w:p w14:paraId="6862CD11" w14:textId="5223D8CE" w:rsidR="006A751E" w:rsidRDefault="006A751E" w:rsidP="006A751E">
            <w:pPr>
              <w:pStyle w:val="Paragraf"/>
              <w:rPr>
                <w:lang w:val="en-GB" w:eastAsia="sv-SE"/>
              </w:rPr>
            </w:pPr>
          </w:p>
          <w:p w14:paraId="7FFF78EC" w14:textId="4CDD6FB4" w:rsidR="006A751E" w:rsidRDefault="00367786" w:rsidP="006A751E">
            <w:pPr>
              <w:pStyle w:val="Paragraf"/>
              <w:rPr>
                <w:lang w:val="en-GB" w:eastAsia="sv-SE"/>
              </w:rPr>
            </w:pPr>
            <w:r w:rsidRPr="00367786">
              <w:rPr>
                <w:lang w:val="en-GB" w:eastAsia="sv-SE"/>
              </w:rPr>
              <w:t>The Head of the Cybe</w:t>
            </w:r>
            <w:r>
              <w:rPr>
                <w:lang w:val="en-GB" w:eastAsia="sv-SE"/>
              </w:rPr>
              <w:t>r Committee shall present a budget proposal for the committee during the first Board meeting of the year. The budget proposal is advantageously composed together with the Board Member in charge of PR as well as last year</w:t>
            </w:r>
            <w:r w:rsidR="00542CCF">
              <w:rPr>
                <w:lang w:val="en-GB" w:eastAsia="sv-SE"/>
              </w:rPr>
              <w:t>’</w:t>
            </w:r>
            <w:r>
              <w:rPr>
                <w:lang w:val="en-GB" w:eastAsia="sv-SE"/>
              </w:rPr>
              <w:t>s Head of the Cyber Committee.</w:t>
            </w:r>
          </w:p>
          <w:p w14:paraId="42D936CA" w14:textId="2217B222" w:rsidR="00367786" w:rsidRDefault="00367786" w:rsidP="006A751E">
            <w:pPr>
              <w:pStyle w:val="Paragraf"/>
              <w:rPr>
                <w:lang w:val="en-GB" w:eastAsia="sv-SE"/>
              </w:rPr>
            </w:pPr>
          </w:p>
          <w:p w14:paraId="5D9F2686" w14:textId="3A4D1FE1" w:rsidR="006A751E" w:rsidRPr="005466BD" w:rsidRDefault="00367786" w:rsidP="006A751E">
            <w:pPr>
              <w:pStyle w:val="Paragraf"/>
              <w:rPr>
                <w:rFonts w:cs="Times New Roman"/>
                <w:color w:val="000000"/>
                <w:szCs w:val="20"/>
                <w:lang w:val="en-GB" w:eastAsia="sv-SE"/>
              </w:rPr>
            </w:pPr>
            <w:r>
              <w:rPr>
                <w:lang w:val="en-GB" w:eastAsia="sv-SE"/>
              </w:rPr>
              <w:t>The Head of the Cyber Committee is in c</w:t>
            </w:r>
            <w:r w:rsidR="00E45908">
              <w:rPr>
                <w:lang w:val="en-GB" w:eastAsia="sv-SE"/>
              </w:rPr>
              <w:t xml:space="preserve">onsultation with the Secretary </w:t>
            </w:r>
            <w:r w:rsidR="00E45908">
              <w:rPr>
                <w:rFonts w:cs="Times New Roman"/>
                <w:color w:val="000000"/>
                <w:szCs w:val="20"/>
                <w:lang w:val="en-GB" w:eastAsia="sv-SE"/>
              </w:rPr>
              <w:t>responsible for copying and archiving a digital version of each protocol during the operational year.</w:t>
            </w:r>
            <w:r w:rsidR="00815648">
              <w:rPr>
                <w:rFonts w:cs="Times New Roman"/>
                <w:color w:val="000000"/>
                <w:szCs w:val="20"/>
                <w:lang w:val="en-GB" w:eastAsia="sv-SE"/>
              </w:rPr>
              <w:t xml:space="preserve"> The Head of the Cyber Committee is also responsible for </w:t>
            </w:r>
            <w:r w:rsidR="00366A12">
              <w:rPr>
                <w:rFonts w:cs="Times New Roman"/>
                <w:color w:val="000000"/>
                <w:szCs w:val="20"/>
                <w:lang w:val="en-GB" w:eastAsia="sv-SE"/>
              </w:rPr>
              <w:t xml:space="preserve">backing up pictures and films produced during the year </w:t>
            </w:r>
            <w:r w:rsidR="00F22DFD">
              <w:rPr>
                <w:rFonts w:cs="Times New Roman"/>
                <w:color w:val="000000"/>
                <w:szCs w:val="20"/>
                <w:lang w:val="en-GB" w:eastAsia="sv-SE"/>
              </w:rPr>
              <w:t xml:space="preserve">in the digital archive of </w:t>
            </w:r>
            <w:r w:rsidR="00D16121">
              <w:rPr>
                <w:rFonts w:cs="Times New Roman"/>
                <w:color w:val="000000"/>
                <w:szCs w:val="20"/>
                <w:lang w:val="en-GB" w:eastAsia="sv-SE"/>
              </w:rPr>
              <w:t>t</w:t>
            </w:r>
            <w:r w:rsidR="00F22DFD">
              <w:rPr>
                <w:rFonts w:cs="Times New Roman"/>
                <w:color w:val="000000"/>
                <w:szCs w:val="20"/>
                <w:lang w:val="en-GB" w:eastAsia="sv-SE"/>
              </w:rPr>
              <w:t>he Guild. The Head of the Cyber Committee is also resp</w:t>
            </w:r>
            <w:r w:rsidR="005466BD">
              <w:rPr>
                <w:rFonts w:cs="Times New Roman"/>
                <w:color w:val="000000"/>
                <w:szCs w:val="20"/>
                <w:lang w:val="en-GB" w:eastAsia="sv-SE"/>
              </w:rPr>
              <w:t xml:space="preserve">onsible for the functionality of </w:t>
            </w:r>
            <w:r w:rsidR="00D16121">
              <w:rPr>
                <w:rFonts w:cs="Times New Roman"/>
                <w:color w:val="000000"/>
                <w:szCs w:val="20"/>
                <w:lang w:val="en-GB" w:eastAsia="sv-SE"/>
              </w:rPr>
              <w:t>t</w:t>
            </w:r>
            <w:r w:rsidR="005466BD">
              <w:rPr>
                <w:rFonts w:cs="Times New Roman"/>
                <w:color w:val="000000"/>
                <w:szCs w:val="20"/>
                <w:lang w:val="en-GB" w:eastAsia="sv-SE"/>
              </w:rPr>
              <w:t>he Guild’s digital voting system.</w:t>
            </w:r>
          </w:p>
        </w:tc>
      </w:tr>
      <w:tr w:rsidR="006A751E" w:rsidRPr="003908B4" w14:paraId="42BA1C0C" w14:textId="77777777" w:rsidTr="003B31F9">
        <w:trPr>
          <w:gridAfter w:val="3"/>
          <w:wAfter w:w="1132" w:type="dxa"/>
        </w:trPr>
        <w:tc>
          <w:tcPr>
            <w:tcW w:w="3857" w:type="dxa"/>
            <w:tcBorders>
              <w:top w:val="nil"/>
              <w:left w:val="nil"/>
              <w:bottom w:val="nil"/>
              <w:right w:val="nil"/>
            </w:tcBorders>
          </w:tcPr>
          <w:p w14:paraId="3B57B787" w14:textId="77777777" w:rsidR="006A751E" w:rsidRPr="006E5A95" w:rsidRDefault="006A751E" w:rsidP="004174AC">
            <w:pPr>
              <w:pStyle w:val="Heading5"/>
              <w:rPr>
                <w:lang w:val="en-GB"/>
              </w:rPr>
            </w:pPr>
          </w:p>
        </w:tc>
        <w:tc>
          <w:tcPr>
            <w:tcW w:w="5199" w:type="dxa"/>
            <w:gridSpan w:val="19"/>
            <w:tcBorders>
              <w:top w:val="nil"/>
              <w:left w:val="nil"/>
              <w:bottom w:val="nil"/>
              <w:right w:val="nil"/>
            </w:tcBorders>
          </w:tcPr>
          <w:p w14:paraId="2F2893C8" w14:textId="77777777" w:rsidR="006A751E" w:rsidRPr="006E5A95" w:rsidRDefault="006A751E" w:rsidP="005A71F9">
            <w:pPr>
              <w:pStyle w:val="Paragraf"/>
              <w:rPr>
                <w:lang w:val="en-GB" w:eastAsia="sv-SE"/>
              </w:rPr>
            </w:pPr>
          </w:p>
        </w:tc>
      </w:tr>
      <w:tr w:rsidR="006A751E" w:rsidRPr="004B599D" w14:paraId="0DE572DF" w14:textId="77777777" w:rsidTr="003B31F9">
        <w:trPr>
          <w:gridAfter w:val="3"/>
          <w:wAfter w:w="1132" w:type="dxa"/>
        </w:trPr>
        <w:tc>
          <w:tcPr>
            <w:tcW w:w="3857" w:type="dxa"/>
            <w:tcBorders>
              <w:top w:val="nil"/>
              <w:left w:val="nil"/>
              <w:bottom w:val="nil"/>
              <w:right w:val="nil"/>
            </w:tcBorders>
          </w:tcPr>
          <w:p w14:paraId="33F36275" w14:textId="4FBA1129" w:rsidR="006A751E" w:rsidRDefault="006A751E" w:rsidP="006A751E">
            <w:pPr>
              <w:pStyle w:val="Title"/>
            </w:pPr>
            <w:r>
              <w:t>§4:3:3:2 Cyber</w:t>
            </w:r>
            <w:r w:rsidR="005466BD">
              <w:t xml:space="preserve"> Ion</w:t>
            </w:r>
          </w:p>
        </w:tc>
        <w:tc>
          <w:tcPr>
            <w:tcW w:w="5199" w:type="dxa"/>
            <w:gridSpan w:val="19"/>
            <w:tcBorders>
              <w:top w:val="nil"/>
              <w:left w:val="nil"/>
              <w:bottom w:val="nil"/>
              <w:right w:val="nil"/>
            </w:tcBorders>
          </w:tcPr>
          <w:p w14:paraId="1B14F41B" w14:textId="77777777" w:rsidR="006A751E" w:rsidRDefault="006A751E" w:rsidP="005A71F9">
            <w:pPr>
              <w:pStyle w:val="Paragraf"/>
              <w:rPr>
                <w:lang w:eastAsia="sv-SE"/>
              </w:rPr>
            </w:pPr>
          </w:p>
        </w:tc>
      </w:tr>
      <w:tr w:rsidR="006A751E" w:rsidRPr="003908B4" w14:paraId="5EADA1EA" w14:textId="77777777" w:rsidTr="003B31F9">
        <w:trPr>
          <w:gridAfter w:val="3"/>
          <w:wAfter w:w="1132" w:type="dxa"/>
        </w:trPr>
        <w:tc>
          <w:tcPr>
            <w:tcW w:w="3857" w:type="dxa"/>
            <w:tcBorders>
              <w:top w:val="nil"/>
              <w:left w:val="nil"/>
              <w:bottom w:val="nil"/>
              <w:right w:val="nil"/>
            </w:tcBorders>
          </w:tcPr>
          <w:p w14:paraId="16D7D910" w14:textId="77777777" w:rsidR="006A751E" w:rsidRDefault="006A751E" w:rsidP="004174AC">
            <w:pPr>
              <w:pStyle w:val="Heading5"/>
            </w:pPr>
          </w:p>
        </w:tc>
        <w:tc>
          <w:tcPr>
            <w:tcW w:w="5199" w:type="dxa"/>
            <w:gridSpan w:val="19"/>
            <w:tcBorders>
              <w:top w:val="nil"/>
              <w:left w:val="nil"/>
              <w:bottom w:val="nil"/>
              <w:right w:val="nil"/>
            </w:tcBorders>
          </w:tcPr>
          <w:p w14:paraId="71AEEC56" w14:textId="5F8C6425" w:rsidR="006A751E" w:rsidRPr="005A3143" w:rsidRDefault="00CF3C92" w:rsidP="006A751E">
            <w:pPr>
              <w:pStyle w:val="Paragraf"/>
              <w:rPr>
                <w:lang w:val="en-GB" w:eastAsia="sv-SE"/>
              </w:rPr>
            </w:pPr>
            <w:r w:rsidRPr="00746A64">
              <w:rPr>
                <w:lang w:val="en-GB" w:eastAsia="sv-SE"/>
              </w:rPr>
              <w:t>Cyber Ion</w:t>
            </w:r>
            <w:r w:rsidR="00510D13" w:rsidRPr="00746A64">
              <w:rPr>
                <w:lang w:val="en-GB" w:eastAsia="sv-SE"/>
              </w:rPr>
              <w:t>s</w:t>
            </w:r>
            <w:r w:rsidR="0073435F" w:rsidRPr="00746A64">
              <w:rPr>
                <w:lang w:val="en-GB" w:eastAsia="sv-SE"/>
              </w:rPr>
              <w:t xml:space="preserve"> shall </w:t>
            </w:r>
            <w:r w:rsidR="00510D13" w:rsidRPr="00746A64">
              <w:rPr>
                <w:lang w:val="en-GB" w:eastAsia="sv-SE"/>
              </w:rPr>
              <w:t xml:space="preserve">assist </w:t>
            </w:r>
            <w:r w:rsidR="00746A64" w:rsidRPr="00746A64">
              <w:rPr>
                <w:lang w:val="en-GB" w:eastAsia="sv-SE"/>
              </w:rPr>
              <w:t>th</w:t>
            </w:r>
            <w:r w:rsidR="00746A64">
              <w:rPr>
                <w:lang w:val="en-GB" w:eastAsia="sv-SE"/>
              </w:rPr>
              <w:t>e remaining volunteer</w:t>
            </w:r>
            <w:r w:rsidR="00404CC4">
              <w:rPr>
                <w:lang w:val="en-GB" w:eastAsia="sv-SE"/>
              </w:rPr>
              <w:t>s in the Cyber Committee</w:t>
            </w:r>
            <w:r w:rsidR="00873B0B">
              <w:rPr>
                <w:lang w:val="en-GB" w:eastAsia="sv-SE"/>
              </w:rPr>
              <w:t xml:space="preserve"> with their work. </w:t>
            </w:r>
            <w:r w:rsidR="00F7535D" w:rsidRPr="008E651E">
              <w:rPr>
                <w:lang w:val="en-GB" w:eastAsia="sv-SE"/>
              </w:rPr>
              <w:t xml:space="preserve">For </w:t>
            </w:r>
            <w:r w:rsidR="0069171F" w:rsidRPr="008E651E">
              <w:rPr>
                <w:lang w:val="en-GB" w:eastAsia="sv-SE"/>
              </w:rPr>
              <w:t xml:space="preserve">instance, but not only, </w:t>
            </w:r>
            <w:r w:rsidR="00473165" w:rsidRPr="008E651E">
              <w:rPr>
                <w:lang w:val="en-GB" w:eastAsia="sv-SE"/>
              </w:rPr>
              <w:t>helping Webmasters</w:t>
            </w:r>
            <w:r w:rsidR="008E651E" w:rsidRPr="008E651E">
              <w:rPr>
                <w:lang w:val="en-GB" w:eastAsia="sv-SE"/>
              </w:rPr>
              <w:t xml:space="preserve"> forming the w</w:t>
            </w:r>
            <w:r w:rsidR="008E651E">
              <w:rPr>
                <w:lang w:val="en-GB" w:eastAsia="sv-SE"/>
              </w:rPr>
              <w:t xml:space="preserve">ebsite or assist the </w:t>
            </w:r>
            <w:r w:rsidR="005A3143">
              <w:rPr>
                <w:lang w:val="en-GB" w:eastAsia="sv-SE"/>
              </w:rPr>
              <w:t>Photographers</w:t>
            </w:r>
            <w:r w:rsidR="002C008A">
              <w:rPr>
                <w:lang w:val="en-GB" w:eastAsia="sv-SE"/>
              </w:rPr>
              <w:t xml:space="preserve"> </w:t>
            </w:r>
            <w:r w:rsidR="005A3143">
              <w:rPr>
                <w:lang w:val="en-GB" w:eastAsia="sv-SE"/>
              </w:rPr>
              <w:t>if necessary.</w:t>
            </w:r>
          </w:p>
        </w:tc>
      </w:tr>
      <w:tr w:rsidR="006A751E" w:rsidRPr="003908B4" w14:paraId="1451BD5A" w14:textId="77777777" w:rsidTr="003B31F9">
        <w:trPr>
          <w:gridAfter w:val="3"/>
          <w:wAfter w:w="1132" w:type="dxa"/>
        </w:trPr>
        <w:tc>
          <w:tcPr>
            <w:tcW w:w="3857" w:type="dxa"/>
            <w:tcBorders>
              <w:top w:val="nil"/>
              <w:left w:val="nil"/>
              <w:bottom w:val="nil"/>
              <w:right w:val="nil"/>
            </w:tcBorders>
          </w:tcPr>
          <w:p w14:paraId="68417364" w14:textId="77777777" w:rsidR="006A751E" w:rsidRPr="006E5A95" w:rsidRDefault="006A751E" w:rsidP="004174AC">
            <w:pPr>
              <w:pStyle w:val="Heading5"/>
              <w:rPr>
                <w:lang w:val="en-GB"/>
              </w:rPr>
            </w:pPr>
          </w:p>
        </w:tc>
        <w:tc>
          <w:tcPr>
            <w:tcW w:w="5199" w:type="dxa"/>
            <w:gridSpan w:val="19"/>
            <w:tcBorders>
              <w:top w:val="nil"/>
              <w:left w:val="nil"/>
              <w:bottom w:val="nil"/>
              <w:right w:val="nil"/>
            </w:tcBorders>
          </w:tcPr>
          <w:p w14:paraId="31F4B85E" w14:textId="77777777" w:rsidR="006A751E" w:rsidRPr="006E5A95" w:rsidRDefault="006A751E" w:rsidP="005A71F9">
            <w:pPr>
              <w:pStyle w:val="Paragraf"/>
              <w:rPr>
                <w:lang w:val="en-GB" w:eastAsia="sv-SE"/>
              </w:rPr>
            </w:pPr>
          </w:p>
        </w:tc>
      </w:tr>
      <w:tr w:rsidR="006A751E" w:rsidRPr="004B599D" w14:paraId="2BDAE975" w14:textId="77777777" w:rsidTr="003B31F9">
        <w:trPr>
          <w:gridAfter w:val="3"/>
          <w:wAfter w:w="1132" w:type="dxa"/>
        </w:trPr>
        <w:tc>
          <w:tcPr>
            <w:tcW w:w="3857" w:type="dxa"/>
            <w:tcBorders>
              <w:top w:val="nil"/>
              <w:left w:val="nil"/>
              <w:bottom w:val="nil"/>
              <w:right w:val="nil"/>
            </w:tcBorders>
          </w:tcPr>
          <w:p w14:paraId="03EEBF86" w14:textId="776D5BCD" w:rsidR="006A751E" w:rsidRDefault="006A751E" w:rsidP="006A751E">
            <w:pPr>
              <w:pStyle w:val="Title"/>
            </w:pPr>
            <w:r>
              <w:t xml:space="preserve">§4:3:3:3 </w:t>
            </w:r>
            <w:r w:rsidR="00173C87">
              <w:t>Webmaster</w:t>
            </w:r>
          </w:p>
        </w:tc>
        <w:tc>
          <w:tcPr>
            <w:tcW w:w="5199" w:type="dxa"/>
            <w:gridSpan w:val="19"/>
            <w:tcBorders>
              <w:top w:val="nil"/>
              <w:left w:val="nil"/>
              <w:bottom w:val="nil"/>
              <w:right w:val="nil"/>
            </w:tcBorders>
          </w:tcPr>
          <w:p w14:paraId="79361BF1" w14:textId="77777777" w:rsidR="006A751E" w:rsidRDefault="006A751E" w:rsidP="005A71F9">
            <w:pPr>
              <w:pStyle w:val="Paragraf"/>
              <w:rPr>
                <w:lang w:eastAsia="sv-SE"/>
              </w:rPr>
            </w:pPr>
          </w:p>
        </w:tc>
      </w:tr>
      <w:tr w:rsidR="006A751E" w:rsidRPr="003908B4" w14:paraId="693827F8" w14:textId="77777777" w:rsidTr="003B31F9">
        <w:trPr>
          <w:gridAfter w:val="3"/>
          <w:wAfter w:w="1132" w:type="dxa"/>
        </w:trPr>
        <w:tc>
          <w:tcPr>
            <w:tcW w:w="3857" w:type="dxa"/>
            <w:tcBorders>
              <w:top w:val="nil"/>
              <w:left w:val="nil"/>
              <w:bottom w:val="nil"/>
              <w:right w:val="nil"/>
            </w:tcBorders>
          </w:tcPr>
          <w:p w14:paraId="4C5FFA8F" w14:textId="77777777" w:rsidR="006A751E" w:rsidRDefault="006A751E" w:rsidP="004174AC">
            <w:pPr>
              <w:pStyle w:val="Heading5"/>
            </w:pPr>
          </w:p>
        </w:tc>
        <w:tc>
          <w:tcPr>
            <w:tcW w:w="5199" w:type="dxa"/>
            <w:gridSpan w:val="19"/>
            <w:tcBorders>
              <w:top w:val="nil"/>
              <w:left w:val="nil"/>
              <w:bottom w:val="nil"/>
              <w:right w:val="nil"/>
            </w:tcBorders>
          </w:tcPr>
          <w:p w14:paraId="191C2EB2" w14:textId="3DEE5B0A" w:rsidR="006A751E" w:rsidRPr="00653EFF" w:rsidRDefault="00581662" w:rsidP="006A751E">
            <w:pPr>
              <w:pStyle w:val="Paragraf"/>
              <w:rPr>
                <w:lang w:val="en-GB" w:eastAsia="sv-SE"/>
              </w:rPr>
            </w:pPr>
            <w:r w:rsidRPr="005A3143">
              <w:rPr>
                <w:lang w:val="en-GB" w:eastAsia="sv-SE"/>
              </w:rPr>
              <w:t>Webmasters</w:t>
            </w:r>
            <w:r w:rsidR="006A751E" w:rsidRPr="005A3143">
              <w:rPr>
                <w:lang w:val="en-GB" w:eastAsia="sv-SE"/>
              </w:rPr>
              <w:t xml:space="preserve"> </w:t>
            </w:r>
            <w:r w:rsidR="005A3143" w:rsidRPr="005A3143">
              <w:rPr>
                <w:lang w:val="en-GB" w:eastAsia="sv-SE"/>
              </w:rPr>
              <w:t>shall maintain the w</w:t>
            </w:r>
            <w:r w:rsidR="005A3143">
              <w:rPr>
                <w:lang w:val="en-GB" w:eastAsia="sv-SE"/>
              </w:rPr>
              <w:t xml:space="preserve">ebsite of </w:t>
            </w:r>
            <w:r w:rsidR="00D16121">
              <w:rPr>
                <w:lang w:val="en-GB" w:eastAsia="sv-SE"/>
              </w:rPr>
              <w:t>t</w:t>
            </w:r>
            <w:r w:rsidR="005A3143">
              <w:rPr>
                <w:lang w:val="en-GB" w:eastAsia="sv-SE"/>
              </w:rPr>
              <w:t xml:space="preserve">he Guild which should </w:t>
            </w:r>
            <w:r w:rsidR="007D1C3D">
              <w:rPr>
                <w:lang w:val="en-GB" w:eastAsia="sv-SE"/>
              </w:rPr>
              <w:t xml:space="preserve">contain information regarding </w:t>
            </w:r>
            <w:r w:rsidR="00C66160">
              <w:rPr>
                <w:lang w:val="en-GB" w:eastAsia="sv-SE"/>
              </w:rPr>
              <w:t xml:space="preserve">The Guild and </w:t>
            </w:r>
            <w:r w:rsidR="00D16121">
              <w:rPr>
                <w:lang w:val="en-GB" w:eastAsia="sv-SE"/>
              </w:rPr>
              <w:t>t</w:t>
            </w:r>
            <w:r w:rsidR="00C66160">
              <w:rPr>
                <w:lang w:val="en-GB" w:eastAsia="sv-SE"/>
              </w:rPr>
              <w:t>he Student Union</w:t>
            </w:r>
            <w:r w:rsidR="00CB3540">
              <w:rPr>
                <w:lang w:val="en-GB" w:eastAsia="sv-SE"/>
              </w:rPr>
              <w:t xml:space="preserve">, and other things </w:t>
            </w:r>
            <w:r w:rsidR="00653EFF">
              <w:rPr>
                <w:lang w:val="en-GB" w:eastAsia="sv-SE"/>
              </w:rPr>
              <w:t xml:space="preserve">that are of interest to the members of </w:t>
            </w:r>
            <w:r w:rsidR="00D16121">
              <w:rPr>
                <w:lang w:val="en-GB" w:eastAsia="sv-SE"/>
              </w:rPr>
              <w:t>t</w:t>
            </w:r>
            <w:r w:rsidR="00653EFF">
              <w:rPr>
                <w:lang w:val="en-GB" w:eastAsia="sv-SE"/>
              </w:rPr>
              <w:t>he Guild.</w:t>
            </w:r>
          </w:p>
        </w:tc>
      </w:tr>
      <w:tr w:rsidR="006A751E" w:rsidRPr="003908B4" w14:paraId="3E2CC997" w14:textId="77777777" w:rsidTr="003B31F9">
        <w:trPr>
          <w:gridAfter w:val="3"/>
          <w:wAfter w:w="1132" w:type="dxa"/>
        </w:trPr>
        <w:tc>
          <w:tcPr>
            <w:tcW w:w="3857" w:type="dxa"/>
            <w:tcBorders>
              <w:top w:val="nil"/>
              <w:left w:val="nil"/>
              <w:bottom w:val="nil"/>
              <w:right w:val="nil"/>
            </w:tcBorders>
          </w:tcPr>
          <w:p w14:paraId="7D364EBF" w14:textId="77777777" w:rsidR="006A751E" w:rsidRPr="006E5A95" w:rsidRDefault="006A751E" w:rsidP="004174AC">
            <w:pPr>
              <w:pStyle w:val="Heading5"/>
              <w:rPr>
                <w:lang w:val="en-GB"/>
              </w:rPr>
            </w:pPr>
          </w:p>
        </w:tc>
        <w:tc>
          <w:tcPr>
            <w:tcW w:w="5199" w:type="dxa"/>
            <w:gridSpan w:val="19"/>
            <w:tcBorders>
              <w:top w:val="nil"/>
              <w:left w:val="nil"/>
              <w:bottom w:val="nil"/>
              <w:right w:val="nil"/>
            </w:tcBorders>
          </w:tcPr>
          <w:p w14:paraId="2777E8DA" w14:textId="77777777" w:rsidR="006A751E" w:rsidRPr="006E5A95" w:rsidRDefault="006A751E" w:rsidP="005A71F9">
            <w:pPr>
              <w:pStyle w:val="Paragraf"/>
              <w:rPr>
                <w:lang w:val="en-GB" w:eastAsia="sv-SE"/>
              </w:rPr>
            </w:pPr>
          </w:p>
        </w:tc>
      </w:tr>
      <w:tr w:rsidR="006A751E" w:rsidRPr="004B599D" w14:paraId="76151810" w14:textId="77777777" w:rsidTr="003B31F9">
        <w:trPr>
          <w:gridAfter w:val="3"/>
          <w:wAfter w:w="1132" w:type="dxa"/>
        </w:trPr>
        <w:tc>
          <w:tcPr>
            <w:tcW w:w="3857" w:type="dxa"/>
            <w:tcBorders>
              <w:top w:val="nil"/>
              <w:left w:val="nil"/>
              <w:bottom w:val="nil"/>
              <w:right w:val="nil"/>
            </w:tcBorders>
          </w:tcPr>
          <w:p w14:paraId="36305A90" w14:textId="57445597" w:rsidR="006A751E" w:rsidRDefault="006A751E" w:rsidP="006A751E">
            <w:pPr>
              <w:pStyle w:val="Title"/>
            </w:pPr>
            <w:r>
              <w:t>§4:3:3:4 Photograph</w:t>
            </w:r>
            <w:r w:rsidR="00B3792C">
              <w:t>er</w:t>
            </w:r>
          </w:p>
        </w:tc>
        <w:tc>
          <w:tcPr>
            <w:tcW w:w="5199" w:type="dxa"/>
            <w:gridSpan w:val="19"/>
            <w:tcBorders>
              <w:top w:val="nil"/>
              <w:left w:val="nil"/>
              <w:bottom w:val="nil"/>
              <w:right w:val="nil"/>
            </w:tcBorders>
          </w:tcPr>
          <w:p w14:paraId="780F17E8" w14:textId="77777777" w:rsidR="006A751E" w:rsidRDefault="006A751E" w:rsidP="005A71F9">
            <w:pPr>
              <w:pStyle w:val="Paragraf"/>
              <w:rPr>
                <w:lang w:eastAsia="sv-SE"/>
              </w:rPr>
            </w:pPr>
          </w:p>
        </w:tc>
      </w:tr>
      <w:tr w:rsidR="006A751E" w:rsidRPr="003908B4" w14:paraId="4034BC39" w14:textId="77777777" w:rsidTr="003B31F9">
        <w:trPr>
          <w:gridAfter w:val="3"/>
          <w:wAfter w:w="1132" w:type="dxa"/>
        </w:trPr>
        <w:tc>
          <w:tcPr>
            <w:tcW w:w="3857" w:type="dxa"/>
            <w:tcBorders>
              <w:top w:val="nil"/>
              <w:left w:val="nil"/>
              <w:bottom w:val="nil"/>
              <w:right w:val="nil"/>
            </w:tcBorders>
          </w:tcPr>
          <w:p w14:paraId="275159E3" w14:textId="77777777" w:rsidR="006A751E" w:rsidRDefault="006A751E" w:rsidP="004174AC">
            <w:pPr>
              <w:pStyle w:val="Heading5"/>
            </w:pPr>
          </w:p>
        </w:tc>
        <w:tc>
          <w:tcPr>
            <w:tcW w:w="5199" w:type="dxa"/>
            <w:gridSpan w:val="19"/>
            <w:tcBorders>
              <w:top w:val="nil"/>
              <w:left w:val="nil"/>
              <w:bottom w:val="nil"/>
              <w:right w:val="nil"/>
            </w:tcBorders>
          </w:tcPr>
          <w:p w14:paraId="76F215A1" w14:textId="72DAC4D5" w:rsidR="006A751E" w:rsidRPr="007B56B7" w:rsidRDefault="00B3792C" w:rsidP="006A751E">
            <w:pPr>
              <w:pStyle w:val="Paragraf"/>
              <w:rPr>
                <w:lang w:val="en-GB" w:eastAsia="sv-SE"/>
              </w:rPr>
            </w:pPr>
            <w:r w:rsidRPr="004757F3">
              <w:rPr>
                <w:lang w:val="en-GB" w:eastAsia="sv-SE"/>
              </w:rPr>
              <w:t xml:space="preserve">Photographers shall photograph </w:t>
            </w:r>
            <w:r w:rsidR="004757F3" w:rsidRPr="004757F3">
              <w:rPr>
                <w:lang w:val="en-GB" w:eastAsia="sv-SE"/>
              </w:rPr>
              <w:t>big G</w:t>
            </w:r>
            <w:r w:rsidR="004757F3">
              <w:rPr>
                <w:lang w:val="en-GB" w:eastAsia="sv-SE"/>
              </w:rPr>
              <w:t xml:space="preserve">uild events like parties, </w:t>
            </w:r>
            <w:proofErr w:type="gramStart"/>
            <w:r w:rsidR="004757F3">
              <w:rPr>
                <w:lang w:val="en-GB" w:eastAsia="sv-SE"/>
              </w:rPr>
              <w:t>introduction</w:t>
            </w:r>
            <w:proofErr w:type="gramEnd"/>
            <w:r w:rsidR="004757F3">
              <w:rPr>
                <w:lang w:val="en-GB" w:eastAsia="sv-SE"/>
              </w:rPr>
              <w:t xml:space="preserve"> and sport events. </w:t>
            </w:r>
            <w:r w:rsidR="004757F3" w:rsidRPr="002A1735">
              <w:rPr>
                <w:lang w:val="en-GB" w:eastAsia="sv-SE"/>
              </w:rPr>
              <w:t xml:space="preserve">The pictures shall later be presented </w:t>
            </w:r>
            <w:r w:rsidR="002A1735" w:rsidRPr="002A1735">
              <w:rPr>
                <w:lang w:val="en-GB" w:eastAsia="sv-SE"/>
              </w:rPr>
              <w:t xml:space="preserve">easily </w:t>
            </w:r>
            <w:r w:rsidR="004757F3" w:rsidRPr="002A1735">
              <w:rPr>
                <w:lang w:val="en-GB" w:eastAsia="sv-SE"/>
              </w:rPr>
              <w:t>a</w:t>
            </w:r>
            <w:r w:rsidR="002A1735" w:rsidRPr="002A1735">
              <w:rPr>
                <w:lang w:val="en-GB" w:eastAsia="sv-SE"/>
              </w:rPr>
              <w:t xml:space="preserve">vailable to the members of </w:t>
            </w:r>
            <w:r w:rsidR="00D16121">
              <w:rPr>
                <w:lang w:val="en-GB" w:eastAsia="sv-SE"/>
              </w:rPr>
              <w:t>t</w:t>
            </w:r>
            <w:r w:rsidR="002A1735" w:rsidRPr="002A1735">
              <w:rPr>
                <w:lang w:val="en-GB" w:eastAsia="sv-SE"/>
              </w:rPr>
              <w:t>he Guild</w:t>
            </w:r>
            <w:r w:rsidR="002A1735">
              <w:rPr>
                <w:lang w:val="en-GB" w:eastAsia="sv-SE"/>
              </w:rPr>
              <w:t xml:space="preserve">, for example by uploading </w:t>
            </w:r>
            <w:r w:rsidR="00201BD4">
              <w:rPr>
                <w:lang w:val="en-GB" w:eastAsia="sv-SE"/>
              </w:rPr>
              <w:t xml:space="preserve">them to the website of </w:t>
            </w:r>
            <w:r w:rsidR="00D16121">
              <w:rPr>
                <w:lang w:val="en-GB" w:eastAsia="sv-SE"/>
              </w:rPr>
              <w:t>t</w:t>
            </w:r>
            <w:r w:rsidR="00201BD4">
              <w:rPr>
                <w:lang w:val="en-GB" w:eastAsia="sv-SE"/>
              </w:rPr>
              <w:t xml:space="preserve">he Guild. </w:t>
            </w:r>
            <w:r w:rsidR="00201BD4" w:rsidRPr="00C77A1A">
              <w:rPr>
                <w:lang w:val="en-GB" w:eastAsia="sv-SE"/>
              </w:rPr>
              <w:t xml:space="preserve">If no Photographer </w:t>
            </w:r>
            <w:r w:rsidR="00C77A1A" w:rsidRPr="00C77A1A">
              <w:rPr>
                <w:lang w:val="en-GB" w:eastAsia="sv-SE"/>
              </w:rPr>
              <w:t>can attend on a mission, a r</w:t>
            </w:r>
            <w:r w:rsidR="00C77A1A">
              <w:rPr>
                <w:lang w:val="en-GB" w:eastAsia="sv-SE"/>
              </w:rPr>
              <w:t xml:space="preserve">eplacement should be </w:t>
            </w:r>
            <w:r w:rsidR="007B56B7">
              <w:rPr>
                <w:lang w:val="en-GB" w:eastAsia="sv-SE"/>
              </w:rPr>
              <w:t>arranged, firstly from the Cyber Committee.</w:t>
            </w:r>
          </w:p>
        </w:tc>
      </w:tr>
      <w:tr w:rsidR="006A751E" w:rsidRPr="003908B4" w14:paraId="76265CA3" w14:textId="77777777" w:rsidTr="003B31F9">
        <w:trPr>
          <w:gridAfter w:val="3"/>
          <w:wAfter w:w="1132" w:type="dxa"/>
        </w:trPr>
        <w:tc>
          <w:tcPr>
            <w:tcW w:w="3857" w:type="dxa"/>
            <w:tcBorders>
              <w:top w:val="nil"/>
              <w:left w:val="nil"/>
              <w:bottom w:val="nil"/>
              <w:right w:val="nil"/>
            </w:tcBorders>
          </w:tcPr>
          <w:p w14:paraId="5FF0DB72" w14:textId="77777777" w:rsidR="006A751E" w:rsidRPr="006E5A95" w:rsidRDefault="006A751E" w:rsidP="004174AC">
            <w:pPr>
              <w:pStyle w:val="Heading5"/>
              <w:rPr>
                <w:lang w:val="en-GB"/>
              </w:rPr>
            </w:pPr>
          </w:p>
        </w:tc>
        <w:tc>
          <w:tcPr>
            <w:tcW w:w="5199" w:type="dxa"/>
            <w:gridSpan w:val="19"/>
            <w:tcBorders>
              <w:top w:val="nil"/>
              <w:left w:val="nil"/>
              <w:bottom w:val="nil"/>
              <w:right w:val="nil"/>
            </w:tcBorders>
          </w:tcPr>
          <w:p w14:paraId="361F9F13" w14:textId="77777777" w:rsidR="006A751E" w:rsidRPr="006E5A95" w:rsidRDefault="006A751E" w:rsidP="005A71F9">
            <w:pPr>
              <w:pStyle w:val="Paragraf"/>
              <w:rPr>
                <w:lang w:val="en-GB" w:eastAsia="sv-SE"/>
              </w:rPr>
            </w:pPr>
          </w:p>
        </w:tc>
      </w:tr>
      <w:tr w:rsidR="006A751E" w:rsidRPr="004B599D" w14:paraId="0BD7DC70" w14:textId="77777777" w:rsidTr="003B31F9">
        <w:trPr>
          <w:gridAfter w:val="3"/>
          <w:wAfter w:w="1132" w:type="dxa"/>
        </w:trPr>
        <w:tc>
          <w:tcPr>
            <w:tcW w:w="3857" w:type="dxa"/>
            <w:tcBorders>
              <w:top w:val="nil"/>
              <w:left w:val="nil"/>
              <w:bottom w:val="nil"/>
              <w:right w:val="nil"/>
            </w:tcBorders>
          </w:tcPr>
          <w:p w14:paraId="2B34410A" w14:textId="3E7171DF" w:rsidR="006A751E" w:rsidRDefault="006A751E" w:rsidP="006A751E">
            <w:pPr>
              <w:pStyle w:val="Title"/>
            </w:pPr>
            <w:r>
              <w:t xml:space="preserve">§4:3:3:5 </w:t>
            </w:r>
            <w:r w:rsidR="004C25D9">
              <w:t>Director</w:t>
            </w:r>
          </w:p>
        </w:tc>
        <w:tc>
          <w:tcPr>
            <w:tcW w:w="5199" w:type="dxa"/>
            <w:gridSpan w:val="19"/>
            <w:tcBorders>
              <w:top w:val="nil"/>
              <w:left w:val="nil"/>
              <w:bottom w:val="nil"/>
              <w:right w:val="nil"/>
            </w:tcBorders>
          </w:tcPr>
          <w:p w14:paraId="0EAFDDAD" w14:textId="77777777" w:rsidR="006A751E" w:rsidRDefault="006A751E" w:rsidP="005A71F9">
            <w:pPr>
              <w:pStyle w:val="Paragraf"/>
              <w:rPr>
                <w:lang w:eastAsia="sv-SE"/>
              </w:rPr>
            </w:pPr>
          </w:p>
        </w:tc>
      </w:tr>
      <w:tr w:rsidR="00E052FA" w:rsidRPr="003908B4" w14:paraId="4C538531" w14:textId="77777777" w:rsidTr="003B31F9">
        <w:trPr>
          <w:gridAfter w:val="3"/>
          <w:wAfter w:w="1132" w:type="dxa"/>
        </w:trPr>
        <w:tc>
          <w:tcPr>
            <w:tcW w:w="3857" w:type="dxa"/>
            <w:tcBorders>
              <w:top w:val="nil"/>
              <w:left w:val="nil"/>
              <w:bottom w:val="nil"/>
              <w:right w:val="nil"/>
            </w:tcBorders>
          </w:tcPr>
          <w:p w14:paraId="00EF4096" w14:textId="77777777" w:rsidR="00E052FA" w:rsidRPr="004B599D" w:rsidRDefault="00E052FA" w:rsidP="004174AC">
            <w:pPr>
              <w:pStyle w:val="Heading5"/>
            </w:pPr>
          </w:p>
        </w:tc>
        <w:tc>
          <w:tcPr>
            <w:tcW w:w="5199" w:type="dxa"/>
            <w:gridSpan w:val="19"/>
            <w:tcBorders>
              <w:top w:val="nil"/>
              <w:left w:val="nil"/>
              <w:bottom w:val="nil"/>
              <w:right w:val="nil"/>
            </w:tcBorders>
          </w:tcPr>
          <w:p w14:paraId="758D6473" w14:textId="107E1816" w:rsidR="00E052FA" w:rsidRPr="00433866" w:rsidRDefault="004C25D9" w:rsidP="006A751E">
            <w:pPr>
              <w:pStyle w:val="Paragraf"/>
              <w:rPr>
                <w:lang w:val="en-GB" w:eastAsia="sv-SE"/>
              </w:rPr>
            </w:pPr>
            <w:r w:rsidRPr="004C25D9">
              <w:rPr>
                <w:lang w:val="en-GB" w:eastAsia="sv-SE"/>
              </w:rPr>
              <w:t xml:space="preserve">The Director is responsible for making films in </w:t>
            </w:r>
            <w:r>
              <w:rPr>
                <w:lang w:val="en-GB" w:eastAsia="sv-SE"/>
              </w:rPr>
              <w:t xml:space="preserve">the name of </w:t>
            </w:r>
            <w:r w:rsidR="00D16121">
              <w:rPr>
                <w:lang w:val="en-GB" w:eastAsia="sv-SE"/>
              </w:rPr>
              <w:t>t</w:t>
            </w:r>
            <w:r>
              <w:rPr>
                <w:lang w:val="en-GB" w:eastAsia="sv-SE"/>
              </w:rPr>
              <w:t xml:space="preserve">he Guild. </w:t>
            </w:r>
            <w:r w:rsidRPr="00433866">
              <w:rPr>
                <w:lang w:val="en-GB" w:eastAsia="sv-SE"/>
              </w:rPr>
              <w:t xml:space="preserve">The Director </w:t>
            </w:r>
            <w:r w:rsidR="00433866" w:rsidRPr="00433866">
              <w:rPr>
                <w:lang w:val="en-GB" w:eastAsia="sv-SE"/>
              </w:rPr>
              <w:t>advantageously</w:t>
            </w:r>
            <w:r w:rsidR="00A81F3B" w:rsidRPr="00433866">
              <w:rPr>
                <w:lang w:val="en-GB" w:eastAsia="sv-SE"/>
              </w:rPr>
              <w:t xml:space="preserve"> helps other committees make theme </w:t>
            </w:r>
            <w:r w:rsidR="00433866" w:rsidRPr="00433866">
              <w:rPr>
                <w:lang w:val="en-GB" w:eastAsia="sv-SE"/>
              </w:rPr>
              <w:t>films a</w:t>
            </w:r>
            <w:r w:rsidR="00433866">
              <w:rPr>
                <w:lang w:val="en-GB" w:eastAsia="sv-SE"/>
              </w:rPr>
              <w:t>nd the like.</w:t>
            </w:r>
          </w:p>
        </w:tc>
      </w:tr>
      <w:tr w:rsidR="006A751E" w:rsidRPr="003908B4" w14:paraId="080D4074" w14:textId="77777777" w:rsidTr="003B31F9">
        <w:trPr>
          <w:gridAfter w:val="3"/>
          <w:wAfter w:w="1132" w:type="dxa"/>
        </w:trPr>
        <w:tc>
          <w:tcPr>
            <w:tcW w:w="3857" w:type="dxa"/>
            <w:tcBorders>
              <w:top w:val="nil"/>
              <w:left w:val="nil"/>
              <w:bottom w:val="nil"/>
              <w:right w:val="nil"/>
            </w:tcBorders>
          </w:tcPr>
          <w:p w14:paraId="53A9E441" w14:textId="77777777" w:rsidR="006A751E" w:rsidRPr="006E5A95" w:rsidRDefault="006A751E" w:rsidP="004174AC">
            <w:pPr>
              <w:pStyle w:val="Heading5"/>
              <w:rPr>
                <w:lang w:val="en-GB"/>
              </w:rPr>
            </w:pPr>
          </w:p>
        </w:tc>
        <w:tc>
          <w:tcPr>
            <w:tcW w:w="5199" w:type="dxa"/>
            <w:gridSpan w:val="19"/>
            <w:tcBorders>
              <w:top w:val="nil"/>
              <w:left w:val="nil"/>
              <w:bottom w:val="nil"/>
              <w:right w:val="nil"/>
            </w:tcBorders>
          </w:tcPr>
          <w:p w14:paraId="37A67618" w14:textId="77777777" w:rsidR="006A751E" w:rsidRPr="006E5A95" w:rsidRDefault="006A751E" w:rsidP="005A71F9">
            <w:pPr>
              <w:pStyle w:val="Paragraf"/>
              <w:rPr>
                <w:lang w:val="en-GB" w:eastAsia="sv-SE"/>
              </w:rPr>
            </w:pPr>
          </w:p>
        </w:tc>
      </w:tr>
      <w:tr w:rsidR="005A71F9" w:rsidRPr="004B599D" w14:paraId="24DA1CB7" w14:textId="77777777" w:rsidTr="003B31F9">
        <w:trPr>
          <w:gridAfter w:val="3"/>
          <w:wAfter w:w="1132" w:type="dxa"/>
        </w:trPr>
        <w:tc>
          <w:tcPr>
            <w:tcW w:w="3857" w:type="dxa"/>
            <w:tcBorders>
              <w:top w:val="nil"/>
              <w:left w:val="nil"/>
              <w:bottom w:val="nil"/>
              <w:right w:val="nil"/>
            </w:tcBorders>
          </w:tcPr>
          <w:p w14:paraId="0A03DC9B" w14:textId="604DFDF3" w:rsidR="004174AC" w:rsidRPr="004B599D" w:rsidRDefault="005A71F9" w:rsidP="004174AC">
            <w:pPr>
              <w:pStyle w:val="Heading5"/>
            </w:pPr>
            <w:bookmarkStart w:id="67" w:name="_Toc22463698"/>
            <w:r w:rsidRPr="004B599D">
              <w:lastRenderedPageBreak/>
              <w:t>§4:</w:t>
            </w:r>
            <w:r w:rsidR="00527861">
              <w:t>4</w:t>
            </w:r>
            <w:r w:rsidRPr="004B599D">
              <w:t xml:space="preserve"> </w:t>
            </w:r>
            <w:bookmarkEnd w:id="67"/>
            <w:r w:rsidR="00433866">
              <w:t>The Sports Committee</w:t>
            </w:r>
          </w:p>
        </w:tc>
        <w:tc>
          <w:tcPr>
            <w:tcW w:w="5199" w:type="dxa"/>
            <w:gridSpan w:val="19"/>
            <w:tcBorders>
              <w:top w:val="nil"/>
              <w:left w:val="nil"/>
              <w:bottom w:val="nil"/>
              <w:right w:val="nil"/>
            </w:tcBorders>
          </w:tcPr>
          <w:p w14:paraId="5132CC72" w14:textId="77777777" w:rsidR="005A71F9" w:rsidRPr="004B599D" w:rsidRDefault="005A71F9" w:rsidP="005A71F9">
            <w:pPr>
              <w:pStyle w:val="Paragraf"/>
              <w:rPr>
                <w:lang w:eastAsia="sv-SE"/>
              </w:rPr>
            </w:pPr>
          </w:p>
        </w:tc>
      </w:tr>
      <w:tr w:rsidR="005A71F9" w:rsidRPr="004B599D" w14:paraId="3A423B1D" w14:textId="77777777" w:rsidTr="003B31F9">
        <w:trPr>
          <w:gridAfter w:val="3"/>
          <w:wAfter w:w="1132" w:type="dxa"/>
        </w:trPr>
        <w:tc>
          <w:tcPr>
            <w:tcW w:w="3857" w:type="dxa"/>
            <w:tcBorders>
              <w:top w:val="nil"/>
              <w:left w:val="nil"/>
              <w:bottom w:val="nil"/>
              <w:right w:val="nil"/>
            </w:tcBorders>
          </w:tcPr>
          <w:p w14:paraId="5E8C5027" w14:textId="77777777" w:rsidR="005A71F9" w:rsidRPr="004B599D" w:rsidRDefault="005A71F9" w:rsidP="005A71F9">
            <w:pPr>
              <w:pStyle w:val="Heading5"/>
            </w:pPr>
          </w:p>
        </w:tc>
        <w:tc>
          <w:tcPr>
            <w:tcW w:w="5199" w:type="dxa"/>
            <w:gridSpan w:val="19"/>
            <w:tcBorders>
              <w:top w:val="nil"/>
              <w:left w:val="nil"/>
              <w:bottom w:val="nil"/>
              <w:right w:val="nil"/>
            </w:tcBorders>
          </w:tcPr>
          <w:p w14:paraId="47EBC06F" w14:textId="77777777" w:rsidR="005A71F9" w:rsidRPr="004B599D" w:rsidRDefault="005A71F9" w:rsidP="005A71F9">
            <w:pPr>
              <w:pStyle w:val="Paragraf"/>
              <w:rPr>
                <w:lang w:eastAsia="sv-SE"/>
              </w:rPr>
            </w:pPr>
          </w:p>
        </w:tc>
      </w:tr>
      <w:tr w:rsidR="005A71F9" w:rsidRPr="004B599D" w14:paraId="18EAD596" w14:textId="77777777" w:rsidTr="003B31F9">
        <w:trPr>
          <w:gridAfter w:val="3"/>
          <w:wAfter w:w="1132" w:type="dxa"/>
        </w:trPr>
        <w:tc>
          <w:tcPr>
            <w:tcW w:w="3857" w:type="dxa"/>
            <w:tcBorders>
              <w:top w:val="nil"/>
              <w:left w:val="nil"/>
              <w:bottom w:val="nil"/>
              <w:right w:val="nil"/>
            </w:tcBorders>
          </w:tcPr>
          <w:p w14:paraId="19E2AABE" w14:textId="351ABA32" w:rsidR="005A71F9" w:rsidRPr="004B599D" w:rsidRDefault="005A71F9" w:rsidP="005A71F9">
            <w:pPr>
              <w:pStyle w:val="Heading6"/>
            </w:pPr>
            <w:r w:rsidRPr="004B599D">
              <w:t>§4:</w:t>
            </w:r>
            <w:r w:rsidR="00527861">
              <w:t>4</w:t>
            </w:r>
            <w:r w:rsidRPr="004B599D">
              <w:t xml:space="preserve">:1 </w:t>
            </w:r>
            <w:r w:rsidR="00433866">
              <w:t>Purpose</w:t>
            </w:r>
          </w:p>
        </w:tc>
        <w:tc>
          <w:tcPr>
            <w:tcW w:w="5199" w:type="dxa"/>
            <w:gridSpan w:val="19"/>
            <w:tcBorders>
              <w:top w:val="nil"/>
              <w:left w:val="nil"/>
              <w:bottom w:val="nil"/>
              <w:right w:val="nil"/>
            </w:tcBorders>
          </w:tcPr>
          <w:p w14:paraId="27BD0162" w14:textId="77777777" w:rsidR="005A71F9" w:rsidRPr="004B599D" w:rsidRDefault="005A71F9" w:rsidP="005A71F9">
            <w:pPr>
              <w:pStyle w:val="Paragraf"/>
              <w:rPr>
                <w:lang w:eastAsia="sv-SE"/>
              </w:rPr>
            </w:pPr>
          </w:p>
        </w:tc>
      </w:tr>
      <w:tr w:rsidR="005A71F9" w:rsidRPr="003908B4" w14:paraId="2BDC8630" w14:textId="77777777" w:rsidTr="003B31F9">
        <w:trPr>
          <w:gridAfter w:val="3"/>
          <w:wAfter w:w="1132" w:type="dxa"/>
        </w:trPr>
        <w:tc>
          <w:tcPr>
            <w:tcW w:w="3857" w:type="dxa"/>
            <w:tcBorders>
              <w:top w:val="nil"/>
              <w:left w:val="nil"/>
              <w:bottom w:val="nil"/>
              <w:right w:val="nil"/>
            </w:tcBorders>
          </w:tcPr>
          <w:p w14:paraId="04108BD3" w14:textId="77777777" w:rsidR="005A71F9" w:rsidRPr="004B599D" w:rsidRDefault="005A71F9" w:rsidP="005A71F9">
            <w:pPr>
              <w:pStyle w:val="Heading6"/>
            </w:pPr>
          </w:p>
        </w:tc>
        <w:tc>
          <w:tcPr>
            <w:tcW w:w="5199" w:type="dxa"/>
            <w:gridSpan w:val="19"/>
            <w:tcBorders>
              <w:top w:val="nil"/>
              <w:left w:val="nil"/>
              <w:bottom w:val="nil"/>
              <w:right w:val="nil"/>
            </w:tcBorders>
          </w:tcPr>
          <w:p w14:paraId="09D0D733" w14:textId="420B6D91" w:rsidR="005A71F9" w:rsidRPr="00433866" w:rsidRDefault="00433866" w:rsidP="005A71F9">
            <w:pPr>
              <w:pStyle w:val="Paragraf"/>
              <w:rPr>
                <w:rStyle w:val="ParagrafChar"/>
                <w:rFonts w:eastAsiaTheme="majorEastAsia"/>
                <w:lang w:val="en-GB"/>
              </w:rPr>
            </w:pPr>
            <w:r w:rsidRPr="00433866">
              <w:rPr>
                <w:rFonts w:eastAsiaTheme="majorEastAsia"/>
                <w:lang w:val="en-GB"/>
              </w:rPr>
              <w:t>The Sports Committee is r</w:t>
            </w:r>
            <w:r>
              <w:rPr>
                <w:rFonts w:eastAsiaTheme="majorEastAsia"/>
                <w:lang w:val="en-GB"/>
              </w:rPr>
              <w:t xml:space="preserve">esponsible for the sporting arrangements and activities of </w:t>
            </w:r>
            <w:r w:rsidR="00D16121">
              <w:rPr>
                <w:rFonts w:eastAsiaTheme="majorEastAsia"/>
                <w:lang w:val="en-GB"/>
              </w:rPr>
              <w:t>t</w:t>
            </w:r>
            <w:r>
              <w:rPr>
                <w:rFonts w:eastAsiaTheme="majorEastAsia"/>
                <w:lang w:val="en-GB"/>
              </w:rPr>
              <w:t>he Guild.</w:t>
            </w:r>
          </w:p>
        </w:tc>
      </w:tr>
      <w:tr w:rsidR="005A71F9" w:rsidRPr="003908B4" w14:paraId="0D777688" w14:textId="77777777" w:rsidTr="003B31F9">
        <w:trPr>
          <w:gridAfter w:val="3"/>
          <w:wAfter w:w="1132" w:type="dxa"/>
        </w:trPr>
        <w:tc>
          <w:tcPr>
            <w:tcW w:w="3857" w:type="dxa"/>
            <w:tcBorders>
              <w:top w:val="nil"/>
              <w:left w:val="nil"/>
              <w:bottom w:val="nil"/>
              <w:right w:val="nil"/>
            </w:tcBorders>
          </w:tcPr>
          <w:p w14:paraId="46149DED" w14:textId="77777777" w:rsidR="005A71F9" w:rsidRPr="006E5A95" w:rsidRDefault="005A71F9" w:rsidP="004174AC">
            <w:pPr>
              <w:pStyle w:val="Heading5"/>
              <w:rPr>
                <w:lang w:val="en-GB"/>
              </w:rPr>
            </w:pPr>
          </w:p>
        </w:tc>
        <w:tc>
          <w:tcPr>
            <w:tcW w:w="5199" w:type="dxa"/>
            <w:gridSpan w:val="19"/>
            <w:tcBorders>
              <w:top w:val="nil"/>
              <w:left w:val="nil"/>
              <w:bottom w:val="nil"/>
              <w:right w:val="nil"/>
            </w:tcBorders>
          </w:tcPr>
          <w:p w14:paraId="1FFB79AC" w14:textId="77777777" w:rsidR="005A71F9" w:rsidRPr="006E5A95" w:rsidRDefault="005A71F9" w:rsidP="005A71F9">
            <w:pPr>
              <w:pStyle w:val="Paragraf"/>
              <w:rPr>
                <w:rStyle w:val="ParagrafChar"/>
                <w:rFonts w:eastAsiaTheme="majorEastAsia"/>
                <w:lang w:val="en-GB"/>
              </w:rPr>
            </w:pPr>
          </w:p>
        </w:tc>
      </w:tr>
      <w:tr w:rsidR="005A71F9" w:rsidRPr="004B599D" w14:paraId="32103AE3" w14:textId="77777777" w:rsidTr="003B31F9">
        <w:trPr>
          <w:gridAfter w:val="3"/>
          <w:wAfter w:w="1132" w:type="dxa"/>
        </w:trPr>
        <w:tc>
          <w:tcPr>
            <w:tcW w:w="3857" w:type="dxa"/>
            <w:tcBorders>
              <w:top w:val="nil"/>
              <w:left w:val="nil"/>
              <w:bottom w:val="nil"/>
              <w:right w:val="nil"/>
            </w:tcBorders>
          </w:tcPr>
          <w:p w14:paraId="3B0AF7FA" w14:textId="01F3EE4A" w:rsidR="005A71F9" w:rsidRPr="004B599D" w:rsidRDefault="005A71F9" w:rsidP="005A71F9">
            <w:pPr>
              <w:pStyle w:val="Heading6"/>
            </w:pPr>
            <w:r w:rsidRPr="004B599D">
              <w:t>§4:</w:t>
            </w:r>
            <w:r w:rsidR="00527861">
              <w:t>4</w:t>
            </w:r>
            <w:r w:rsidRPr="004B599D">
              <w:t xml:space="preserve">:2 </w:t>
            </w:r>
            <w:r w:rsidR="00433866">
              <w:t>Obligations</w:t>
            </w:r>
          </w:p>
        </w:tc>
        <w:tc>
          <w:tcPr>
            <w:tcW w:w="5199" w:type="dxa"/>
            <w:gridSpan w:val="19"/>
            <w:tcBorders>
              <w:top w:val="nil"/>
              <w:left w:val="nil"/>
              <w:bottom w:val="nil"/>
              <w:right w:val="nil"/>
            </w:tcBorders>
          </w:tcPr>
          <w:p w14:paraId="2ED810FB" w14:textId="77777777" w:rsidR="005A71F9" w:rsidRPr="004B599D" w:rsidRDefault="005A71F9" w:rsidP="005A71F9">
            <w:pPr>
              <w:pStyle w:val="Paragraf"/>
              <w:rPr>
                <w:lang w:eastAsia="sv-SE"/>
              </w:rPr>
            </w:pPr>
          </w:p>
        </w:tc>
      </w:tr>
      <w:tr w:rsidR="005A71F9" w:rsidRPr="003908B4" w14:paraId="43A28DDF" w14:textId="77777777" w:rsidTr="003B31F9">
        <w:trPr>
          <w:gridAfter w:val="3"/>
          <w:wAfter w:w="1132" w:type="dxa"/>
        </w:trPr>
        <w:tc>
          <w:tcPr>
            <w:tcW w:w="3857" w:type="dxa"/>
            <w:tcBorders>
              <w:top w:val="nil"/>
              <w:left w:val="nil"/>
              <w:bottom w:val="nil"/>
              <w:right w:val="nil"/>
            </w:tcBorders>
          </w:tcPr>
          <w:p w14:paraId="33AFD7CE" w14:textId="77777777" w:rsidR="005A71F9" w:rsidRPr="004B599D" w:rsidRDefault="005A71F9" w:rsidP="005A71F9">
            <w:pPr>
              <w:pStyle w:val="Heading6"/>
            </w:pPr>
          </w:p>
        </w:tc>
        <w:tc>
          <w:tcPr>
            <w:tcW w:w="5199" w:type="dxa"/>
            <w:gridSpan w:val="19"/>
            <w:tcBorders>
              <w:top w:val="nil"/>
              <w:left w:val="nil"/>
              <w:bottom w:val="nil"/>
              <w:right w:val="nil"/>
            </w:tcBorders>
          </w:tcPr>
          <w:p w14:paraId="7BF6BC4B" w14:textId="65D2D92F" w:rsidR="005A71F9" w:rsidRPr="00860D2E" w:rsidRDefault="00433866" w:rsidP="005A71F9">
            <w:pPr>
              <w:pStyle w:val="Paragraf"/>
              <w:rPr>
                <w:rStyle w:val="ParagrafChar"/>
                <w:rFonts w:eastAsiaTheme="majorEastAsia"/>
                <w:lang w:val="en-GB"/>
              </w:rPr>
            </w:pPr>
            <w:r w:rsidRPr="00433866">
              <w:rPr>
                <w:rFonts w:eastAsiaTheme="majorEastAsia"/>
                <w:lang w:val="en-GB"/>
              </w:rPr>
              <w:t>It is the obligation o</w:t>
            </w:r>
            <w:r>
              <w:rPr>
                <w:rFonts w:eastAsiaTheme="majorEastAsia"/>
                <w:lang w:val="en-GB"/>
              </w:rPr>
              <w:t>f the Sports</w:t>
            </w:r>
            <w:r w:rsidR="00BC0022">
              <w:rPr>
                <w:rFonts w:eastAsiaTheme="majorEastAsia"/>
                <w:lang w:val="en-GB"/>
              </w:rPr>
              <w:t xml:space="preserve"> Committee to </w:t>
            </w:r>
            <w:r w:rsidR="00C23875">
              <w:rPr>
                <w:rFonts w:eastAsiaTheme="majorEastAsia"/>
                <w:lang w:val="en-GB"/>
              </w:rPr>
              <w:t xml:space="preserve">promote </w:t>
            </w:r>
            <w:r w:rsidR="00D16121">
              <w:rPr>
                <w:rFonts w:eastAsiaTheme="majorEastAsia"/>
                <w:lang w:val="en-GB"/>
              </w:rPr>
              <w:t>t</w:t>
            </w:r>
            <w:r w:rsidR="00C23875">
              <w:rPr>
                <w:rFonts w:eastAsiaTheme="majorEastAsia"/>
                <w:lang w:val="en-GB"/>
              </w:rPr>
              <w:t xml:space="preserve">he Guild’s participation in different </w:t>
            </w:r>
            <w:r w:rsidR="0088324E">
              <w:rPr>
                <w:rFonts w:eastAsiaTheme="majorEastAsia"/>
                <w:lang w:val="en-GB"/>
              </w:rPr>
              <w:t xml:space="preserve">sport events, arrange sport events and activities for the members of </w:t>
            </w:r>
            <w:r w:rsidR="00D16121">
              <w:rPr>
                <w:rFonts w:eastAsiaTheme="majorEastAsia"/>
                <w:lang w:val="en-GB"/>
              </w:rPr>
              <w:t>t</w:t>
            </w:r>
            <w:r w:rsidR="0088324E">
              <w:rPr>
                <w:rFonts w:eastAsiaTheme="majorEastAsia"/>
                <w:lang w:val="en-GB"/>
              </w:rPr>
              <w:t xml:space="preserve">he Guild and represent </w:t>
            </w:r>
            <w:r w:rsidR="00D16121">
              <w:rPr>
                <w:rFonts w:eastAsiaTheme="majorEastAsia"/>
                <w:lang w:val="en-GB"/>
              </w:rPr>
              <w:t>t</w:t>
            </w:r>
            <w:r w:rsidR="0088324E">
              <w:rPr>
                <w:rFonts w:eastAsiaTheme="majorEastAsia"/>
                <w:lang w:val="en-GB"/>
              </w:rPr>
              <w:t xml:space="preserve">he Guild in </w:t>
            </w:r>
            <w:r w:rsidR="00286F7E">
              <w:rPr>
                <w:rFonts w:eastAsiaTheme="majorEastAsia"/>
                <w:lang w:val="en-GB"/>
              </w:rPr>
              <w:t>the Sports Committee</w:t>
            </w:r>
            <w:r w:rsidR="00860D2E">
              <w:rPr>
                <w:rFonts w:eastAsiaTheme="majorEastAsia"/>
                <w:lang w:val="en-GB"/>
              </w:rPr>
              <w:t xml:space="preserve"> within TLTH</w:t>
            </w:r>
            <w:r w:rsidR="00286F7E">
              <w:rPr>
                <w:rFonts w:eastAsiaTheme="majorEastAsia"/>
                <w:lang w:val="en-GB"/>
              </w:rPr>
              <w:t>.</w:t>
            </w:r>
          </w:p>
        </w:tc>
      </w:tr>
      <w:tr w:rsidR="005A71F9" w:rsidRPr="003908B4" w14:paraId="70A81297" w14:textId="77777777" w:rsidTr="003B31F9">
        <w:trPr>
          <w:gridAfter w:val="3"/>
          <w:wAfter w:w="1132" w:type="dxa"/>
        </w:trPr>
        <w:tc>
          <w:tcPr>
            <w:tcW w:w="3857" w:type="dxa"/>
            <w:tcBorders>
              <w:top w:val="nil"/>
              <w:left w:val="nil"/>
              <w:bottom w:val="nil"/>
              <w:right w:val="nil"/>
            </w:tcBorders>
          </w:tcPr>
          <w:p w14:paraId="4E296AF8" w14:textId="77777777" w:rsidR="005A71F9" w:rsidRPr="006E5A95" w:rsidRDefault="005A71F9" w:rsidP="004174AC">
            <w:pPr>
              <w:pStyle w:val="Heading5"/>
              <w:rPr>
                <w:lang w:val="en-GB"/>
              </w:rPr>
            </w:pPr>
          </w:p>
        </w:tc>
        <w:tc>
          <w:tcPr>
            <w:tcW w:w="5199" w:type="dxa"/>
            <w:gridSpan w:val="19"/>
            <w:tcBorders>
              <w:top w:val="nil"/>
              <w:left w:val="nil"/>
              <w:bottom w:val="nil"/>
              <w:right w:val="nil"/>
            </w:tcBorders>
          </w:tcPr>
          <w:p w14:paraId="25F98676" w14:textId="77777777" w:rsidR="005A71F9" w:rsidRPr="006E5A95" w:rsidRDefault="005A71F9" w:rsidP="005A71F9">
            <w:pPr>
              <w:pStyle w:val="Paragraf"/>
              <w:rPr>
                <w:rStyle w:val="ParagrafChar"/>
                <w:rFonts w:eastAsiaTheme="majorEastAsia"/>
                <w:lang w:val="en-GB"/>
              </w:rPr>
            </w:pPr>
          </w:p>
        </w:tc>
      </w:tr>
      <w:tr w:rsidR="005A71F9" w:rsidRPr="004B599D" w14:paraId="51B3B37A" w14:textId="77777777" w:rsidTr="003B31F9">
        <w:trPr>
          <w:gridAfter w:val="3"/>
          <w:wAfter w:w="1132" w:type="dxa"/>
        </w:trPr>
        <w:tc>
          <w:tcPr>
            <w:tcW w:w="3857" w:type="dxa"/>
            <w:tcBorders>
              <w:top w:val="nil"/>
              <w:left w:val="nil"/>
              <w:bottom w:val="nil"/>
              <w:right w:val="nil"/>
            </w:tcBorders>
          </w:tcPr>
          <w:p w14:paraId="7ADE0DC2" w14:textId="6597199F" w:rsidR="005A71F9" w:rsidRPr="004B599D" w:rsidRDefault="005A71F9" w:rsidP="005A71F9">
            <w:pPr>
              <w:pStyle w:val="Heading6"/>
            </w:pPr>
            <w:r w:rsidRPr="004B599D">
              <w:t>§4:</w:t>
            </w:r>
            <w:r w:rsidR="00527861">
              <w:t>4</w:t>
            </w:r>
            <w:r w:rsidRPr="004B599D">
              <w:t xml:space="preserve">:3 </w:t>
            </w:r>
            <w:r w:rsidR="00860D2E">
              <w:t>Composition</w:t>
            </w:r>
            <w:r w:rsidRPr="004B599D">
              <w:t xml:space="preserve"> </w:t>
            </w:r>
          </w:p>
        </w:tc>
        <w:tc>
          <w:tcPr>
            <w:tcW w:w="5199" w:type="dxa"/>
            <w:gridSpan w:val="19"/>
            <w:tcBorders>
              <w:top w:val="nil"/>
              <w:left w:val="nil"/>
              <w:bottom w:val="nil"/>
              <w:right w:val="nil"/>
            </w:tcBorders>
          </w:tcPr>
          <w:p w14:paraId="33C2C2B0" w14:textId="77777777" w:rsidR="005A71F9" w:rsidRPr="004B599D" w:rsidRDefault="005A71F9" w:rsidP="005A71F9">
            <w:pPr>
              <w:pStyle w:val="Paragraf"/>
              <w:rPr>
                <w:lang w:eastAsia="sv-SE"/>
              </w:rPr>
            </w:pPr>
          </w:p>
        </w:tc>
      </w:tr>
      <w:tr w:rsidR="005A71F9" w:rsidRPr="004B599D" w14:paraId="46F6F5C0" w14:textId="77777777" w:rsidTr="003B31F9">
        <w:trPr>
          <w:gridAfter w:val="3"/>
          <w:wAfter w:w="1132" w:type="dxa"/>
        </w:trPr>
        <w:tc>
          <w:tcPr>
            <w:tcW w:w="3857" w:type="dxa"/>
            <w:tcBorders>
              <w:top w:val="nil"/>
              <w:left w:val="nil"/>
              <w:bottom w:val="nil"/>
              <w:right w:val="nil"/>
            </w:tcBorders>
          </w:tcPr>
          <w:p w14:paraId="75F92B7B" w14:textId="77777777" w:rsidR="005A71F9" w:rsidRPr="004B599D" w:rsidRDefault="005A71F9" w:rsidP="004174AC">
            <w:pPr>
              <w:pStyle w:val="Heading5"/>
            </w:pPr>
          </w:p>
        </w:tc>
        <w:tc>
          <w:tcPr>
            <w:tcW w:w="5199" w:type="dxa"/>
            <w:gridSpan w:val="19"/>
            <w:tcBorders>
              <w:top w:val="nil"/>
              <w:left w:val="nil"/>
              <w:bottom w:val="nil"/>
              <w:right w:val="nil"/>
            </w:tcBorders>
          </w:tcPr>
          <w:p w14:paraId="7305F78E" w14:textId="77777777" w:rsidR="005A71F9" w:rsidRPr="004B599D" w:rsidRDefault="005A71F9" w:rsidP="005A71F9">
            <w:pPr>
              <w:pStyle w:val="Paragraf"/>
              <w:rPr>
                <w:lang w:eastAsia="sv-SE"/>
              </w:rPr>
            </w:pPr>
          </w:p>
        </w:tc>
      </w:tr>
      <w:tr w:rsidR="005A71F9" w:rsidRPr="003908B4" w14:paraId="28140028" w14:textId="77777777" w:rsidTr="00860D2E">
        <w:trPr>
          <w:gridAfter w:val="3"/>
          <w:wAfter w:w="1132" w:type="dxa"/>
        </w:trPr>
        <w:tc>
          <w:tcPr>
            <w:tcW w:w="7660" w:type="dxa"/>
            <w:gridSpan w:val="19"/>
            <w:tcBorders>
              <w:top w:val="nil"/>
              <w:left w:val="nil"/>
              <w:bottom w:val="nil"/>
              <w:right w:val="nil"/>
            </w:tcBorders>
          </w:tcPr>
          <w:p w14:paraId="0B3EA7A3" w14:textId="32E88695" w:rsidR="005A71F9" w:rsidRPr="00860D2E" w:rsidRDefault="005A71F9" w:rsidP="005A71F9">
            <w:pPr>
              <w:pStyle w:val="Title"/>
              <w:rPr>
                <w:lang w:val="en-GB"/>
              </w:rPr>
            </w:pPr>
            <w:r w:rsidRPr="00860D2E">
              <w:rPr>
                <w:lang w:val="en-GB"/>
              </w:rPr>
              <w:t>§4:</w:t>
            </w:r>
            <w:r w:rsidR="00527861" w:rsidRPr="00860D2E">
              <w:rPr>
                <w:lang w:val="en-GB"/>
              </w:rPr>
              <w:t>4</w:t>
            </w:r>
            <w:r w:rsidRPr="00860D2E">
              <w:rPr>
                <w:lang w:val="en-GB"/>
              </w:rPr>
              <w:t xml:space="preserve">:3:1 </w:t>
            </w:r>
            <w:r w:rsidR="00860D2E" w:rsidRPr="00860D2E">
              <w:rPr>
                <w:lang w:val="en-GB"/>
              </w:rPr>
              <w:t>Head of the Sport C</w:t>
            </w:r>
            <w:r w:rsidR="00860D2E">
              <w:rPr>
                <w:lang w:val="en-GB"/>
              </w:rPr>
              <w:t>ommittee</w:t>
            </w:r>
          </w:p>
        </w:tc>
        <w:tc>
          <w:tcPr>
            <w:tcW w:w="1396" w:type="dxa"/>
            <w:tcBorders>
              <w:top w:val="nil"/>
              <w:left w:val="nil"/>
              <w:bottom w:val="nil"/>
              <w:right w:val="nil"/>
            </w:tcBorders>
          </w:tcPr>
          <w:p w14:paraId="7DB1C65E" w14:textId="77777777" w:rsidR="005A71F9" w:rsidRPr="00860D2E" w:rsidRDefault="005A71F9" w:rsidP="005A71F9">
            <w:pPr>
              <w:pStyle w:val="Paragraf"/>
              <w:rPr>
                <w:lang w:val="en-GB"/>
              </w:rPr>
            </w:pPr>
            <w:r w:rsidRPr="00860D2E">
              <w:rPr>
                <w:lang w:val="en-GB"/>
              </w:rPr>
              <w:t xml:space="preserve"> </w:t>
            </w:r>
          </w:p>
        </w:tc>
      </w:tr>
      <w:tr w:rsidR="005A71F9" w:rsidRPr="003908B4" w14:paraId="2A8728CE" w14:textId="77777777" w:rsidTr="003B31F9">
        <w:trPr>
          <w:gridAfter w:val="3"/>
          <w:wAfter w:w="1132" w:type="dxa"/>
        </w:trPr>
        <w:tc>
          <w:tcPr>
            <w:tcW w:w="3857" w:type="dxa"/>
            <w:tcBorders>
              <w:top w:val="nil"/>
              <w:left w:val="nil"/>
              <w:bottom w:val="nil"/>
              <w:right w:val="nil"/>
            </w:tcBorders>
          </w:tcPr>
          <w:p w14:paraId="2256C9B0" w14:textId="77777777" w:rsidR="005A71F9" w:rsidRPr="00860D2E" w:rsidRDefault="005A71F9" w:rsidP="005A71F9">
            <w:pPr>
              <w:pStyle w:val="Title"/>
              <w:rPr>
                <w:lang w:val="en-GB"/>
              </w:rPr>
            </w:pPr>
          </w:p>
        </w:tc>
        <w:tc>
          <w:tcPr>
            <w:tcW w:w="5199" w:type="dxa"/>
            <w:gridSpan w:val="19"/>
            <w:tcBorders>
              <w:top w:val="nil"/>
              <w:left w:val="nil"/>
              <w:bottom w:val="nil"/>
              <w:right w:val="nil"/>
            </w:tcBorders>
          </w:tcPr>
          <w:p w14:paraId="4E38AD1C" w14:textId="6E61AB45" w:rsidR="00860D2E" w:rsidRPr="00860D2E" w:rsidRDefault="00860D2E" w:rsidP="005A71F9">
            <w:pPr>
              <w:pStyle w:val="Paragraf"/>
              <w:rPr>
                <w:lang w:val="en-GB"/>
              </w:rPr>
            </w:pPr>
            <w:r w:rsidRPr="00860D2E">
              <w:rPr>
                <w:lang w:val="en-GB"/>
              </w:rPr>
              <w:t>The Head of the S</w:t>
            </w:r>
            <w:r>
              <w:rPr>
                <w:lang w:val="en-GB"/>
              </w:rPr>
              <w:t xml:space="preserve">ports Committee is responsible </w:t>
            </w:r>
            <w:r w:rsidR="00583274">
              <w:rPr>
                <w:lang w:val="en-GB"/>
              </w:rPr>
              <w:t>for and convener of the Sports Committee.</w:t>
            </w:r>
          </w:p>
          <w:p w14:paraId="45BA7FE5" w14:textId="44AB275A" w:rsidR="005A71F9" w:rsidRPr="006E5A95" w:rsidRDefault="005A71F9" w:rsidP="005A71F9">
            <w:pPr>
              <w:pStyle w:val="Paragraf"/>
              <w:rPr>
                <w:lang w:val="en-GB"/>
              </w:rPr>
            </w:pPr>
          </w:p>
          <w:p w14:paraId="1EC945CA" w14:textId="01C3588C" w:rsidR="005A71F9" w:rsidRPr="00F66D80" w:rsidRDefault="00583274" w:rsidP="005A71F9">
            <w:pPr>
              <w:pStyle w:val="Paragraf"/>
              <w:rPr>
                <w:lang w:val="en-GB"/>
              </w:rPr>
            </w:pPr>
            <w:r w:rsidRPr="00583274">
              <w:rPr>
                <w:lang w:val="en-GB"/>
              </w:rPr>
              <w:t>The Head of the S</w:t>
            </w:r>
            <w:r>
              <w:rPr>
                <w:lang w:val="en-GB"/>
              </w:rPr>
              <w:t xml:space="preserve">ports Committee </w:t>
            </w:r>
            <w:r>
              <w:rPr>
                <w:lang w:val="en-GB" w:eastAsia="sv-SE"/>
              </w:rPr>
              <w:t>shall present a budget proposal for the committee during the first Board meeting of the year. The budget proposal is advantageously composed together with the Board Member in charge of Activities</w:t>
            </w:r>
            <w:r w:rsidR="00F66D80">
              <w:rPr>
                <w:lang w:val="en-GB" w:eastAsia="sv-SE"/>
              </w:rPr>
              <w:t xml:space="preserve"> as well as last year’s Head of the Sports Committee.</w:t>
            </w:r>
          </w:p>
        </w:tc>
      </w:tr>
      <w:tr w:rsidR="005A71F9" w:rsidRPr="003908B4" w14:paraId="6CF5B0A3" w14:textId="77777777" w:rsidTr="003B31F9">
        <w:trPr>
          <w:gridAfter w:val="3"/>
          <w:wAfter w:w="1132" w:type="dxa"/>
        </w:trPr>
        <w:tc>
          <w:tcPr>
            <w:tcW w:w="3857" w:type="dxa"/>
            <w:tcBorders>
              <w:top w:val="nil"/>
              <w:left w:val="nil"/>
              <w:bottom w:val="nil"/>
              <w:right w:val="nil"/>
            </w:tcBorders>
          </w:tcPr>
          <w:p w14:paraId="1E35392F" w14:textId="77777777" w:rsidR="005A71F9" w:rsidRPr="006E5A95" w:rsidRDefault="005A71F9" w:rsidP="004174AC">
            <w:pPr>
              <w:pStyle w:val="Heading5"/>
              <w:rPr>
                <w:lang w:val="en-GB"/>
              </w:rPr>
            </w:pPr>
          </w:p>
        </w:tc>
        <w:tc>
          <w:tcPr>
            <w:tcW w:w="5199" w:type="dxa"/>
            <w:gridSpan w:val="19"/>
            <w:tcBorders>
              <w:top w:val="nil"/>
              <w:left w:val="nil"/>
              <w:bottom w:val="nil"/>
              <w:right w:val="nil"/>
            </w:tcBorders>
          </w:tcPr>
          <w:p w14:paraId="7ADF8B73" w14:textId="77777777" w:rsidR="005A71F9" w:rsidRPr="006E5A95" w:rsidRDefault="005A71F9" w:rsidP="005A71F9">
            <w:pPr>
              <w:pStyle w:val="Paragraf"/>
              <w:rPr>
                <w:lang w:val="en-GB" w:eastAsia="sv-SE"/>
              </w:rPr>
            </w:pPr>
          </w:p>
        </w:tc>
      </w:tr>
      <w:tr w:rsidR="005A71F9" w:rsidRPr="004B599D" w14:paraId="79150847" w14:textId="77777777" w:rsidTr="003B31F9">
        <w:trPr>
          <w:gridAfter w:val="3"/>
          <w:wAfter w:w="1132" w:type="dxa"/>
        </w:trPr>
        <w:tc>
          <w:tcPr>
            <w:tcW w:w="3857" w:type="dxa"/>
            <w:tcBorders>
              <w:top w:val="nil"/>
              <w:left w:val="nil"/>
              <w:bottom w:val="nil"/>
              <w:right w:val="nil"/>
            </w:tcBorders>
          </w:tcPr>
          <w:p w14:paraId="288652C7" w14:textId="03684194" w:rsidR="005A71F9" w:rsidRPr="004B599D" w:rsidRDefault="005A71F9" w:rsidP="005A71F9">
            <w:pPr>
              <w:pStyle w:val="Title"/>
            </w:pPr>
            <w:r w:rsidRPr="004B599D">
              <w:t>§4:</w:t>
            </w:r>
            <w:r w:rsidR="00527861">
              <w:t>4</w:t>
            </w:r>
            <w:r w:rsidRPr="004B599D">
              <w:t xml:space="preserve">:3:2 </w:t>
            </w:r>
            <w:r w:rsidR="00F66D80">
              <w:t>Sport</w:t>
            </w:r>
            <w:r w:rsidR="001E0BFD">
              <w:t>s Ion</w:t>
            </w:r>
          </w:p>
        </w:tc>
        <w:tc>
          <w:tcPr>
            <w:tcW w:w="5199" w:type="dxa"/>
            <w:gridSpan w:val="19"/>
            <w:tcBorders>
              <w:top w:val="nil"/>
              <w:left w:val="nil"/>
              <w:bottom w:val="nil"/>
              <w:right w:val="nil"/>
            </w:tcBorders>
          </w:tcPr>
          <w:p w14:paraId="442275FB" w14:textId="77777777" w:rsidR="005A71F9" w:rsidRPr="004B599D" w:rsidRDefault="005A71F9" w:rsidP="005A71F9">
            <w:pPr>
              <w:pStyle w:val="Paragraf"/>
              <w:rPr>
                <w:lang w:eastAsia="sv-SE"/>
              </w:rPr>
            </w:pPr>
          </w:p>
        </w:tc>
      </w:tr>
      <w:tr w:rsidR="005A71F9" w:rsidRPr="003908B4" w14:paraId="0A9A2E90" w14:textId="77777777" w:rsidTr="003B31F9">
        <w:trPr>
          <w:gridAfter w:val="3"/>
          <w:wAfter w:w="1132" w:type="dxa"/>
          <w:trHeight w:val="516"/>
        </w:trPr>
        <w:tc>
          <w:tcPr>
            <w:tcW w:w="3857" w:type="dxa"/>
            <w:tcBorders>
              <w:top w:val="nil"/>
              <w:left w:val="nil"/>
              <w:bottom w:val="nil"/>
              <w:right w:val="nil"/>
            </w:tcBorders>
          </w:tcPr>
          <w:p w14:paraId="36EB93CA" w14:textId="77777777" w:rsidR="005A71F9" w:rsidRPr="004B599D" w:rsidRDefault="005A71F9" w:rsidP="005A71F9">
            <w:pPr>
              <w:pStyle w:val="Title"/>
            </w:pPr>
          </w:p>
        </w:tc>
        <w:tc>
          <w:tcPr>
            <w:tcW w:w="5199" w:type="dxa"/>
            <w:gridSpan w:val="19"/>
            <w:tcBorders>
              <w:top w:val="nil"/>
              <w:left w:val="nil"/>
              <w:bottom w:val="nil"/>
              <w:right w:val="nil"/>
            </w:tcBorders>
          </w:tcPr>
          <w:p w14:paraId="15FF9F97" w14:textId="6A53AD9F" w:rsidR="005A71F9" w:rsidRPr="00E97BFD" w:rsidRDefault="001E0BFD" w:rsidP="005A71F9">
            <w:pPr>
              <w:pStyle w:val="Paragraf"/>
              <w:rPr>
                <w:lang w:val="en-GB" w:eastAsia="sv-SE"/>
              </w:rPr>
            </w:pPr>
            <w:r w:rsidRPr="001E0BFD">
              <w:rPr>
                <w:lang w:val="en-GB" w:eastAsia="sv-SE"/>
              </w:rPr>
              <w:t>Sports Ions assist the H</w:t>
            </w:r>
            <w:r>
              <w:rPr>
                <w:lang w:val="en-GB" w:eastAsia="sv-SE"/>
              </w:rPr>
              <w:t xml:space="preserve">ead of the Sports Committee in their work as </w:t>
            </w:r>
            <w:r w:rsidR="00EB7179">
              <w:rPr>
                <w:lang w:val="en-GB" w:eastAsia="sv-SE"/>
              </w:rPr>
              <w:t>well as being their loyal partners in training</w:t>
            </w:r>
            <w:r w:rsidR="00664308">
              <w:rPr>
                <w:lang w:val="en-GB" w:eastAsia="sv-SE"/>
              </w:rPr>
              <w:t xml:space="preserve"> </w:t>
            </w:r>
            <w:r w:rsidR="00E97BFD">
              <w:rPr>
                <w:lang w:val="en-GB" w:eastAsia="sv-SE"/>
              </w:rPr>
              <w:t>come what may.</w:t>
            </w:r>
          </w:p>
        </w:tc>
      </w:tr>
      <w:tr w:rsidR="00D86083" w:rsidRPr="003908B4" w14:paraId="1BF0DC26" w14:textId="77777777" w:rsidTr="003B31F9">
        <w:trPr>
          <w:gridAfter w:val="3"/>
          <w:wAfter w:w="1132" w:type="dxa"/>
          <w:trHeight w:val="77"/>
        </w:trPr>
        <w:tc>
          <w:tcPr>
            <w:tcW w:w="3857" w:type="dxa"/>
            <w:tcBorders>
              <w:top w:val="nil"/>
              <w:left w:val="nil"/>
              <w:bottom w:val="nil"/>
              <w:right w:val="nil"/>
            </w:tcBorders>
          </w:tcPr>
          <w:p w14:paraId="43130AF9" w14:textId="77777777" w:rsidR="00D86083" w:rsidRPr="006E5A95" w:rsidRDefault="00D86083" w:rsidP="00D86083">
            <w:pPr>
              <w:pStyle w:val="Heading5"/>
              <w:rPr>
                <w:lang w:val="en-GB"/>
              </w:rPr>
            </w:pPr>
          </w:p>
        </w:tc>
        <w:tc>
          <w:tcPr>
            <w:tcW w:w="5199" w:type="dxa"/>
            <w:gridSpan w:val="19"/>
            <w:tcBorders>
              <w:top w:val="nil"/>
              <w:left w:val="nil"/>
              <w:bottom w:val="nil"/>
              <w:right w:val="nil"/>
            </w:tcBorders>
          </w:tcPr>
          <w:p w14:paraId="4C98C600" w14:textId="77777777" w:rsidR="00D86083" w:rsidRPr="006E5A95" w:rsidRDefault="00D86083" w:rsidP="00D86083">
            <w:pPr>
              <w:pStyle w:val="Heading5"/>
              <w:rPr>
                <w:lang w:val="en-GB" w:eastAsia="sv-SE"/>
              </w:rPr>
            </w:pPr>
          </w:p>
        </w:tc>
      </w:tr>
      <w:tr w:rsidR="00D86083" w:rsidRPr="004B599D" w14:paraId="1AA8270D" w14:textId="77777777" w:rsidTr="003B31F9">
        <w:trPr>
          <w:gridAfter w:val="3"/>
          <w:wAfter w:w="1132" w:type="dxa"/>
          <w:trHeight w:val="77"/>
        </w:trPr>
        <w:tc>
          <w:tcPr>
            <w:tcW w:w="3857" w:type="dxa"/>
            <w:tcBorders>
              <w:top w:val="nil"/>
              <w:left w:val="nil"/>
              <w:bottom w:val="nil"/>
              <w:right w:val="nil"/>
            </w:tcBorders>
          </w:tcPr>
          <w:p w14:paraId="180D1989" w14:textId="652E1971" w:rsidR="00D86083" w:rsidRPr="004B599D" w:rsidRDefault="00D86083" w:rsidP="00D86083">
            <w:pPr>
              <w:pStyle w:val="Heading5"/>
            </w:pPr>
            <w:bookmarkStart w:id="68" w:name="_Toc22463699"/>
            <w:r w:rsidRPr="004B599D">
              <w:t>§4:</w:t>
            </w:r>
            <w:r w:rsidR="00527861">
              <w:t>5</w:t>
            </w:r>
            <w:r w:rsidRPr="004B599D">
              <w:t xml:space="preserve"> </w:t>
            </w:r>
            <w:bookmarkEnd w:id="68"/>
            <w:r w:rsidR="00E97BFD">
              <w:t>The Information Committee</w:t>
            </w:r>
          </w:p>
        </w:tc>
        <w:tc>
          <w:tcPr>
            <w:tcW w:w="5199" w:type="dxa"/>
            <w:gridSpan w:val="19"/>
            <w:tcBorders>
              <w:top w:val="nil"/>
              <w:left w:val="nil"/>
              <w:bottom w:val="nil"/>
              <w:right w:val="nil"/>
            </w:tcBorders>
          </w:tcPr>
          <w:p w14:paraId="499956EA" w14:textId="77777777" w:rsidR="00D86083" w:rsidRPr="004B599D" w:rsidRDefault="00D86083" w:rsidP="005A71F9">
            <w:pPr>
              <w:pStyle w:val="Paragraf"/>
              <w:rPr>
                <w:lang w:eastAsia="sv-SE"/>
              </w:rPr>
            </w:pPr>
          </w:p>
        </w:tc>
      </w:tr>
      <w:tr w:rsidR="00D86083" w:rsidRPr="004B599D" w14:paraId="31E2F719" w14:textId="77777777" w:rsidTr="003B31F9">
        <w:trPr>
          <w:gridAfter w:val="3"/>
          <w:wAfter w:w="1132" w:type="dxa"/>
          <w:trHeight w:val="77"/>
        </w:trPr>
        <w:tc>
          <w:tcPr>
            <w:tcW w:w="3857" w:type="dxa"/>
            <w:tcBorders>
              <w:top w:val="nil"/>
              <w:left w:val="nil"/>
              <w:bottom w:val="nil"/>
              <w:right w:val="nil"/>
            </w:tcBorders>
          </w:tcPr>
          <w:p w14:paraId="7FC174B9" w14:textId="77777777" w:rsidR="00D86083" w:rsidRPr="004B599D" w:rsidRDefault="00D86083" w:rsidP="005A71F9">
            <w:pPr>
              <w:pStyle w:val="Title"/>
            </w:pPr>
          </w:p>
        </w:tc>
        <w:tc>
          <w:tcPr>
            <w:tcW w:w="5199" w:type="dxa"/>
            <w:gridSpan w:val="19"/>
            <w:tcBorders>
              <w:top w:val="nil"/>
              <w:left w:val="nil"/>
              <w:bottom w:val="nil"/>
              <w:right w:val="nil"/>
            </w:tcBorders>
          </w:tcPr>
          <w:p w14:paraId="3BA7DD56" w14:textId="77777777" w:rsidR="00D86083" w:rsidRPr="004B599D" w:rsidRDefault="00D86083" w:rsidP="005A71F9">
            <w:pPr>
              <w:pStyle w:val="Paragraf"/>
              <w:rPr>
                <w:lang w:eastAsia="sv-SE"/>
              </w:rPr>
            </w:pPr>
          </w:p>
        </w:tc>
      </w:tr>
      <w:tr w:rsidR="00D86083" w:rsidRPr="00E97BFD" w14:paraId="1E4D65B5" w14:textId="77777777" w:rsidTr="003B31F9">
        <w:trPr>
          <w:gridAfter w:val="3"/>
          <w:wAfter w:w="1132" w:type="dxa"/>
          <w:trHeight w:val="77"/>
        </w:trPr>
        <w:tc>
          <w:tcPr>
            <w:tcW w:w="3857" w:type="dxa"/>
            <w:tcBorders>
              <w:top w:val="nil"/>
              <w:left w:val="nil"/>
              <w:bottom w:val="nil"/>
              <w:right w:val="nil"/>
            </w:tcBorders>
          </w:tcPr>
          <w:p w14:paraId="02179930" w14:textId="5782FC7A" w:rsidR="00D86083" w:rsidRPr="004B599D" w:rsidRDefault="00D86083" w:rsidP="00D86083">
            <w:pPr>
              <w:pStyle w:val="Heading6"/>
            </w:pPr>
            <w:r w:rsidRPr="004B599D">
              <w:t>§4:</w:t>
            </w:r>
            <w:r w:rsidR="00527861">
              <w:t>5</w:t>
            </w:r>
            <w:r w:rsidRPr="004B599D">
              <w:t>:1</w:t>
            </w:r>
            <w:r w:rsidR="00E97BFD">
              <w:t xml:space="preserve"> Purpose</w:t>
            </w:r>
          </w:p>
        </w:tc>
        <w:tc>
          <w:tcPr>
            <w:tcW w:w="5199" w:type="dxa"/>
            <w:gridSpan w:val="19"/>
            <w:tcBorders>
              <w:top w:val="nil"/>
              <w:left w:val="nil"/>
              <w:bottom w:val="nil"/>
              <w:right w:val="nil"/>
            </w:tcBorders>
          </w:tcPr>
          <w:p w14:paraId="5E5C8454" w14:textId="56492399" w:rsidR="00E97BFD" w:rsidRPr="00E97BFD" w:rsidRDefault="00E97BFD" w:rsidP="00761B39">
            <w:pPr>
              <w:pStyle w:val="Paragraf"/>
              <w:rPr>
                <w:lang w:val="en-GB" w:eastAsia="sv-SE"/>
              </w:rPr>
            </w:pPr>
          </w:p>
        </w:tc>
      </w:tr>
      <w:tr w:rsidR="00D86083" w:rsidRPr="003908B4" w14:paraId="58E6E976" w14:textId="77777777" w:rsidTr="003B31F9">
        <w:trPr>
          <w:gridAfter w:val="3"/>
          <w:wAfter w:w="1132" w:type="dxa"/>
          <w:trHeight w:val="77"/>
        </w:trPr>
        <w:tc>
          <w:tcPr>
            <w:tcW w:w="3857" w:type="dxa"/>
            <w:tcBorders>
              <w:top w:val="nil"/>
              <w:left w:val="nil"/>
              <w:bottom w:val="nil"/>
              <w:right w:val="nil"/>
            </w:tcBorders>
          </w:tcPr>
          <w:p w14:paraId="1A439D68" w14:textId="77777777" w:rsidR="00D86083" w:rsidRPr="00E97BFD" w:rsidRDefault="00D86083" w:rsidP="00761B39">
            <w:pPr>
              <w:pStyle w:val="Title"/>
              <w:rPr>
                <w:lang w:val="en-GB"/>
              </w:rPr>
            </w:pPr>
          </w:p>
        </w:tc>
        <w:tc>
          <w:tcPr>
            <w:tcW w:w="5199" w:type="dxa"/>
            <w:gridSpan w:val="19"/>
            <w:tcBorders>
              <w:top w:val="nil"/>
              <w:left w:val="nil"/>
              <w:bottom w:val="nil"/>
              <w:right w:val="nil"/>
            </w:tcBorders>
          </w:tcPr>
          <w:p w14:paraId="2EFA71A7" w14:textId="27116AC8" w:rsidR="00D86083" w:rsidRPr="00AE79EE" w:rsidRDefault="00AE79EE" w:rsidP="00761B39">
            <w:pPr>
              <w:pStyle w:val="Paragraf"/>
              <w:rPr>
                <w:lang w:val="en-GB" w:eastAsia="sv-SE"/>
              </w:rPr>
            </w:pPr>
            <w:r w:rsidRPr="00E97BFD">
              <w:rPr>
                <w:lang w:val="en-GB" w:eastAsia="sv-SE"/>
              </w:rPr>
              <w:t>The Information Committee shall inform the members of</w:t>
            </w:r>
            <w:r>
              <w:rPr>
                <w:lang w:val="en-GB" w:eastAsia="sv-SE"/>
              </w:rPr>
              <w:t xml:space="preserve"> the operations of </w:t>
            </w:r>
            <w:r w:rsidR="00D16121">
              <w:rPr>
                <w:lang w:val="en-GB" w:eastAsia="sv-SE"/>
              </w:rPr>
              <w:t>t</w:t>
            </w:r>
            <w:r>
              <w:rPr>
                <w:lang w:val="en-GB" w:eastAsia="sv-SE"/>
              </w:rPr>
              <w:t>he Guild, TLTH and LTH.</w:t>
            </w:r>
          </w:p>
        </w:tc>
      </w:tr>
      <w:tr w:rsidR="00D86083" w:rsidRPr="003908B4" w14:paraId="244A8431" w14:textId="77777777" w:rsidTr="003B31F9">
        <w:trPr>
          <w:gridAfter w:val="3"/>
          <w:wAfter w:w="1132" w:type="dxa"/>
          <w:trHeight w:val="77"/>
        </w:trPr>
        <w:tc>
          <w:tcPr>
            <w:tcW w:w="3857" w:type="dxa"/>
            <w:tcBorders>
              <w:top w:val="nil"/>
              <w:left w:val="nil"/>
              <w:bottom w:val="nil"/>
              <w:right w:val="nil"/>
            </w:tcBorders>
          </w:tcPr>
          <w:p w14:paraId="2D972CE2" w14:textId="77777777" w:rsidR="00D86083" w:rsidRPr="00AE79EE" w:rsidRDefault="00D86083" w:rsidP="00761B39">
            <w:pPr>
              <w:pStyle w:val="Title"/>
              <w:rPr>
                <w:lang w:val="en-GB"/>
              </w:rPr>
            </w:pPr>
          </w:p>
        </w:tc>
        <w:tc>
          <w:tcPr>
            <w:tcW w:w="5199" w:type="dxa"/>
            <w:gridSpan w:val="19"/>
            <w:tcBorders>
              <w:top w:val="nil"/>
              <w:left w:val="nil"/>
              <w:bottom w:val="nil"/>
              <w:right w:val="nil"/>
            </w:tcBorders>
          </w:tcPr>
          <w:p w14:paraId="1BA1ABDA" w14:textId="77777777" w:rsidR="00D86083" w:rsidRPr="00AE79EE" w:rsidRDefault="00D86083" w:rsidP="00761B39">
            <w:pPr>
              <w:pStyle w:val="Paragraf"/>
              <w:rPr>
                <w:lang w:val="en-GB" w:eastAsia="sv-SE"/>
              </w:rPr>
            </w:pPr>
          </w:p>
        </w:tc>
      </w:tr>
      <w:tr w:rsidR="00D86083" w:rsidRPr="004B599D" w14:paraId="0183519B" w14:textId="77777777" w:rsidTr="003B31F9">
        <w:trPr>
          <w:gridAfter w:val="3"/>
          <w:wAfter w:w="1132" w:type="dxa"/>
          <w:trHeight w:val="77"/>
        </w:trPr>
        <w:tc>
          <w:tcPr>
            <w:tcW w:w="3857" w:type="dxa"/>
            <w:tcBorders>
              <w:top w:val="nil"/>
              <w:left w:val="nil"/>
              <w:bottom w:val="nil"/>
              <w:right w:val="nil"/>
            </w:tcBorders>
          </w:tcPr>
          <w:p w14:paraId="59BE15E7" w14:textId="727C2E32" w:rsidR="00D86083" w:rsidRPr="004B599D" w:rsidRDefault="00D86083" w:rsidP="00D86083">
            <w:pPr>
              <w:pStyle w:val="Heading6"/>
            </w:pPr>
            <w:r w:rsidRPr="004B599D">
              <w:t>§4:</w:t>
            </w:r>
            <w:r w:rsidR="00527861">
              <w:t>5</w:t>
            </w:r>
            <w:r w:rsidRPr="004B599D">
              <w:t xml:space="preserve">:2 </w:t>
            </w:r>
            <w:r w:rsidR="00AE79EE">
              <w:t>Obligations</w:t>
            </w:r>
          </w:p>
        </w:tc>
        <w:tc>
          <w:tcPr>
            <w:tcW w:w="5199" w:type="dxa"/>
            <w:gridSpan w:val="19"/>
            <w:tcBorders>
              <w:top w:val="nil"/>
              <w:left w:val="nil"/>
              <w:bottom w:val="nil"/>
              <w:right w:val="nil"/>
            </w:tcBorders>
          </w:tcPr>
          <w:p w14:paraId="6C5B3168" w14:textId="77777777" w:rsidR="00D86083" w:rsidRPr="004B599D" w:rsidRDefault="00D86083" w:rsidP="00761B39">
            <w:pPr>
              <w:pStyle w:val="Paragraf"/>
              <w:rPr>
                <w:lang w:eastAsia="sv-SE"/>
              </w:rPr>
            </w:pPr>
          </w:p>
        </w:tc>
      </w:tr>
      <w:tr w:rsidR="00D86083" w:rsidRPr="003908B4" w14:paraId="59E4D0DF" w14:textId="77777777" w:rsidTr="003B31F9">
        <w:trPr>
          <w:gridAfter w:val="3"/>
          <w:wAfter w:w="1132" w:type="dxa"/>
          <w:trHeight w:val="77"/>
        </w:trPr>
        <w:tc>
          <w:tcPr>
            <w:tcW w:w="3857" w:type="dxa"/>
            <w:tcBorders>
              <w:top w:val="nil"/>
              <w:left w:val="nil"/>
              <w:bottom w:val="nil"/>
              <w:right w:val="nil"/>
            </w:tcBorders>
          </w:tcPr>
          <w:p w14:paraId="25DE4D4D" w14:textId="77777777" w:rsidR="00D86083" w:rsidRPr="004B599D" w:rsidRDefault="00D86083" w:rsidP="00761B39">
            <w:pPr>
              <w:pStyle w:val="Title"/>
            </w:pPr>
          </w:p>
        </w:tc>
        <w:tc>
          <w:tcPr>
            <w:tcW w:w="5199" w:type="dxa"/>
            <w:gridSpan w:val="19"/>
            <w:tcBorders>
              <w:top w:val="nil"/>
              <w:left w:val="nil"/>
              <w:bottom w:val="nil"/>
              <w:right w:val="nil"/>
            </w:tcBorders>
          </w:tcPr>
          <w:p w14:paraId="5C4839F8" w14:textId="74FC0C59" w:rsidR="00FF4F6E" w:rsidRPr="00927043" w:rsidRDefault="003B79E9" w:rsidP="00761B39">
            <w:pPr>
              <w:pStyle w:val="Paragraf"/>
              <w:rPr>
                <w:rFonts w:eastAsiaTheme="majorEastAsia"/>
                <w:lang w:val="en-GB"/>
              </w:rPr>
            </w:pPr>
            <w:r w:rsidRPr="003B79E9">
              <w:rPr>
                <w:rFonts w:eastAsiaTheme="majorEastAsia"/>
                <w:lang w:val="en-GB"/>
              </w:rPr>
              <w:t>It is the obligation o</w:t>
            </w:r>
            <w:r>
              <w:rPr>
                <w:rFonts w:eastAsiaTheme="majorEastAsia"/>
                <w:lang w:val="en-GB"/>
              </w:rPr>
              <w:t xml:space="preserve">f the Information Committee to handle </w:t>
            </w:r>
            <w:r w:rsidR="00C735C3">
              <w:rPr>
                <w:rFonts w:eastAsiaTheme="majorEastAsia"/>
                <w:lang w:val="en-GB"/>
              </w:rPr>
              <w:t xml:space="preserve">the spread of information from </w:t>
            </w:r>
            <w:r w:rsidR="00D16121">
              <w:rPr>
                <w:rFonts w:eastAsiaTheme="majorEastAsia"/>
                <w:lang w:val="en-GB"/>
              </w:rPr>
              <w:t>t</w:t>
            </w:r>
            <w:r w:rsidR="00C735C3">
              <w:rPr>
                <w:rFonts w:eastAsiaTheme="majorEastAsia"/>
                <w:lang w:val="en-GB"/>
              </w:rPr>
              <w:t xml:space="preserve">he Guild to all its members. </w:t>
            </w:r>
            <w:r w:rsidR="00C735C3" w:rsidRPr="00801C72">
              <w:rPr>
                <w:rFonts w:eastAsiaTheme="majorEastAsia"/>
                <w:lang w:val="en-GB"/>
              </w:rPr>
              <w:t xml:space="preserve">The Information Committee is responsible for the </w:t>
            </w:r>
            <w:r w:rsidR="00801C72" w:rsidRPr="00801C72">
              <w:rPr>
                <w:rFonts w:eastAsiaTheme="majorEastAsia"/>
                <w:lang w:val="en-GB"/>
              </w:rPr>
              <w:t>Guild Paper, G</w:t>
            </w:r>
            <w:r w:rsidR="00801C72">
              <w:rPr>
                <w:rFonts w:eastAsiaTheme="majorEastAsia"/>
                <w:lang w:val="en-GB"/>
              </w:rPr>
              <w:t>uild News</w:t>
            </w:r>
            <w:r w:rsidR="0084291B">
              <w:rPr>
                <w:rFonts w:eastAsiaTheme="majorEastAsia"/>
                <w:lang w:val="en-GB"/>
              </w:rPr>
              <w:t>l</w:t>
            </w:r>
            <w:r w:rsidR="00801C72">
              <w:rPr>
                <w:rFonts w:eastAsiaTheme="majorEastAsia"/>
                <w:lang w:val="en-GB"/>
              </w:rPr>
              <w:t xml:space="preserve">etter, posters and </w:t>
            </w:r>
            <w:r w:rsidR="003D7295">
              <w:rPr>
                <w:rFonts w:eastAsiaTheme="majorEastAsia"/>
                <w:lang w:val="en-GB"/>
              </w:rPr>
              <w:t>e-</w:t>
            </w:r>
            <w:r w:rsidR="00801C72">
              <w:rPr>
                <w:rFonts w:eastAsiaTheme="majorEastAsia"/>
                <w:lang w:val="en-GB"/>
              </w:rPr>
              <w:t>mail</w:t>
            </w:r>
            <w:r w:rsidR="003D7295">
              <w:rPr>
                <w:rFonts w:eastAsiaTheme="majorEastAsia"/>
                <w:lang w:val="en-GB"/>
              </w:rPr>
              <w:t xml:space="preserve">ing to the members of </w:t>
            </w:r>
            <w:r w:rsidR="00D16121">
              <w:rPr>
                <w:rFonts w:eastAsiaTheme="majorEastAsia"/>
                <w:lang w:val="en-GB"/>
              </w:rPr>
              <w:t>t</w:t>
            </w:r>
            <w:r w:rsidR="003D7295">
              <w:rPr>
                <w:rFonts w:eastAsiaTheme="majorEastAsia"/>
                <w:lang w:val="en-GB"/>
              </w:rPr>
              <w:t>he Guild.</w:t>
            </w:r>
          </w:p>
        </w:tc>
      </w:tr>
      <w:tr w:rsidR="00D86083" w:rsidRPr="003908B4" w14:paraId="7DFDDDFE" w14:textId="77777777" w:rsidTr="003B31F9">
        <w:trPr>
          <w:gridAfter w:val="3"/>
          <w:wAfter w:w="1132" w:type="dxa"/>
          <w:trHeight w:val="77"/>
        </w:trPr>
        <w:tc>
          <w:tcPr>
            <w:tcW w:w="3857" w:type="dxa"/>
            <w:tcBorders>
              <w:top w:val="nil"/>
              <w:left w:val="nil"/>
              <w:bottom w:val="nil"/>
              <w:right w:val="nil"/>
            </w:tcBorders>
          </w:tcPr>
          <w:p w14:paraId="3A2DE137" w14:textId="77777777" w:rsidR="00D86083" w:rsidRPr="0084291B" w:rsidRDefault="00D86083" w:rsidP="0035045E">
            <w:pPr>
              <w:pStyle w:val="Title"/>
              <w:ind w:left="0"/>
              <w:rPr>
                <w:lang w:val="en-GB"/>
              </w:rPr>
            </w:pPr>
          </w:p>
        </w:tc>
        <w:tc>
          <w:tcPr>
            <w:tcW w:w="5199" w:type="dxa"/>
            <w:gridSpan w:val="19"/>
            <w:tcBorders>
              <w:top w:val="nil"/>
              <w:left w:val="nil"/>
              <w:bottom w:val="nil"/>
              <w:right w:val="nil"/>
            </w:tcBorders>
          </w:tcPr>
          <w:p w14:paraId="0D25CB88" w14:textId="3D5A7197" w:rsidR="00AF33BA" w:rsidRPr="0084291B" w:rsidRDefault="00AF33BA" w:rsidP="00761B39">
            <w:pPr>
              <w:pStyle w:val="Paragraf"/>
              <w:rPr>
                <w:lang w:val="en-GB" w:eastAsia="sv-SE"/>
              </w:rPr>
            </w:pPr>
          </w:p>
        </w:tc>
      </w:tr>
      <w:tr w:rsidR="00D86083" w:rsidRPr="004B599D" w14:paraId="12321A43" w14:textId="77777777" w:rsidTr="003B31F9">
        <w:trPr>
          <w:gridAfter w:val="3"/>
          <w:wAfter w:w="1132" w:type="dxa"/>
          <w:trHeight w:val="77"/>
        </w:trPr>
        <w:tc>
          <w:tcPr>
            <w:tcW w:w="3857" w:type="dxa"/>
            <w:tcBorders>
              <w:top w:val="nil"/>
              <w:left w:val="nil"/>
              <w:bottom w:val="nil"/>
              <w:right w:val="nil"/>
            </w:tcBorders>
          </w:tcPr>
          <w:p w14:paraId="0F3A6551" w14:textId="68E8250E" w:rsidR="00D86083" w:rsidRPr="004B599D" w:rsidRDefault="00D86083" w:rsidP="00D86083">
            <w:pPr>
              <w:pStyle w:val="Heading6"/>
            </w:pPr>
            <w:r w:rsidRPr="004B599D">
              <w:t>§4:</w:t>
            </w:r>
            <w:r w:rsidR="00527861">
              <w:t>5</w:t>
            </w:r>
            <w:r w:rsidRPr="004B599D">
              <w:t xml:space="preserve">:3 </w:t>
            </w:r>
            <w:r w:rsidR="00927043">
              <w:t>Constitution</w:t>
            </w:r>
          </w:p>
        </w:tc>
        <w:tc>
          <w:tcPr>
            <w:tcW w:w="5199" w:type="dxa"/>
            <w:gridSpan w:val="19"/>
            <w:tcBorders>
              <w:top w:val="nil"/>
              <w:left w:val="nil"/>
              <w:bottom w:val="nil"/>
              <w:right w:val="nil"/>
            </w:tcBorders>
          </w:tcPr>
          <w:p w14:paraId="4E4D9AA2" w14:textId="77777777" w:rsidR="00D86083" w:rsidRPr="004B599D" w:rsidRDefault="00D86083" w:rsidP="00761B39">
            <w:pPr>
              <w:pStyle w:val="Paragraf"/>
              <w:rPr>
                <w:lang w:eastAsia="sv-SE"/>
              </w:rPr>
            </w:pPr>
          </w:p>
        </w:tc>
      </w:tr>
      <w:tr w:rsidR="00D86083" w:rsidRPr="004B599D" w14:paraId="50C08589" w14:textId="77777777" w:rsidTr="003B31F9">
        <w:trPr>
          <w:gridAfter w:val="3"/>
          <w:wAfter w:w="1132" w:type="dxa"/>
          <w:trHeight w:val="77"/>
        </w:trPr>
        <w:tc>
          <w:tcPr>
            <w:tcW w:w="3857" w:type="dxa"/>
            <w:tcBorders>
              <w:top w:val="nil"/>
              <w:left w:val="nil"/>
              <w:bottom w:val="nil"/>
              <w:right w:val="nil"/>
            </w:tcBorders>
          </w:tcPr>
          <w:p w14:paraId="272634EA" w14:textId="77777777" w:rsidR="00D86083" w:rsidRPr="004B599D" w:rsidRDefault="00D86083" w:rsidP="00761B39">
            <w:pPr>
              <w:pStyle w:val="Title"/>
            </w:pPr>
          </w:p>
        </w:tc>
        <w:tc>
          <w:tcPr>
            <w:tcW w:w="5199" w:type="dxa"/>
            <w:gridSpan w:val="19"/>
            <w:tcBorders>
              <w:top w:val="nil"/>
              <w:left w:val="nil"/>
              <w:bottom w:val="nil"/>
              <w:right w:val="nil"/>
            </w:tcBorders>
          </w:tcPr>
          <w:p w14:paraId="7FC8ADCD" w14:textId="77777777" w:rsidR="00D86083" w:rsidRPr="004B599D" w:rsidRDefault="00D86083" w:rsidP="00761B39">
            <w:pPr>
              <w:pStyle w:val="Paragraf"/>
              <w:rPr>
                <w:lang w:eastAsia="sv-SE"/>
              </w:rPr>
            </w:pPr>
          </w:p>
        </w:tc>
      </w:tr>
      <w:tr w:rsidR="00D86083" w:rsidRPr="003908B4" w14:paraId="6998B1BB" w14:textId="77777777" w:rsidTr="003B31F9">
        <w:trPr>
          <w:gridAfter w:val="3"/>
          <w:wAfter w:w="1132" w:type="dxa"/>
        </w:trPr>
        <w:tc>
          <w:tcPr>
            <w:tcW w:w="9056" w:type="dxa"/>
            <w:gridSpan w:val="20"/>
            <w:tcBorders>
              <w:top w:val="nil"/>
              <w:left w:val="nil"/>
              <w:bottom w:val="nil"/>
              <w:right w:val="nil"/>
            </w:tcBorders>
          </w:tcPr>
          <w:p w14:paraId="0A5B3F51" w14:textId="1B9FA831" w:rsidR="00D86083" w:rsidRPr="00927043" w:rsidRDefault="00D86083" w:rsidP="00D802F9">
            <w:pPr>
              <w:pStyle w:val="Title"/>
              <w:rPr>
                <w:lang w:val="en-GB"/>
              </w:rPr>
            </w:pPr>
            <w:r w:rsidRPr="00927043">
              <w:rPr>
                <w:lang w:val="en-GB"/>
              </w:rPr>
              <w:t>§4:</w:t>
            </w:r>
            <w:r w:rsidR="00527861" w:rsidRPr="00927043">
              <w:rPr>
                <w:lang w:val="en-GB"/>
              </w:rPr>
              <w:t>5</w:t>
            </w:r>
            <w:r w:rsidRPr="00927043">
              <w:rPr>
                <w:lang w:val="en-GB"/>
              </w:rPr>
              <w:t xml:space="preserve">:3:1 </w:t>
            </w:r>
            <w:r w:rsidR="00927043" w:rsidRPr="00927043">
              <w:rPr>
                <w:lang w:val="en-GB"/>
              </w:rPr>
              <w:t>Head of the Information C</w:t>
            </w:r>
            <w:r w:rsidR="00927043">
              <w:rPr>
                <w:lang w:val="en-GB"/>
              </w:rPr>
              <w:t>ommittee</w:t>
            </w:r>
          </w:p>
        </w:tc>
      </w:tr>
      <w:tr w:rsidR="00D86083" w:rsidRPr="003908B4" w14:paraId="76BD370E" w14:textId="77777777" w:rsidTr="003B31F9">
        <w:trPr>
          <w:gridAfter w:val="3"/>
          <w:wAfter w:w="1132" w:type="dxa"/>
        </w:trPr>
        <w:tc>
          <w:tcPr>
            <w:tcW w:w="3857" w:type="dxa"/>
            <w:tcBorders>
              <w:top w:val="nil"/>
              <w:left w:val="nil"/>
              <w:bottom w:val="nil"/>
              <w:right w:val="nil"/>
            </w:tcBorders>
          </w:tcPr>
          <w:p w14:paraId="21E752B0" w14:textId="77777777" w:rsidR="00D86083" w:rsidRPr="00927043" w:rsidRDefault="00D86083" w:rsidP="005A71F9">
            <w:pPr>
              <w:pStyle w:val="Title"/>
              <w:rPr>
                <w:lang w:val="en-GB"/>
              </w:rPr>
            </w:pPr>
          </w:p>
        </w:tc>
        <w:tc>
          <w:tcPr>
            <w:tcW w:w="5199" w:type="dxa"/>
            <w:gridSpan w:val="19"/>
            <w:tcBorders>
              <w:top w:val="nil"/>
              <w:left w:val="nil"/>
              <w:bottom w:val="nil"/>
              <w:right w:val="nil"/>
            </w:tcBorders>
          </w:tcPr>
          <w:p w14:paraId="53BD4CF2" w14:textId="301B1B04" w:rsidR="00927043" w:rsidRPr="00927043" w:rsidRDefault="00927043" w:rsidP="005A71F9">
            <w:pPr>
              <w:pStyle w:val="Paragraf"/>
              <w:rPr>
                <w:rFonts w:eastAsia="Calibri"/>
                <w:lang w:val="en-GB"/>
              </w:rPr>
            </w:pPr>
            <w:r w:rsidRPr="00927043">
              <w:rPr>
                <w:rFonts w:eastAsia="Calibri"/>
                <w:lang w:val="en-GB"/>
              </w:rPr>
              <w:t>The Head of the I</w:t>
            </w:r>
            <w:r>
              <w:rPr>
                <w:rFonts w:eastAsia="Calibri"/>
                <w:lang w:val="en-GB"/>
              </w:rPr>
              <w:t xml:space="preserve">nformation Committee is </w:t>
            </w:r>
            <w:r>
              <w:rPr>
                <w:rFonts w:eastAsia="Calibri"/>
                <w:lang w:val="en-GB"/>
              </w:rPr>
              <w:lastRenderedPageBreak/>
              <w:t>responsible</w:t>
            </w:r>
            <w:r w:rsidR="000F7552">
              <w:rPr>
                <w:rFonts w:eastAsia="Calibri"/>
                <w:lang w:val="en-GB"/>
              </w:rPr>
              <w:t xml:space="preserve"> for and convener of the Information Committee.</w:t>
            </w:r>
          </w:p>
          <w:p w14:paraId="5D4C2F02" w14:textId="1D48A502" w:rsidR="00D86083" w:rsidRPr="006E5A95" w:rsidRDefault="00D86083" w:rsidP="005A71F9">
            <w:pPr>
              <w:pStyle w:val="Paragraf"/>
              <w:rPr>
                <w:rFonts w:eastAsia="Calibri"/>
                <w:lang w:val="en-GB"/>
              </w:rPr>
            </w:pPr>
          </w:p>
          <w:p w14:paraId="06EF085C" w14:textId="3A83D9F7" w:rsidR="000F7552" w:rsidRPr="00FB377F" w:rsidRDefault="000F7552" w:rsidP="005A71F9">
            <w:pPr>
              <w:pStyle w:val="Paragraf"/>
              <w:rPr>
                <w:rFonts w:eastAsia="Calibri"/>
                <w:lang w:val="en-GB"/>
              </w:rPr>
            </w:pPr>
            <w:r w:rsidRPr="00FB377F">
              <w:rPr>
                <w:rFonts w:eastAsia="Calibri"/>
                <w:lang w:val="en-GB"/>
              </w:rPr>
              <w:t xml:space="preserve">The Head of the </w:t>
            </w:r>
            <w:r w:rsidR="00FB377F" w:rsidRPr="00FB377F">
              <w:rPr>
                <w:rFonts w:eastAsia="Calibri"/>
                <w:lang w:val="en-GB"/>
              </w:rPr>
              <w:t>I</w:t>
            </w:r>
            <w:r w:rsidR="00FB377F">
              <w:rPr>
                <w:rFonts w:eastAsia="Calibri"/>
                <w:lang w:val="en-GB"/>
              </w:rPr>
              <w:t xml:space="preserve">nformation Committee </w:t>
            </w:r>
            <w:r w:rsidR="00FB377F">
              <w:rPr>
                <w:lang w:val="en-GB" w:eastAsia="sv-SE"/>
              </w:rPr>
              <w:t>shall present a budget proposal for the committee during the first Board meeting of the year. The budget proposal is advantageously composed together with the Board Member in charge of PR as well as last year’s Head of the Information Committee.</w:t>
            </w:r>
          </w:p>
          <w:p w14:paraId="39D7D9CC" w14:textId="1DADBD9A" w:rsidR="00E052FA" w:rsidRPr="006E5A95" w:rsidRDefault="00E052FA" w:rsidP="005A71F9">
            <w:pPr>
              <w:pStyle w:val="Paragraf"/>
              <w:rPr>
                <w:lang w:val="en-GB"/>
              </w:rPr>
            </w:pPr>
          </w:p>
          <w:p w14:paraId="4EB45211" w14:textId="27C10FF3" w:rsidR="00E052FA" w:rsidRPr="00A32D32" w:rsidRDefault="00FB377F" w:rsidP="00E052FA">
            <w:pPr>
              <w:pStyle w:val="Paragraf"/>
              <w:rPr>
                <w:rStyle w:val="ParagrafChar"/>
                <w:lang w:val="en-GB"/>
              </w:rPr>
            </w:pPr>
            <w:r w:rsidRPr="00B0422C">
              <w:rPr>
                <w:lang w:val="en-GB"/>
              </w:rPr>
              <w:t>The Head of th</w:t>
            </w:r>
            <w:r w:rsidR="00B0422C" w:rsidRPr="00B0422C">
              <w:rPr>
                <w:lang w:val="en-GB"/>
              </w:rPr>
              <w:t>e I</w:t>
            </w:r>
            <w:r w:rsidR="00B0422C">
              <w:rPr>
                <w:lang w:val="en-GB"/>
              </w:rPr>
              <w:t>nformation Committee</w:t>
            </w:r>
            <w:r w:rsidR="004D48B9">
              <w:rPr>
                <w:lang w:val="en-GB"/>
              </w:rPr>
              <w:t xml:space="preserve"> is responsible for organizing </w:t>
            </w:r>
            <w:r w:rsidR="007810FF">
              <w:rPr>
                <w:lang w:val="en-GB"/>
              </w:rPr>
              <w:t xml:space="preserve">the physical archive of </w:t>
            </w:r>
            <w:r w:rsidR="00D16121">
              <w:rPr>
                <w:lang w:val="en-GB"/>
              </w:rPr>
              <w:t>t</w:t>
            </w:r>
            <w:r w:rsidR="007810FF">
              <w:rPr>
                <w:lang w:val="en-GB"/>
              </w:rPr>
              <w:t xml:space="preserve">he Guild and make sure that its content is available </w:t>
            </w:r>
            <w:r w:rsidR="002C4DF5">
              <w:rPr>
                <w:lang w:val="en-GB"/>
              </w:rPr>
              <w:t xml:space="preserve">to the members of </w:t>
            </w:r>
            <w:r w:rsidR="00D16121">
              <w:rPr>
                <w:lang w:val="en-GB"/>
              </w:rPr>
              <w:t>t</w:t>
            </w:r>
            <w:r w:rsidR="002C4DF5">
              <w:rPr>
                <w:lang w:val="en-GB"/>
              </w:rPr>
              <w:t xml:space="preserve">he Guild. The Head of the Information Committee shall archive a </w:t>
            </w:r>
            <w:r w:rsidR="00A32D32">
              <w:rPr>
                <w:lang w:val="en-GB"/>
              </w:rPr>
              <w:t>copy of each poster, paper and the like printed during the operational year.</w:t>
            </w:r>
          </w:p>
        </w:tc>
      </w:tr>
      <w:tr w:rsidR="00D86083" w:rsidRPr="003908B4" w14:paraId="32E2FEC7" w14:textId="77777777" w:rsidTr="003B31F9">
        <w:trPr>
          <w:gridAfter w:val="3"/>
          <w:wAfter w:w="1132" w:type="dxa"/>
        </w:trPr>
        <w:tc>
          <w:tcPr>
            <w:tcW w:w="3857" w:type="dxa"/>
            <w:tcBorders>
              <w:top w:val="nil"/>
              <w:left w:val="nil"/>
              <w:bottom w:val="nil"/>
              <w:right w:val="nil"/>
            </w:tcBorders>
          </w:tcPr>
          <w:p w14:paraId="2C58F930" w14:textId="77777777" w:rsidR="00D86083" w:rsidRPr="006E5A95" w:rsidRDefault="00D86083" w:rsidP="00121921">
            <w:pPr>
              <w:pStyle w:val="Heading5"/>
              <w:rPr>
                <w:lang w:val="en-GB"/>
              </w:rPr>
            </w:pPr>
          </w:p>
        </w:tc>
        <w:tc>
          <w:tcPr>
            <w:tcW w:w="5199" w:type="dxa"/>
            <w:gridSpan w:val="19"/>
            <w:tcBorders>
              <w:top w:val="nil"/>
              <w:left w:val="nil"/>
              <w:bottom w:val="nil"/>
              <w:right w:val="nil"/>
            </w:tcBorders>
          </w:tcPr>
          <w:p w14:paraId="6C5C7AE1" w14:textId="77777777" w:rsidR="00D86083" w:rsidRPr="006E5A95" w:rsidRDefault="00D86083" w:rsidP="005A71F9">
            <w:pPr>
              <w:pStyle w:val="Paragraf"/>
              <w:rPr>
                <w:lang w:val="en-GB"/>
              </w:rPr>
            </w:pPr>
          </w:p>
        </w:tc>
      </w:tr>
      <w:tr w:rsidR="00D86083" w:rsidRPr="004B599D" w14:paraId="2325DAE1" w14:textId="77777777" w:rsidTr="003B31F9">
        <w:trPr>
          <w:gridAfter w:val="3"/>
          <w:wAfter w:w="1132" w:type="dxa"/>
        </w:trPr>
        <w:tc>
          <w:tcPr>
            <w:tcW w:w="3857" w:type="dxa"/>
            <w:tcBorders>
              <w:top w:val="nil"/>
              <w:left w:val="nil"/>
              <w:bottom w:val="nil"/>
              <w:right w:val="nil"/>
            </w:tcBorders>
          </w:tcPr>
          <w:p w14:paraId="4954E7A4" w14:textId="7F12EC02" w:rsidR="00D86083" w:rsidRPr="004B599D" w:rsidRDefault="00D86083" w:rsidP="005A71F9">
            <w:pPr>
              <w:pStyle w:val="Title"/>
            </w:pPr>
            <w:r w:rsidRPr="004B599D">
              <w:t>§4:</w:t>
            </w:r>
            <w:r w:rsidR="00527861">
              <w:t>5</w:t>
            </w:r>
            <w:r w:rsidRPr="004B599D">
              <w:t>:3:</w:t>
            </w:r>
            <w:r w:rsidR="00C07812">
              <w:t>2</w:t>
            </w:r>
            <w:r w:rsidRPr="004B599D">
              <w:t xml:space="preserve"> Da Vinci</w:t>
            </w:r>
          </w:p>
        </w:tc>
        <w:tc>
          <w:tcPr>
            <w:tcW w:w="5199" w:type="dxa"/>
            <w:gridSpan w:val="19"/>
            <w:tcBorders>
              <w:top w:val="nil"/>
              <w:left w:val="nil"/>
              <w:bottom w:val="nil"/>
              <w:right w:val="nil"/>
            </w:tcBorders>
          </w:tcPr>
          <w:p w14:paraId="59476621" w14:textId="77777777" w:rsidR="00D86083" w:rsidRPr="004B599D" w:rsidRDefault="00D86083" w:rsidP="005A71F9">
            <w:pPr>
              <w:pStyle w:val="Paragraf"/>
            </w:pPr>
          </w:p>
        </w:tc>
      </w:tr>
      <w:tr w:rsidR="00D86083" w:rsidRPr="003908B4" w14:paraId="40007FA8" w14:textId="77777777" w:rsidTr="003B31F9">
        <w:trPr>
          <w:gridAfter w:val="3"/>
          <w:wAfter w:w="1132" w:type="dxa"/>
        </w:trPr>
        <w:tc>
          <w:tcPr>
            <w:tcW w:w="3857" w:type="dxa"/>
            <w:tcBorders>
              <w:top w:val="nil"/>
              <w:left w:val="nil"/>
              <w:bottom w:val="nil"/>
              <w:right w:val="nil"/>
            </w:tcBorders>
          </w:tcPr>
          <w:p w14:paraId="7E4AA9E0" w14:textId="77777777" w:rsidR="00D86083" w:rsidRPr="004B599D" w:rsidRDefault="00D86083" w:rsidP="005A71F9">
            <w:pPr>
              <w:pStyle w:val="Title"/>
            </w:pPr>
          </w:p>
        </w:tc>
        <w:tc>
          <w:tcPr>
            <w:tcW w:w="5199" w:type="dxa"/>
            <w:gridSpan w:val="19"/>
            <w:tcBorders>
              <w:top w:val="nil"/>
              <w:left w:val="nil"/>
              <w:bottom w:val="nil"/>
              <w:right w:val="nil"/>
            </w:tcBorders>
          </w:tcPr>
          <w:p w14:paraId="1163E2CD" w14:textId="375E5D9F" w:rsidR="00D86083" w:rsidRPr="005F6E94" w:rsidRDefault="00D86083" w:rsidP="005A71F9">
            <w:pPr>
              <w:pStyle w:val="Paragraf"/>
              <w:rPr>
                <w:lang w:val="en-GB"/>
              </w:rPr>
            </w:pPr>
            <w:r w:rsidRPr="00380A43">
              <w:rPr>
                <w:lang w:val="en-GB"/>
              </w:rPr>
              <w:t xml:space="preserve">Da Vinci </w:t>
            </w:r>
            <w:r w:rsidR="00380A43" w:rsidRPr="00380A43">
              <w:rPr>
                <w:lang w:val="en-GB"/>
              </w:rPr>
              <w:t>is responsible o</w:t>
            </w:r>
            <w:r w:rsidR="00380A43">
              <w:rPr>
                <w:lang w:val="en-GB"/>
              </w:rPr>
              <w:t xml:space="preserve">f graphical design in the name of </w:t>
            </w:r>
            <w:r w:rsidR="00D16121">
              <w:rPr>
                <w:lang w:val="en-GB"/>
              </w:rPr>
              <w:t>t</w:t>
            </w:r>
            <w:r w:rsidR="00380A43">
              <w:rPr>
                <w:lang w:val="en-GB"/>
              </w:rPr>
              <w:t xml:space="preserve">he Guild. </w:t>
            </w:r>
            <w:r w:rsidR="00380A43" w:rsidRPr="005F6E94">
              <w:rPr>
                <w:lang w:val="en-GB"/>
              </w:rPr>
              <w:t xml:space="preserve">Da Vinci </w:t>
            </w:r>
            <w:r w:rsidR="005F6E94" w:rsidRPr="005F6E94">
              <w:rPr>
                <w:lang w:val="en-GB"/>
              </w:rPr>
              <w:t xml:space="preserve">advantageously helps other committees with posters, </w:t>
            </w:r>
            <w:proofErr w:type="gramStart"/>
            <w:r w:rsidR="005F6E94" w:rsidRPr="005F6E94">
              <w:rPr>
                <w:lang w:val="en-GB"/>
              </w:rPr>
              <w:t>catalogues</w:t>
            </w:r>
            <w:proofErr w:type="gramEnd"/>
            <w:r w:rsidR="005F6E94" w:rsidRPr="005F6E94">
              <w:rPr>
                <w:lang w:val="en-GB"/>
              </w:rPr>
              <w:t xml:space="preserve"> a</w:t>
            </w:r>
            <w:r w:rsidR="005F6E94">
              <w:rPr>
                <w:lang w:val="en-GB"/>
              </w:rPr>
              <w:t>nd the like.</w:t>
            </w:r>
          </w:p>
        </w:tc>
      </w:tr>
      <w:tr w:rsidR="00D86083" w:rsidRPr="003908B4" w14:paraId="774F88A3" w14:textId="77777777" w:rsidTr="003B31F9">
        <w:trPr>
          <w:gridAfter w:val="3"/>
          <w:wAfter w:w="1132" w:type="dxa"/>
        </w:trPr>
        <w:tc>
          <w:tcPr>
            <w:tcW w:w="3857" w:type="dxa"/>
            <w:tcBorders>
              <w:top w:val="nil"/>
              <w:left w:val="nil"/>
              <w:bottom w:val="nil"/>
              <w:right w:val="nil"/>
            </w:tcBorders>
          </w:tcPr>
          <w:p w14:paraId="22214FD6" w14:textId="77777777" w:rsidR="00D86083" w:rsidRPr="006E5A95" w:rsidRDefault="00D86083" w:rsidP="00121921">
            <w:pPr>
              <w:pStyle w:val="Heading5"/>
              <w:rPr>
                <w:lang w:val="en-GB"/>
              </w:rPr>
            </w:pPr>
          </w:p>
        </w:tc>
        <w:tc>
          <w:tcPr>
            <w:tcW w:w="5199" w:type="dxa"/>
            <w:gridSpan w:val="19"/>
            <w:tcBorders>
              <w:top w:val="nil"/>
              <w:left w:val="nil"/>
              <w:bottom w:val="nil"/>
              <w:right w:val="nil"/>
            </w:tcBorders>
          </w:tcPr>
          <w:p w14:paraId="73008DDF" w14:textId="77777777" w:rsidR="00D86083" w:rsidRPr="006E5A95" w:rsidRDefault="00D86083" w:rsidP="005A71F9">
            <w:pPr>
              <w:pStyle w:val="Paragraf"/>
              <w:rPr>
                <w:rStyle w:val="ParagrafChar"/>
                <w:rFonts w:eastAsia="Calibri"/>
                <w:lang w:val="en-GB"/>
              </w:rPr>
            </w:pPr>
          </w:p>
        </w:tc>
      </w:tr>
      <w:tr w:rsidR="00D86083" w:rsidRPr="004B599D" w14:paraId="48591779" w14:textId="77777777" w:rsidTr="003B31F9">
        <w:trPr>
          <w:gridAfter w:val="3"/>
          <w:wAfter w:w="1132" w:type="dxa"/>
        </w:trPr>
        <w:tc>
          <w:tcPr>
            <w:tcW w:w="3857" w:type="dxa"/>
            <w:tcBorders>
              <w:top w:val="nil"/>
              <w:left w:val="nil"/>
              <w:bottom w:val="nil"/>
              <w:right w:val="nil"/>
            </w:tcBorders>
          </w:tcPr>
          <w:p w14:paraId="0F5F603C" w14:textId="03325791" w:rsidR="00D86083" w:rsidRPr="004B599D" w:rsidRDefault="00D86083" w:rsidP="005A71F9">
            <w:pPr>
              <w:pStyle w:val="Title"/>
            </w:pPr>
            <w:r w:rsidRPr="004B599D">
              <w:t>§4:</w:t>
            </w:r>
            <w:r w:rsidR="00527861">
              <w:t>5</w:t>
            </w:r>
            <w:r w:rsidRPr="004B599D">
              <w:t>:3:</w:t>
            </w:r>
            <w:r w:rsidR="00C07812">
              <w:t>3</w:t>
            </w:r>
            <w:r w:rsidRPr="004B599D">
              <w:t xml:space="preserve"> </w:t>
            </w:r>
            <w:r w:rsidR="000269F5">
              <w:t>Editor</w:t>
            </w:r>
          </w:p>
        </w:tc>
        <w:tc>
          <w:tcPr>
            <w:tcW w:w="5199" w:type="dxa"/>
            <w:gridSpan w:val="19"/>
            <w:tcBorders>
              <w:top w:val="nil"/>
              <w:left w:val="nil"/>
              <w:bottom w:val="nil"/>
              <w:right w:val="nil"/>
            </w:tcBorders>
          </w:tcPr>
          <w:p w14:paraId="58FBA0EA" w14:textId="77777777" w:rsidR="00D86083" w:rsidRPr="004B599D" w:rsidRDefault="00D86083" w:rsidP="005A71F9">
            <w:pPr>
              <w:pStyle w:val="Paragraf"/>
            </w:pPr>
          </w:p>
        </w:tc>
      </w:tr>
      <w:tr w:rsidR="00D86083" w:rsidRPr="004B599D" w14:paraId="21D68F10" w14:textId="77777777" w:rsidTr="003B31F9">
        <w:trPr>
          <w:gridAfter w:val="3"/>
          <w:wAfter w:w="1132" w:type="dxa"/>
        </w:trPr>
        <w:tc>
          <w:tcPr>
            <w:tcW w:w="3857" w:type="dxa"/>
            <w:tcBorders>
              <w:top w:val="nil"/>
              <w:left w:val="nil"/>
              <w:bottom w:val="nil"/>
              <w:right w:val="nil"/>
            </w:tcBorders>
          </w:tcPr>
          <w:p w14:paraId="1CE652AD" w14:textId="77777777" w:rsidR="00D86083" w:rsidRPr="004B599D" w:rsidRDefault="00D86083" w:rsidP="005A71F9">
            <w:pPr>
              <w:pStyle w:val="Title"/>
            </w:pPr>
          </w:p>
        </w:tc>
        <w:tc>
          <w:tcPr>
            <w:tcW w:w="5199" w:type="dxa"/>
            <w:gridSpan w:val="19"/>
            <w:tcBorders>
              <w:top w:val="nil"/>
              <w:left w:val="nil"/>
              <w:bottom w:val="nil"/>
              <w:right w:val="nil"/>
            </w:tcBorders>
          </w:tcPr>
          <w:p w14:paraId="4AFE88E5" w14:textId="3A617C1D" w:rsidR="00D86083" w:rsidRPr="004B599D" w:rsidRDefault="000269F5" w:rsidP="005A71F9">
            <w:pPr>
              <w:pStyle w:val="Paragraf"/>
              <w:rPr>
                <w:rStyle w:val="ParagrafChar"/>
                <w:rFonts w:eastAsia="Calibri"/>
              </w:rPr>
            </w:pPr>
            <w:r w:rsidRPr="000269F5">
              <w:rPr>
                <w:rFonts w:eastAsia="Calibri"/>
                <w:lang w:val="en-GB"/>
              </w:rPr>
              <w:t xml:space="preserve">The Editors shall make </w:t>
            </w:r>
            <w:r>
              <w:rPr>
                <w:rFonts w:eastAsia="Calibri"/>
                <w:lang w:val="en-GB"/>
              </w:rPr>
              <w:t xml:space="preserve">sure the Guild Paper is produced and handed out to all members of </w:t>
            </w:r>
            <w:r w:rsidR="00D16121">
              <w:rPr>
                <w:rFonts w:eastAsia="Calibri"/>
                <w:lang w:val="en-GB"/>
              </w:rPr>
              <w:t>t</w:t>
            </w:r>
            <w:r>
              <w:rPr>
                <w:rFonts w:eastAsia="Calibri"/>
                <w:lang w:val="en-GB"/>
              </w:rPr>
              <w:t xml:space="preserve">he Guild, to other Guilds </w:t>
            </w:r>
            <w:r w:rsidR="00052B30">
              <w:rPr>
                <w:rFonts w:eastAsia="Calibri"/>
                <w:lang w:val="en-GB"/>
              </w:rPr>
              <w:t>a</w:t>
            </w:r>
            <w:r w:rsidR="00C0161B">
              <w:rPr>
                <w:rFonts w:eastAsia="Calibri"/>
                <w:lang w:val="en-GB"/>
              </w:rPr>
              <w:t>s well as</w:t>
            </w:r>
            <w:r w:rsidR="00052B30">
              <w:rPr>
                <w:rFonts w:eastAsia="Calibri"/>
                <w:lang w:val="en-GB"/>
              </w:rPr>
              <w:t xml:space="preserve"> the Student Union. They shall also compile</w:t>
            </w:r>
            <w:r w:rsidR="00994817">
              <w:rPr>
                <w:rFonts w:eastAsia="Calibri"/>
                <w:lang w:val="en-GB"/>
              </w:rPr>
              <w:t xml:space="preserve"> and send out </w:t>
            </w:r>
            <w:r w:rsidR="007B080D">
              <w:rPr>
                <w:rFonts w:eastAsia="Calibri"/>
                <w:lang w:val="en-GB"/>
              </w:rPr>
              <w:t xml:space="preserve">the Guild </w:t>
            </w:r>
            <w:r w:rsidR="0084291B">
              <w:rPr>
                <w:rFonts w:eastAsia="Calibri"/>
                <w:lang w:val="en-GB"/>
              </w:rPr>
              <w:t>Newsletter</w:t>
            </w:r>
            <w:r w:rsidR="007B080D">
              <w:rPr>
                <w:rFonts w:eastAsia="Calibri"/>
                <w:lang w:val="en-GB"/>
              </w:rPr>
              <w:t xml:space="preserve">. </w:t>
            </w:r>
            <w:r w:rsidR="00B87D2F" w:rsidRPr="00B87D2F">
              <w:rPr>
                <w:rFonts w:eastAsia="Calibri"/>
              </w:rPr>
              <w:t xml:space="preserve">The responsible publisher is the President of </w:t>
            </w:r>
            <w:r w:rsidR="00D16121">
              <w:rPr>
                <w:rFonts w:eastAsia="Calibri"/>
              </w:rPr>
              <w:t>t</w:t>
            </w:r>
            <w:r w:rsidR="00B87D2F" w:rsidRPr="00B87D2F">
              <w:rPr>
                <w:rFonts w:eastAsia="Calibri"/>
              </w:rPr>
              <w:t>he Gui</w:t>
            </w:r>
            <w:r w:rsidR="00B87D2F">
              <w:rPr>
                <w:rFonts w:eastAsia="Calibri"/>
              </w:rPr>
              <w:t>ld.</w:t>
            </w:r>
          </w:p>
        </w:tc>
      </w:tr>
      <w:tr w:rsidR="00E052FA" w:rsidRPr="004B599D" w14:paraId="647508E1" w14:textId="77777777" w:rsidTr="003B31F9">
        <w:trPr>
          <w:gridAfter w:val="3"/>
          <w:wAfter w:w="1132" w:type="dxa"/>
        </w:trPr>
        <w:tc>
          <w:tcPr>
            <w:tcW w:w="3857" w:type="dxa"/>
            <w:tcBorders>
              <w:top w:val="nil"/>
              <w:left w:val="nil"/>
              <w:bottom w:val="nil"/>
              <w:right w:val="nil"/>
            </w:tcBorders>
          </w:tcPr>
          <w:p w14:paraId="5099B9D3" w14:textId="77777777" w:rsidR="00E052FA" w:rsidRPr="004B599D" w:rsidRDefault="00E052FA" w:rsidP="005A71F9">
            <w:pPr>
              <w:pStyle w:val="Title"/>
            </w:pPr>
          </w:p>
        </w:tc>
        <w:tc>
          <w:tcPr>
            <w:tcW w:w="5199" w:type="dxa"/>
            <w:gridSpan w:val="19"/>
            <w:tcBorders>
              <w:top w:val="nil"/>
              <w:left w:val="nil"/>
              <w:bottom w:val="nil"/>
              <w:right w:val="nil"/>
            </w:tcBorders>
          </w:tcPr>
          <w:p w14:paraId="347AC219" w14:textId="77777777" w:rsidR="00E052FA" w:rsidRPr="004B599D" w:rsidRDefault="00E052FA" w:rsidP="005A71F9">
            <w:pPr>
              <w:pStyle w:val="Paragraf"/>
              <w:rPr>
                <w:rFonts w:eastAsia="Calibri"/>
              </w:rPr>
            </w:pPr>
          </w:p>
        </w:tc>
      </w:tr>
      <w:tr w:rsidR="00C07812" w:rsidRPr="004B599D" w14:paraId="235075ED" w14:textId="77777777" w:rsidTr="003B31F9">
        <w:trPr>
          <w:gridAfter w:val="3"/>
          <w:wAfter w:w="1132" w:type="dxa"/>
        </w:trPr>
        <w:tc>
          <w:tcPr>
            <w:tcW w:w="3857" w:type="dxa"/>
            <w:tcBorders>
              <w:top w:val="nil"/>
              <w:left w:val="nil"/>
              <w:bottom w:val="nil"/>
              <w:right w:val="nil"/>
            </w:tcBorders>
          </w:tcPr>
          <w:p w14:paraId="0EA7C784" w14:textId="39B43698" w:rsidR="00C07812" w:rsidRPr="004B599D" w:rsidRDefault="00C07812" w:rsidP="005A71F9">
            <w:pPr>
              <w:pStyle w:val="Title"/>
            </w:pPr>
            <w:r>
              <w:t>§4:</w:t>
            </w:r>
            <w:r w:rsidR="00527861">
              <w:t>5</w:t>
            </w:r>
            <w:r w:rsidR="00E052FA">
              <w:t>:3:4 Journalist</w:t>
            </w:r>
          </w:p>
        </w:tc>
        <w:tc>
          <w:tcPr>
            <w:tcW w:w="5199" w:type="dxa"/>
            <w:gridSpan w:val="19"/>
            <w:tcBorders>
              <w:top w:val="nil"/>
              <w:left w:val="nil"/>
              <w:bottom w:val="nil"/>
              <w:right w:val="nil"/>
            </w:tcBorders>
          </w:tcPr>
          <w:p w14:paraId="559DD710" w14:textId="77777777" w:rsidR="00C07812" w:rsidRPr="004B599D" w:rsidRDefault="00C07812" w:rsidP="005A71F9">
            <w:pPr>
              <w:pStyle w:val="Paragraf"/>
              <w:rPr>
                <w:rFonts w:eastAsia="Calibri"/>
              </w:rPr>
            </w:pPr>
          </w:p>
        </w:tc>
      </w:tr>
      <w:tr w:rsidR="00C07812" w:rsidRPr="003908B4" w14:paraId="073BA78F" w14:textId="77777777" w:rsidTr="003B31F9">
        <w:trPr>
          <w:gridAfter w:val="3"/>
          <w:wAfter w:w="1132" w:type="dxa"/>
        </w:trPr>
        <w:tc>
          <w:tcPr>
            <w:tcW w:w="3857" w:type="dxa"/>
            <w:tcBorders>
              <w:top w:val="nil"/>
              <w:left w:val="nil"/>
              <w:bottom w:val="nil"/>
              <w:right w:val="nil"/>
            </w:tcBorders>
          </w:tcPr>
          <w:p w14:paraId="09B882AC" w14:textId="77777777" w:rsidR="00C07812" w:rsidRPr="004B599D" w:rsidRDefault="00C07812" w:rsidP="005A71F9">
            <w:pPr>
              <w:pStyle w:val="Title"/>
            </w:pPr>
          </w:p>
        </w:tc>
        <w:tc>
          <w:tcPr>
            <w:tcW w:w="5199" w:type="dxa"/>
            <w:gridSpan w:val="19"/>
            <w:tcBorders>
              <w:top w:val="nil"/>
              <w:left w:val="nil"/>
              <w:bottom w:val="nil"/>
              <w:right w:val="nil"/>
            </w:tcBorders>
          </w:tcPr>
          <w:p w14:paraId="087108E6" w14:textId="29915236" w:rsidR="00E052FA" w:rsidRDefault="00762ED6" w:rsidP="00E052FA">
            <w:pPr>
              <w:pStyle w:val="Paragraf"/>
              <w:rPr>
                <w:rFonts w:eastAsia="Calibri"/>
                <w:lang w:val="en-GB"/>
              </w:rPr>
            </w:pPr>
            <w:r w:rsidRPr="00762ED6">
              <w:rPr>
                <w:rFonts w:eastAsia="Calibri"/>
                <w:lang w:val="en-GB"/>
              </w:rPr>
              <w:t>The Journalists shall assist r</w:t>
            </w:r>
            <w:r>
              <w:rPr>
                <w:rFonts w:eastAsia="Calibri"/>
                <w:lang w:val="en-GB"/>
              </w:rPr>
              <w:t>emaining volunteers</w:t>
            </w:r>
            <w:r w:rsidR="00D675F8">
              <w:rPr>
                <w:rFonts w:eastAsia="Calibri"/>
                <w:lang w:val="en-GB"/>
              </w:rPr>
              <w:t xml:space="preserve"> in the Information Committee in their work. </w:t>
            </w:r>
            <w:r w:rsidR="0002778C">
              <w:rPr>
                <w:rFonts w:eastAsia="Calibri"/>
                <w:lang w:val="en-GB"/>
              </w:rPr>
              <w:t xml:space="preserve">For </w:t>
            </w:r>
            <w:r w:rsidR="00B91479">
              <w:rPr>
                <w:rFonts w:eastAsia="Calibri"/>
                <w:lang w:val="en-GB"/>
              </w:rPr>
              <w:t xml:space="preserve">instance, but not only, </w:t>
            </w:r>
            <w:r w:rsidR="004453A6">
              <w:rPr>
                <w:rFonts w:eastAsia="Calibri"/>
                <w:lang w:val="en-GB"/>
              </w:rPr>
              <w:t xml:space="preserve">helping Da Vinci with graphical design in the name of </w:t>
            </w:r>
            <w:r w:rsidR="00D16121">
              <w:rPr>
                <w:rFonts w:eastAsia="Calibri"/>
                <w:lang w:val="en-GB"/>
              </w:rPr>
              <w:t>t</w:t>
            </w:r>
            <w:r w:rsidR="004453A6">
              <w:rPr>
                <w:rFonts w:eastAsia="Calibri"/>
                <w:lang w:val="en-GB"/>
              </w:rPr>
              <w:t xml:space="preserve">he Guild </w:t>
            </w:r>
            <w:proofErr w:type="gramStart"/>
            <w:r w:rsidR="004453A6">
              <w:rPr>
                <w:rFonts w:eastAsia="Calibri"/>
                <w:lang w:val="en-GB"/>
              </w:rPr>
              <w:t>a</w:t>
            </w:r>
            <w:r w:rsidR="0082505A">
              <w:rPr>
                <w:rFonts w:eastAsia="Calibri"/>
                <w:lang w:val="en-GB"/>
              </w:rPr>
              <w:t>nd also</w:t>
            </w:r>
            <w:proofErr w:type="gramEnd"/>
            <w:r w:rsidR="0082505A">
              <w:rPr>
                <w:rFonts w:eastAsia="Calibri"/>
                <w:lang w:val="en-GB"/>
              </w:rPr>
              <w:t xml:space="preserve"> assist the Head of the Information Committee when organizing the physical </w:t>
            </w:r>
            <w:r w:rsidR="00B83C37">
              <w:rPr>
                <w:rFonts w:eastAsia="Calibri"/>
                <w:lang w:val="en-GB"/>
              </w:rPr>
              <w:t xml:space="preserve">archive of </w:t>
            </w:r>
            <w:r w:rsidR="00D16121">
              <w:rPr>
                <w:rFonts w:eastAsia="Calibri"/>
                <w:lang w:val="en-GB"/>
              </w:rPr>
              <w:t>t</w:t>
            </w:r>
            <w:r w:rsidR="00B83C37">
              <w:rPr>
                <w:rFonts w:eastAsia="Calibri"/>
                <w:lang w:val="en-GB"/>
              </w:rPr>
              <w:t>he Guild.</w:t>
            </w:r>
          </w:p>
          <w:p w14:paraId="55556BC2" w14:textId="4913CB04" w:rsidR="00B83C37" w:rsidRDefault="00B83C37" w:rsidP="00E052FA">
            <w:pPr>
              <w:pStyle w:val="Paragraf"/>
              <w:rPr>
                <w:rFonts w:eastAsia="Calibri"/>
                <w:lang w:val="en-GB"/>
              </w:rPr>
            </w:pPr>
          </w:p>
          <w:p w14:paraId="1760349E" w14:textId="3F174E3F" w:rsidR="00B83C37" w:rsidRPr="00944BC2" w:rsidRDefault="00B83C37" w:rsidP="00E052FA">
            <w:pPr>
              <w:pStyle w:val="Paragraf"/>
              <w:rPr>
                <w:rFonts w:eastAsia="Calibri"/>
                <w:lang w:val="en-GB"/>
              </w:rPr>
            </w:pPr>
            <w:r w:rsidRPr="00B83C37">
              <w:rPr>
                <w:rFonts w:eastAsia="Calibri"/>
                <w:lang w:val="en-GB"/>
              </w:rPr>
              <w:t>The Journalists are responsible f</w:t>
            </w:r>
            <w:r>
              <w:rPr>
                <w:rFonts w:eastAsia="Calibri"/>
                <w:lang w:val="en-GB"/>
              </w:rPr>
              <w:t>or writing texts for the</w:t>
            </w:r>
            <w:r w:rsidR="00AF6360">
              <w:rPr>
                <w:rFonts w:eastAsia="Calibri"/>
                <w:lang w:val="en-GB"/>
              </w:rPr>
              <w:t xml:space="preserve"> Guild Paper. </w:t>
            </w:r>
            <w:r w:rsidR="00AF6360" w:rsidRPr="00944BC2">
              <w:rPr>
                <w:rFonts w:eastAsia="Calibri"/>
                <w:lang w:val="en-GB"/>
              </w:rPr>
              <w:t xml:space="preserve">At least one Journalist is responsible </w:t>
            </w:r>
            <w:r w:rsidR="001D1B1F" w:rsidRPr="00944BC2">
              <w:rPr>
                <w:rFonts w:eastAsia="Calibri"/>
                <w:lang w:val="en-GB"/>
              </w:rPr>
              <w:t xml:space="preserve">for </w:t>
            </w:r>
            <w:r w:rsidR="00574E0F">
              <w:rPr>
                <w:rFonts w:eastAsia="Calibri"/>
                <w:lang w:val="en-GB"/>
              </w:rPr>
              <w:t>translati</w:t>
            </w:r>
            <w:r w:rsidR="00CB5DBB">
              <w:rPr>
                <w:rFonts w:eastAsia="Calibri"/>
                <w:lang w:val="en-GB"/>
              </w:rPr>
              <w:t>ng</w:t>
            </w:r>
            <w:r w:rsidR="00574E0F">
              <w:rPr>
                <w:rFonts w:eastAsia="Calibri"/>
                <w:lang w:val="en-GB"/>
              </w:rPr>
              <w:t xml:space="preserve"> parts of the content </w:t>
            </w:r>
            <w:r w:rsidR="00CB5DBB">
              <w:rPr>
                <w:rFonts w:eastAsia="Calibri"/>
                <w:lang w:val="en-GB"/>
              </w:rPr>
              <w:t>into English.</w:t>
            </w:r>
          </w:p>
          <w:p w14:paraId="0679BC5B" w14:textId="46300CDD" w:rsidR="00C07812" w:rsidRPr="00944BC2" w:rsidRDefault="00C07812" w:rsidP="00E052FA">
            <w:pPr>
              <w:pStyle w:val="Paragraf"/>
              <w:rPr>
                <w:rFonts w:eastAsia="Calibri"/>
                <w:lang w:val="en-GB"/>
              </w:rPr>
            </w:pPr>
          </w:p>
        </w:tc>
      </w:tr>
      <w:tr w:rsidR="00D86083" w:rsidRPr="003908B4" w14:paraId="34778A7C" w14:textId="77777777" w:rsidTr="003B31F9">
        <w:trPr>
          <w:gridAfter w:val="3"/>
          <w:wAfter w:w="1132" w:type="dxa"/>
        </w:trPr>
        <w:tc>
          <w:tcPr>
            <w:tcW w:w="3857" w:type="dxa"/>
            <w:tcBorders>
              <w:top w:val="nil"/>
              <w:left w:val="nil"/>
              <w:bottom w:val="nil"/>
              <w:right w:val="nil"/>
            </w:tcBorders>
          </w:tcPr>
          <w:p w14:paraId="45370A13" w14:textId="77777777" w:rsidR="00D86083" w:rsidRPr="00944BC2" w:rsidRDefault="00D86083" w:rsidP="00121921">
            <w:pPr>
              <w:pStyle w:val="Heading5"/>
              <w:rPr>
                <w:lang w:val="en-GB"/>
              </w:rPr>
            </w:pPr>
          </w:p>
        </w:tc>
        <w:tc>
          <w:tcPr>
            <w:tcW w:w="5199" w:type="dxa"/>
            <w:gridSpan w:val="19"/>
            <w:tcBorders>
              <w:top w:val="nil"/>
              <w:left w:val="nil"/>
              <w:bottom w:val="nil"/>
              <w:right w:val="nil"/>
            </w:tcBorders>
          </w:tcPr>
          <w:p w14:paraId="1D75B42D" w14:textId="77777777" w:rsidR="00D86083" w:rsidRDefault="00D86083" w:rsidP="005A71F9">
            <w:pPr>
              <w:pStyle w:val="Paragraf"/>
              <w:rPr>
                <w:rStyle w:val="ParagrafChar"/>
                <w:rFonts w:eastAsiaTheme="majorEastAsia"/>
                <w:szCs w:val="20"/>
                <w:lang w:val="en-GB"/>
              </w:rPr>
            </w:pPr>
          </w:p>
          <w:p w14:paraId="28BB0108" w14:textId="77777777" w:rsidR="00ED0301" w:rsidRDefault="00ED0301" w:rsidP="005A71F9">
            <w:pPr>
              <w:pStyle w:val="Paragraf"/>
              <w:rPr>
                <w:rStyle w:val="ParagrafChar"/>
                <w:rFonts w:eastAsiaTheme="majorEastAsia"/>
                <w:szCs w:val="20"/>
                <w:lang w:val="en-GB"/>
              </w:rPr>
            </w:pPr>
          </w:p>
          <w:p w14:paraId="6B8A51F8" w14:textId="478DDF44" w:rsidR="00ED0301" w:rsidRPr="00944BC2" w:rsidRDefault="00ED0301" w:rsidP="005A71F9">
            <w:pPr>
              <w:pStyle w:val="Paragraf"/>
              <w:rPr>
                <w:rStyle w:val="ParagrafChar"/>
                <w:rFonts w:eastAsiaTheme="majorEastAsia"/>
                <w:szCs w:val="20"/>
                <w:lang w:val="en-GB"/>
              </w:rPr>
            </w:pPr>
          </w:p>
        </w:tc>
      </w:tr>
      <w:tr w:rsidR="00D86083" w:rsidRPr="004B599D" w14:paraId="5A60FD69" w14:textId="77777777" w:rsidTr="003B31F9">
        <w:trPr>
          <w:gridAfter w:val="3"/>
          <w:wAfter w:w="1132" w:type="dxa"/>
        </w:trPr>
        <w:tc>
          <w:tcPr>
            <w:tcW w:w="3857" w:type="dxa"/>
            <w:tcBorders>
              <w:top w:val="nil"/>
              <w:left w:val="nil"/>
              <w:bottom w:val="nil"/>
              <w:right w:val="nil"/>
            </w:tcBorders>
          </w:tcPr>
          <w:p w14:paraId="69088665" w14:textId="62607AE1" w:rsidR="00D86083" w:rsidRPr="004B599D" w:rsidRDefault="00D86083" w:rsidP="005A71F9">
            <w:pPr>
              <w:pStyle w:val="Heading5"/>
            </w:pPr>
            <w:bookmarkStart w:id="69" w:name="_Toc22463700"/>
            <w:r w:rsidRPr="004B599D">
              <w:t>§4:</w:t>
            </w:r>
            <w:r w:rsidR="00527861">
              <w:t>6</w:t>
            </w:r>
            <w:r w:rsidRPr="004B599D">
              <w:t xml:space="preserve"> </w:t>
            </w:r>
            <w:bookmarkEnd w:id="69"/>
            <w:r w:rsidR="00944BC2">
              <w:t>The Cafeteria Committee</w:t>
            </w:r>
          </w:p>
        </w:tc>
        <w:tc>
          <w:tcPr>
            <w:tcW w:w="5199" w:type="dxa"/>
            <w:gridSpan w:val="19"/>
            <w:tcBorders>
              <w:top w:val="nil"/>
              <w:left w:val="nil"/>
              <w:bottom w:val="nil"/>
              <w:right w:val="nil"/>
            </w:tcBorders>
          </w:tcPr>
          <w:p w14:paraId="0718B83F" w14:textId="77777777" w:rsidR="00D86083" w:rsidRPr="004B599D" w:rsidRDefault="00D86083" w:rsidP="005A71F9">
            <w:pPr>
              <w:pStyle w:val="Paragraf"/>
              <w:rPr>
                <w:lang w:eastAsia="sv-SE"/>
              </w:rPr>
            </w:pPr>
          </w:p>
        </w:tc>
      </w:tr>
      <w:tr w:rsidR="00D86083" w:rsidRPr="004B599D" w14:paraId="6A0E3441" w14:textId="77777777" w:rsidTr="003B31F9">
        <w:trPr>
          <w:gridAfter w:val="3"/>
          <w:wAfter w:w="1132" w:type="dxa"/>
        </w:trPr>
        <w:tc>
          <w:tcPr>
            <w:tcW w:w="3857" w:type="dxa"/>
            <w:tcBorders>
              <w:top w:val="nil"/>
              <w:left w:val="nil"/>
              <w:bottom w:val="nil"/>
              <w:right w:val="nil"/>
            </w:tcBorders>
          </w:tcPr>
          <w:p w14:paraId="55E68BA5" w14:textId="77777777" w:rsidR="00D86083" w:rsidRPr="004B599D" w:rsidRDefault="00D86083" w:rsidP="00121921">
            <w:pPr>
              <w:pStyle w:val="Heading5"/>
            </w:pPr>
          </w:p>
        </w:tc>
        <w:tc>
          <w:tcPr>
            <w:tcW w:w="5199" w:type="dxa"/>
            <w:gridSpan w:val="19"/>
            <w:tcBorders>
              <w:top w:val="nil"/>
              <w:left w:val="nil"/>
              <w:bottom w:val="nil"/>
              <w:right w:val="nil"/>
            </w:tcBorders>
          </w:tcPr>
          <w:p w14:paraId="0888255E" w14:textId="77777777" w:rsidR="00D86083" w:rsidRPr="004B599D" w:rsidRDefault="00D86083" w:rsidP="005A71F9">
            <w:pPr>
              <w:pStyle w:val="Paragraf"/>
              <w:rPr>
                <w:lang w:eastAsia="sv-SE"/>
              </w:rPr>
            </w:pPr>
          </w:p>
        </w:tc>
      </w:tr>
      <w:tr w:rsidR="00D86083" w:rsidRPr="004B599D" w14:paraId="3FCABF7E" w14:textId="77777777" w:rsidTr="003B31F9">
        <w:trPr>
          <w:gridAfter w:val="3"/>
          <w:wAfter w:w="1132" w:type="dxa"/>
        </w:trPr>
        <w:tc>
          <w:tcPr>
            <w:tcW w:w="3857" w:type="dxa"/>
            <w:tcBorders>
              <w:top w:val="nil"/>
              <w:left w:val="nil"/>
              <w:bottom w:val="nil"/>
              <w:right w:val="nil"/>
            </w:tcBorders>
          </w:tcPr>
          <w:p w14:paraId="3DF788CA" w14:textId="6312AB3A" w:rsidR="00D86083" w:rsidRPr="004B599D" w:rsidRDefault="00D86083" w:rsidP="005A71F9">
            <w:pPr>
              <w:pStyle w:val="Heading6"/>
            </w:pPr>
            <w:r w:rsidRPr="004B599D">
              <w:t>§4:</w:t>
            </w:r>
            <w:r w:rsidR="00527861">
              <w:t>6</w:t>
            </w:r>
            <w:r w:rsidRPr="004B599D">
              <w:t xml:space="preserve">:1 </w:t>
            </w:r>
            <w:r w:rsidR="00944BC2">
              <w:t>Purpose</w:t>
            </w:r>
          </w:p>
        </w:tc>
        <w:tc>
          <w:tcPr>
            <w:tcW w:w="5199" w:type="dxa"/>
            <w:gridSpan w:val="19"/>
            <w:tcBorders>
              <w:top w:val="nil"/>
              <w:left w:val="nil"/>
              <w:bottom w:val="nil"/>
              <w:right w:val="nil"/>
            </w:tcBorders>
          </w:tcPr>
          <w:p w14:paraId="5C478BCB" w14:textId="77777777" w:rsidR="00D86083" w:rsidRPr="004B599D" w:rsidRDefault="00D86083" w:rsidP="005A71F9">
            <w:pPr>
              <w:pStyle w:val="Paragraf"/>
              <w:rPr>
                <w:lang w:eastAsia="sv-SE"/>
              </w:rPr>
            </w:pPr>
          </w:p>
        </w:tc>
      </w:tr>
      <w:tr w:rsidR="00D86083" w:rsidRPr="003908B4" w14:paraId="2E14F4BE" w14:textId="77777777" w:rsidTr="003B31F9">
        <w:trPr>
          <w:gridAfter w:val="3"/>
          <w:wAfter w:w="1132" w:type="dxa"/>
        </w:trPr>
        <w:tc>
          <w:tcPr>
            <w:tcW w:w="3857" w:type="dxa"/>
            <w:tcBorders>
              <w:top w:val="nil"/>
              <w:left w:val="nil"/>
              <w:bottom w:val="nil"/>
              <w:right w:val="nil"/>
            </w:tcBorders>
          </w:tcPr>
          <w:p w14:paraId="602108F5" w14:textId="77777777" w:rsidR="00D86083" w:rsidRPr="004B599D" w:rsidRDefault="00D86083" w:rsidP="005A71F9">
            <w:pPr>
              <w:pStyle w:val="Heading6"/>
            </w:pPr>
          </w:p>
        </w:tc>
        <w:tc>
          <w:tcPr>
            <w:tcW w:w="5199" w:type="dxa"/>
            <w:gridSpan w:val="19"/>
            <w:tcBorders>
              <w:top w:val="nil"/>
              <w:left w:val="nil"/>
              <w:bottom w:val="nil"/>
              <w:right w:val="nil"/>
            </w:tcBorders>
          </w:tcPr>
          <w:p w14:paraId="6E618414" w14:textId="2851471C" w:rsidR="00D86083" w:rsidRPr="006965F1" w:rsidRDefault="00944BC2" w:rsidP="005A71F9">
            <w:pPr>
              <w:pStyle w:val="Paragraf"/>
              <w:rPr>
                <w:rStyle w:val="ParagrafChar"/>
                <w:lang w:val="en-GB" w:eastAsia="sv-SE"/>
              </w:rPr>
            </w:pPr>
            <w:r w:rsidRPr="00D27FF0">
              <w:rPr>
                <w:lang w:val="en-GB" w:eastAsia="sv-SE"/>
              </w:rPr>
              <w:t xml:space="preserve">The Cafeteria Committee </w:t>
            </w:r>
            <w:r w:rsidR="00D27FF0" w:rsidRPr="00D27FF0">
              <w:rPr>
                <w:lang w:val="en-GB" w:eastAsia="sv-SE"/>
              </w:rPr>
              <w:t>is r</w:t>
            </w:r>
            <w:r w:rsidR="00D27FF0">
              <w:rPr>
                <w:lang w:val="en-GB" w:eastAsia="sv-SE"/>
              </w:rPr>
              <w:t xml:space="preserve">esponsible for the </w:t>
            </w:r>
            <w:r w:rsidR="006965F1">
              <w:rPr>
                <w:lang w:val="en-GB" w:eastAsia="sv-SE"/>
              </w:rPr>
              <w:t xml:space="preserve">cafeteria operations of </w:t>
            </w:r>
            <w:r w:rsidR="00D16121">
              <w:rPr>
                <w:lang w:val="en-GB" w:eastAsia="sv-SE"/>
              </w:rPr>
              <w:t>t</w:t>
            </w:r>
            <w:r w:rsidR="006965F1">
              <w:rPr>
                <w:lang w:val="en-GB" w:eastAsia="sv-SE"/>
              </w:rPr>
              <w:t>he Guild.</w:t>
            </w:r>
          </w:p>
        </w:tc>
      </w:tr>
      <w:tr w:rsidR="00D86083" w:rsidRPr="003908B4" w14:paraId="1EC5108B" w14:textId="77777777" w:rsidTr="003B31F9">
        <w:trPr>
          <w:gridAfter w:val="3"/>
          <w:wAfter w:w="1132" w:type="dxa"/>
        </w:trPr>
        <w:tc>
          <w:tcPr>
            <w:tcW w:w="3857" w:type="dxa"/>
            <w:tcBorders>
              <w:top w:val="nil"/>
              <w:left w:val="nil"/>
              <w:bottom w:val="nil"/>
              <w:right w:val="nil"/>
            </w:tcBorders>
          </w:tcPr>
          <w:p w14:paraId="74FDF210" w14:textId="77777777" w:rsidR="00D86083" w:rsidRPr="00E77A06" w:rsidRDefault="00D86083" w:rsidP="00121921">
            <w:pPr>
              <w:pStyle w:val="Heading5"/>
              <w:rPr>
                <w:lang w:val="en-GB"/>
              </w:rPr>
            </w:pPr>
          </w:p>
        </w:tc>
        <w:tc>
          <w:tcPr>
            <w:tcW w:w="5199" w:type="dxa"/>
            <w:gridSpan w:val="19"/>
            <w:tcBorders>
              <w:top w:val="nil"/>
              <w:left w:val="nil"/>
              <w:bottom w:val="nil"/>
              <w:right w:val="nil"/>
            </w:tcBorders>
          </w:tcPr>
          <w:p w14:paraId="4D3C563C" w14:textId="77777777" w:rsidR="00D86083" w:rsidRPr="00E77A06" w:rsidRDefault="00D86083" w:rsidP="005A71F9">
            <w:pPr>
              <w:pStyle w:val="Paragraf"/>
              <w:rPr>
                <w:rStyle w:val="ParagrafChar"/>
                <w:rFonts w:eastAsia="Calibri"/>
                <w:lang w:val="en-GB"/>
              </w:rPr>
            </w:pPr>
          </w:p>
        </w:tc>
      </w:tr>
      <w:tr w:rsidR="00D86083" w:rsidRPr="004B599D" w14:paraId="0201B200" w14:textId="77777777" w:rsidTr="003B31F9">
        <w:trPr>
          <w:gridAfter w:val="3"/>
          <w:wAfter w:w="1132" w:type="dxa"/>
        </w:trPr>
        <w:tc>
          <w:tcPr>
            <w:tcW w:w="3857" w:type="dxa"/>
            <w:tcBorders>
              <w:top w:val="nil"/>
              <w:left w:val="nil"/>
              <w:bottom w:val="nil"/>
              <w:right w:val="nil"/>
            </w:tcBorders>
          </w:tcPr>
          <w:p w14:paraId="091868AF" w14:textId="648E5FF4" w:rsidR="00D86083" w:rsidRPr="004B599D" w:rsidRDefault="00D86083" w:rsidP="005A71F9">
            <w:pPr>
              <w:pStyle w:val="Heading6"/>
            </w:pPr>
            <w:r w:rsidRPr="004B599D">
              <w:t>§4:</w:t>
            </w:r>
            <w:r w:rsidR="00527861">
              <w:t>6</w:t>
            </w:r>
            <w:r w:rsidRPr="004B599D">
              <w:t xml:space="preserve">:2 </w:t>
            </w:r>
            <w:r w:rsidR="00E77A06">
              <w:t>Obligations</w:t>
            </w:r>
          </w:p>
        </w:tc>
        <w:tc>
          <w:tcPr>
            <w:tcW w:w="5199" w:type="dxa"/>
            <w:gridSpan w:val="19"/>
            <w:tcBorders>
              <w:top w:val="nil"/>
              <w:left w:val="nil"/>
              <w:bottom w:val="nil"/>
              <w:right w:val="nil"/>
            </w:tcBorders>
          </w:tcPr>
          <w:p w14:paraId="0874C04B" w14:textId="77777777" w:rsidR="00D86083" w:rsidRPr="004B599D" w:rsidRDefault="00D86083" w:rsidP="005A71F9">
            <w:pPr>
              <w:pStyle w:val="Paragraf"/>
              <w:rPr>
                <w:lang w:eastAsia="sv-SE"/>
              </w:rPr>
            </w:pPr>
          </w:p>
        </w:tc>
      </w:tr>
      <w:tr w:rsidR="00D86083" w:rsidRPr="003908B4" w14:paraId="7609858E" w14:textId="77777777" w:rsidTr="003B31F9">
        <w:trPr>
          <w:gridAfter w:val="3"/>
          <w:wAfter w:w="1132" w:type="dxa"/>
        </w:trPr>
        <w:tc>
          <w:tcPr>
            <w:tcW w:w="3857" w:type="dxa"/>
            <w:tcBorders>
              <w:top w:val="nil"/>
              <w:left w:val="nil"/>
              <w:bottom w:val="nil"/>
              <w:right w:val="nil"/>
            </w:tcBorders>
          </w:tcPr>
          <w:p w14:paraId="161658AF" w14:textId="77777777" w:rsidR="00D86083" w:rsidRPr="004B599D" w:rsidRDefault="00D86083" w:rsidP="005A71F9">
            <w:pPr>
              <w:pStyle w:val="Heading6"/>
            </w:pPr>
          </w:p>
        </w:tc>
        <w:tc>
          <w:tcPr>
            <w:tcW w:w="5199" w:type="dxa"/>
            <w:gridSpan w:val="19"/>
            <w:tcBorders>
              <w:top w:val="nil"/>
              <w:left w:val="nil"/>
              <w:bottom w:val="nil"/>
              <w:right w:val="nil"/>
            </w:tcBorders>
          </w:tcPr>
          <w:p w14:paraId="7254EB45" w14:textId="1F1B1873" w:rsidR="00D86083" w:rsidRDefault="00E77A06" w:rsidP="005A71F9">
            <w:pPr>
              <w:pStyle w:val="Paragraf"/>
              <w:rPr>
                <w:rFonts w:eastAsia="Calibri"/>
                <w:lang w:val="en-GB"/>
              </w:rPr>
            </w:pPr>
            <w:r w:rsidRPr="00E77A06">
              <w:rPr>
                <w:rFonts w:eastAsia="Calibri"/>
                <w:lang w:val="en-GB"/>
              </w:rPr>
              <w:t>The Cafeteria Committee is responsi</w:t>
            </w:r>
            <w:r>
              <w:rPr>
                <w:rFonts w:eastAsia="Calibri"/>
                <w:lang w:val="en-GB"/>
              </w:rPr>
              <w:t xml:space="preserve">ble </w:t>
            </w:r>
            <w:r w:rsidR="005F5947">
              <w:rPr>
                <w:rFonts w:eastAsia="Calibri"/>
                <w:lang w:val="en-GB"/>
              </w:rPr>
              <w:t xml:space="preserve">for making sure that </w:t>
            </w:r>
            <w:r w:rsidR="00C570D7">
              <w:rPr>
                <w:rFonts w:eastAsia="Calibri"/>
                <w:lang w:val="en-GB"/>
              </w:rPr>
              <w:t>the cafeteria operations</w:t>
            </w:r>
            <w:r w:rsidR="00B6690E">
              <w:rPr>
                <w:rFonts w:eastAsia="Calibri"/>
                <w:lang w:val="en-GB"/>
              </w:rPr>
              <w:t xml:space="preserve"> meet the needs of the members.</w:t>
            </w:r>
            <w:r w:rsidR="00D86083" w:rsidRPr="006E5A95">
              <w:rPr>
                <w:rFonts w:eastAsia="Calibri"/>
                <w:lang w:val="en-GB"/>
              </w:rPr>
              <w:br/>
            </w:r>
          </w:p>
          <w:p w14:paraId="6D85A5C1" w14:textId="7E1FEE0C" w:rsidR="00B6690E" w:rsidRPr="00B76DE7" w:rsidRDefault="00B6690E" w:rsidP="005A71F9">
            <w:pPr>
              <w:pStyle w:val="Paragraf"/>
              <w:rPr>
                <w:rFonts w:eastAsia="Calibri"/>
                <w:lang w:val="en-GB"/>
              </w:rPr>
            </w:pPr>
            <w:r w:rsidRPr="00B6690E">
              <w:rPr>
                <w:rFonts w:eastAsia="Calibri"/>
                <w:lang w:val="en-GB"/>
              </w:rPr>
              <w:t>The Cafeteria Committee is</w:t>
            </w:r>
            <w:r w:rsidR="00340E21">
              <w:rPr>
                <w:rFonts w:eastAsia="Calibri"/>
                <w:lang w:val="en-GB"/>
              </w:rPr>
              <w:t xml:space="preserve"> also</w:t>
            </w:r>
            <w:r w:rsidRPr="00B6690E">
              <w:rPr>
                <w:rFonts w:eastAsia="Calibri"/>
                <w:lang w:val="en-GB"/>
              </w:rPr>
              <w:t xml:space="preserve"> r</w:t>
            </w:r>
            <w:r>
              <w:rPr>
                <w:rFonts w:eastAsia="Calibri"/>
                <w:lang w:val="en-GB"/>
              </w:rPr>
              <w:t xml:space="preserve">esponsible for </w:t>
            </w:r>
            <w:r w:rsidR="003978E0">
              <w:rPr>
                <w:rFonts w:eastAsia="Calibri"/>
                <w:lang w:val="en-GB"/>
              </w:rPr>
              <w:t xml:space="preserve">coordinating cleaning of Gallien and has </w:t>
            </w:r>
            <w:r w:rsidR="000676A5">
              <w:rPr>
                <w:rFonts w:eastAsia="Calibri"/>
                <w:lang w:val="en-GB"/>
              </w:rPr>
              <w:t xml:space="preserve">authority to assign all committees of </w:t>
            </w:r>
            <w:r w:rsidR="00D16121">
              <w:rPr>
                <w:rFonts w:eastAsia="Calibri"/>
                <w:lang w:val="en-GB"/>
              </w:rPr>
              <w:t>t</w:t>
            </w:r>
            <w:r w:rsidR="000676A5">
              <w:rPr>
                <w:rFonts w:eastAsia="Calibri"/>
                <w:lang w:val="en-GB"/>
              </w:rPr>
              <w:t xml:space="preserve">he Guild </w:t>
            </w:r>
            <w:r w:rsidR="00964A9F">
              <w:rPr>
                <w:rFonts w:eastAsia="Calibri"/>
                <w:lang w:val="en-GB"/>
              </w:rPr>
              <w:t xml:space="preserve">and all volunteers cleaning tasks. </w:t>
            </w:r>
            <w:r w:rsidR="00DD6073" w:rsidRPr="00B76DE7">
              <w:rPr>
                <w:rFonts w:eastAsia="Calibri"/>
                <w:lang w:val="en-GB"/>
              </w:rPr>
              <w:t xml:space="preserve">Good contact with these </w:t>
            </w:r>
            <w:r w:rsidR="00B76DE7" w:rsidRPr="00B76DE7">
              <w:rPr>
                <w:rFonts w:eastAsia="Calibri"/>
                <w:lang w:val="en-GB"/>
              </w:rPr>
              <w:t>is advocated for a well-f</w:t>
            </w:r>
            <w:r w:rsidR="00B76DE7">
              <w:rPr>
                <w:rFonts w:eastAsia="Calibri"/>
                <w:lang w:val="en-GB"/>
              </w:rPr>
              <w:t>unctioning cleaning.</w:t>
            </w:r>
          </w:p>
          <w:p w14:paraId="3190CA4E" w14:textId="1F3F1468" w:rsidR="00D86083" w:rsidRPr="006E5A95" w:rsidRDefault="00D86083" w:rsidP="005A71F9">
            <w:pPr>
              <w:pStyle w:val="Paragraf"/>
              <w:rPr>
                <w:rFonts w:eastAsia="Calibri"/>
                <w:szCs w:val="20"/>
                <w:lang w:val="en-GB" w:eastAsia="sv-SE"/>
              </w:rPr>
            </w:pPr>
          </w:p>
          <w:p w14:paraId="1A958B31" w14:textId="0458F21E" w:rsidR="00D86083" w:rsidRPr="006E5A95" w:rsidRDefault="00B76DE7" w:rsidP="005A71F9">
            <w:pPr>
              <w:pStyle w:val="Paragraf"/>
              <w:rPr>
                <w:rStyle w:val="ParagrafChar"/>
                <w:rFonts w:eastAsia="Calibri"/>
                <w:szCs w:val="20"/>
                <w:lang w:val="en-GB" w:eastAsia="sv-SE"/>
              </w:rPr>
            </w:pPr>
            <w:r w:rsidRPr="003749A9">
              <w:rPr>
                <w:rFonts w:eastAsia="Calibri"/>
                <w:szCs w:val="20"/>
                <w:lang w:val="en-GB" w:eastAsia="sv-SE"/>
              </w:rPr>
              <w:t>It is the obligation</w:t>
            </w:r>
            <w:r w:rsidR="003749A9" w:rsidRPr="003749A9">
              <w:rPr>
                <w:rFonts w:eastAsia="Calibri"/>
                <w:szCs w:val="20"/>
                <w:lang w:val="en-GB" w:eastAsia="sv-SE"/>
              </w:rPr>
              <w:t xml:space="preserve"> o</w:t>
            </w:r>
            <w:r w:rsidR="003749A9">
              <w:rPr>
                <w:rFonts w:eastAsia="Calibri"/>
                <w:szCs w:val="20"/>
                <w:lang w:val="en-GB" w:eastAsia="sv-SE"/>
              </w:rPr>
              <w:t xml:space="preserve">f the volunteers of the Cafeteria Committee </w:t>
            </w:r>
            <w:r w:rsidR="00467940">
              <w:rPr>
                <w:rFonts w:eastAsia="Calibri"/>
                <w:szCs w:val="20"/>
                <w:lang w:val="en-GB" w:eastAsia="sv-SE"/>
              </w:rPr>
              <w:t>to hos</w:t>
            </w:r>
            <w:r w:rsidR="006E5A95">
              <w:rPr>
                <w:rFonts w:eastAsia="Calibri"/>
                <w:szCs w:val="20"/>
                <w:lang w:val="en-GB" w:eastAsia="sv-SE"/>
              </w:rPr>
              <w:t>t Gallien during renting if no volunteer from the Gadget Committee is available.</w:t>
            </w:r>
          </w:p>
        </w:tc>
      </w:tr>
      <w:tr w:rsidR="00D86083" w:rsidRPr="003908B4" w14:paraId="15248A16" w14:textId="77777777" w:rsidTr="003B31F9">
        <w:trPr>
          <w:gridAfter w:val="3"/>
          <w:wAfter w:w="1132" w:type="dxa"/>
        </w:trPr>
        <w:tc>
          <w:tcPr>
            <w:tcW w:w="3857" w:type="dxa"/>
            <w:tcBorders>
              <w:top w:val="nil"/>
              <w:left w:val="nil"/>
              <w:bottom w:val="nil"/>
              <w:right w:val="nil"/>
            </w:tcBorders>
          </w:tcPr>
          <w:p w14:paraId="66557F9C" w14:textId="77777777" w:rsidR="00D86083" w:rsidRPr="006E5A95" w:rsidRDefault="00D86083" w:rsidP="00121921">
            <w:pPr>
              <w:pStyle w:val="Heading5"/>
              <w:rPr>
                <w:lang w:val="en-GB"/>
              </w:rPr>
            </w:pPr>
          </w:p>
        </w:tc>
        <w:tc>
          <w:tcPr>
            <w:tcW w:w="5199" w:type="dxa"/>
            <w:gridSpan w:val="19"/>
            <w:tcBorders>
              <w:top w:val="nil"/>
              <w:left w:val="nil"/>
              <w:bottom w:val="nil"/>
              <w:right w:val="nil"/>
            </w:tcBorders>
          </w:tcPr>
          <w:p w14:paraId="330A59FE" w14:textId="77777777" w:rsidR="00D86083" w:rsidRPr="006E5A95" w:rsidRDefault="00D86083" w:rsidP="005A71F9">
            <w:pPr>
              <w:pStyle w:val="Paragraf"/>
              <w:rPr>
                <w:rStyle w:val="ParagrafChar"/>
                <w:rFonts w:eastAsia="Calibri"/>
                <w:lang w:val="en-GB"/>
              </w:rPr>
            </w:pPr>
          </w:p>
          <w:p w14:paraId="790D7A94" w14:textId="00E6D873" w:rsidR="00B72ECB" w:rsidRPr="006E5A95" w:rsidRDefault="00B72ECB" w:rsidP="005A71F9">
            <w:pPr>
              <w:pStyle w:val="Paragraf"/>
              <w:rPr>
                <w:rStyle w:val="ParagrafChar"/>
                <w:rFonts w:eastAsia="Calibri"/>
                <w:lang w:val="en-GB"/>
              </w:rPr>
            </w:pPr>
          </w:p>
        </w:tc>
      </w:tr>
      <w:tr w:rsidR="00D86083" w:rsidRPr="004B599D" w14:paraId="77109A98" w14:textId="77777777" w:rsidTr="003B31F9">
        <w:trPr>
          <w:gridAfter w:val="3"/>
          <w:wAfter w:w="1132" w:type="dxa"/>
        </w:trPr>
        <w:tc>
          <w:tcPr>
            <w:tcW w:w="3857" w:type="dxa"/>
            <w:tcBorders>
              <w:top w:val="nil"/>
              <w:left w:val="nil"/>
              <w:bottom w:val="nil"/>
              <w:right w:val="nil"/>
            </w:tcBorders>
          </w:tcPr>
          <w:p w14:paraId="35D22D75" w14:textId="4B62EF29" w:rsidR="00D86083" w:rsidRPr="004B599D" w:rsidRDefault="00D86083" w:rsidP="005A71F9">
            <w:pPr>
              <w:pStyle w:val="Heading6"/>
            </w:pPr>
            <w:r w:rsidRPr="004B599D">
              <w:t>§4:</w:t>
            </w:r>
            <w:r w:rsidR="00527861">
              <w:t>6</w:t>
            </w:r>
            <w:r w:rsidRPr="004B599D">
              <w:t xml:space="preserve">:3 </w:t>
            </w:r>
            <w:r w:rsidR="006E5A95">
              <w:t>Constitution</w:t>
            </w:r>
          </w:p>
        </w:tc>
        <w:tc>
          <w:tcPr>
            <w:tcW w:w="5199" w:type="dxa"/>
            <w:gridSpan w:val="19"/>
            <w:tcBorders>
              <w:top w:val="nil"/>
              <w:left w:val="nil"/>
              <w:bottom w:val="nil"/>
              <w:right w:val="nil"/>
            </w:tcBorders>
          </w:tcPr>
          <w:p w14:paraId="5B26B592" w14:textId="77777777" w:rsidR="00D86083" w:rsidRPr="004B599D" w:rsidRDefault="00D86083" w:rsidP="005A71F9">
            <w:pPr>
              <w:pStyle w:val="Paragraf"/>
              <w:rPr>
                <w:lang w:eastAsia="sv-SE"/>
              </w:rPr>
            </w:pPr>
          </w:p>
        </w:tc>
      </w:tr>
      <w:tr w:rsidR="00D86083" w:rsidRPr="004B599D" w14:paraId="78F2E220" w14:textId="77777777" w:rsidTr="003B31F9">
        <w:trPr>
          <w:gridAfter w:val="3"/>
          <w:wAfter w:w="1132" w:type="dxa"/>
        </w:trPr>
        <w:tc>
          <w:tcPr>
            <w:tcW w:w="3857" w:type="dxa"/>
            <w:tcBorders>
              <w:top w:val="nil"/>
              <w:left w:val="nil"/>
              <w:bottom w:val="nil"/>
              <w:right w:val="nil"/>
            </w:tcBorders>
          </w:tcPr>
          <w:p w14:paraId="5307C363" w14:textId="77777777" w:rsidR="00D86083" w:rsidRPr="004B599D" w:rsidRDefault="00D86083" w:rsidP="00121921">
            <w:pPr>
              <w:pStyle w:val="Heading5"/>
            </w:pPr>
          </w:p>
        </w:tc>
        <w:tc>
          <w:tcPr>
            <w:tcW w:w="5199" w:type="dxa"/>
            <w:gridSpan w:val="19"/>
            <w:tcBorders>
              <w:top w:val="nil"/>
              <w:left w:val="nil"/>
              <w:bottom w:val="nil"/>
              <w:right w:val="nil"/>
            </w:tcBorders>
          </w:tcPr>
          <w:p w14:paraId="6BDF84B4" w14:textId="77777777" w:rsidR="00D86083" w:rsidRPr="004B599D" w:rsidRDefault="00D86083" w:rsidP="005A71F9">
            <w:pPr>
              <w:pStyle w:val="Paragraf"/>
              <w:rPr>
                <w:lang w:eastAsia="sv-SE"/>
              </w:rPr>
            </w:pPr>
          </w:p>
        </w:tc>
      </w:tr>
      <w:tr w:rsidR="00D86083" w:rsidRPr="003908B4" w14:paraId="54C66432" w14:textId="77777777" w:rsidTr="006E5A95">
        <w:trPr>
          <w:gridAfter w:val="3"/>
          <w:wAfter w:w="1132" w:type="dxa"/>
        </w:trPr>
        <w:tc>
          <w:tcPr>
            <w:tcW w:w="7376" w:type="dxa"/>
            <w:gridSpan w:val="17"/>
            <w:tcBorders>
              <w:top w:val="nil"/>
              <w:left w:val="nil"/>
              <w:bottom w:val="nil"/>
              <w:right w:val="nil"/>
            </w:tcBorders>
          </w:tcPr>
          <w:p w14:paraId="18D9E5D4" w14:textId="7AE21FCC" w:rsidR="00D86083" w:rsidRPr="006E5A95" w:rsidRDefault="00D86083" w:rsidP="005A71F9">
            <w:pPr>
              <w:pStyle w:val="Title"/>
              <w:rPr>
                <w:lang w:val="en-GB"/>
              </w:rPr>
            </w:pPr>
            <w:r w:rsidRPr="006E5A95">
              <w:rPr>
                <w:lang w:val="en-GB"/>
              </w:rPr>
              <w:t>§4:</w:t>
            </w:r>
            <w:r w:rsidR="00527861" w:rsidRPr="006E5A95">
              <w:rPr>
                <w:lang w:val="en-GB"/>
              </w:rPr>
              <w:t>6</w:t>
            </w:r>
            <w:r w:rsidRPr="006E5A95">
              <w:rPr>
                <w:lang w:val="en-GB"/>
              </w:rPr>
              <w:t xml:space="preserve">:3:1 </w:t>
            </w:r>
            <w:r w:rsidR="006E5A95" w:rsidRPr="006E5A95">
              <w:rPr>
                <w:lang w:val="en-GB"/>
              </w:rPr>
              <w:t>Head of the Cafeteria Committee</w:t>
            </w:r>
            <w:r w:rsidRPr="006E5A95">
              <w:rPr>
                <w:lang w:val="en-GB"/>
              </w:rPr>
              <w:t xml:space="preserve"> </w:t>
            </w:r>
          </w:p>
        </w:tc>
        <w:tc>
          <w:tcPr>
            <w:tcW w:w="1680" w:type="dxa"/>
            <w:gridSpan w:val="3"/>
            <w:tcBorders>
              <w:top w:val="nil"/>
              <w:left w:val="nil"/>
              <w:bottom w:val="nil"/>
              <w:right w:val="nil"/>
            </w:tcBorders>
          </w:tcPr>
          <w:p w14:paraId="7A52C7C2" w14:textId="77777777" w:rsidR="00D86083" w:rsidRPr="006E5A95" w:rsidRDefault="00D86083" w:rsidP="005A71F9">
            <w:pPr>
              <w:pStyle w:val="Paragraf"/>
              <w:rPr>
                <w:lang w:val="en-GB" w:eastAsia="sv-SE"/>
              </w:rPr>
            </w:pPr>
          </w:p>
        </w:tc>
      </w:tr>
      <w:tr w:rsidR="00D86083" w:rsidRPr="003908B4" w14:paraId="578F617D" w14:textId="77777777" w:rsidTr="003B31F9">
        <w:trPr>
          <w:gridAfter w:val="3"/>
          <w:wAfter w:w="1132" w:type="dxa"/>
        </w:trPr>
        <w:tc>
          <w:tcPr>
            <w:tcW w:w="3857" w:type="dxa"/>
            <w:tcBorders>
              <w:top w:val="nil"/>
              <w:left w:val="nil"/>
              <w:bottom w:val="nil"/>
              <w:right w:val="nil"/>
            </w:tcBorders>
          </w:tcPr>
          <w:p w14:paraId="59FEC2C8" w14:textId="77777777" w:rsidR="00D86083" w:rsidRPr="006E5A95" w:rsidRDefault="00D86083" w:rsidP="005A71F9">
            <w:pPr>
              <w:pStyle w:val="Title"/>
              <w:rPr>
                <w:lang w:val="en-GB"/>
              </w:rPr>
            </w:pPr>
          </w:p>
        </w:tc>
        <w:tc>
          <w:tcPr>
            <w:tcW w:w="5199" w:type="dxa"/>
            <w:gridSpan w:val="19"/>
            <w:tcBorders>
              <w:top w:val="nil"/>
              <w:left w:val="nil"/>
              <w:bottom w:val="nil"/>
              <w:right w:val="nil"/>
            </w:tcBorders>
          </w:tcPr>
          <w:p w14:paraId="36D2D1C7" w14:textId="0E791A53" w:rsidR="006E5A95" w:rsidRPr="006E5A95" w:rsidRDefault="006E5A95" w:rsidP="005A71F9">
            <w:pPr>
              <w:pStyle w:val="Paragraf"/>
              <w:rPr>
                <w:lang w:val="en-GB" w:eastAsia="sv-SE"/>
              </w:rPr>
            </w:pPr>
            <w:r w:rsidRPr="006E5A95">
              <w:rPr>
                <w:lang w:val="en-GB" w:eastAsia="sv-SE"/>
              </w:rPr>
              <w:t>The head of the C</w:t>
            </w:r>
            <w:r>
              <w:rPr>
                <w:lang w:val="en-GB" w:eastAsia="sv-SE"/>
              </w:rPr>
              <w:t xml:space="preserve">afeteria Committee is </w:t>
            </w:r>
            <w:r w:rsidR="007753E9">
              <w:rPr>
                <w:lang w:val="en-GB" w:eastAsia="sv-SE"/>
              </w:rPr>
              <w:t>responsible for and convener of the Cafeteria Committee.</w:t>
            </w:r>
          </w:p>
          <w:p w14:paraId="1E72DBD0" w14:textId="4A657B65" w:rsidR="00D86083" w:rsidRPr="009C4F66" w:rsidRDefault="00D86083" w:rsidP="005A71F9">
            <w:pPr>
              <w:pStyle w:val="Paragraf"/>
              <w:rPr>
                <w:lang w:val="en-GB" w:eastAsia="sv-SE"/>
              </w:rPr>
            </w:pPr>
          </w:p>
          <w:p w14:paraId="323B9F8B" w14:textId="1EA69D12" w:rsidR="007753E9" w:rsidRPr="00BB3924" w:rsidRDefault="007753E9" w:rsidP="005A71F9">
            <w:pPr>
              <w:pStyle w:val="Paragraf"/>
              <w:rPr>
                <w:lang w:val="en-GB" w:eastAsia="sv-SE"/>
              </w:rPr>
            </w:pPr>
            <w:r w:rsidRPr="007753E9">
              <w:rPr>
                <w:lang w:val="en-GB" w:eastAsia="sv-SE"/>
              </w:rPr>
              <w:t>The Head of the C</w:t>
            </w:r>
            <w:r>
              <w:rPr>
                <w:lang w:val="en-GB" w:eastAsia="sv-SE"/>
              </w:rPr>
              <w:t>afeteria Committee is responsible for the economy</w:t>
            </w:r>
            <w:r w:rsidR="00576FE9">
              <w:rPr>
                <w:lang w:val="en-GB" w:eastAsia="sv-SE"/>
              </w:rPr>
              <w:t xml:space="preserve">, </w:t>
            </w:r>
            <w:proofErr w:type="gramStart"/>
            <w:r w:rsidR="009E5B27">
              <w:rPr>
                <w:lang w:val="en-GB" w:eastAsia="sv-SE"/>
              </w:rPr>
              <w:t>earnings</w:t>
            </w:r>
            <w:proofErr w:type="gramEnd"/>
            <w:r w:rsidR="009E5B27">
              <w:rPr>
                <w:lang w:val="en-GB" w:eastAsia="sv-SE"/>
              </w:rPr>
              <w:t xml:space="preserve"> and outgoings </w:t>
            </w:r>
            <w:r w:rsidR="00BB3924">
              <w:rPr>
                <w:lang w:val="en-GB" w:eastAsia="sv-SE"/>
              </w:rPr>
              <w:t xml:space="preserve">as well </w:t>
            </w:r>
            <w:proofErr w:type="spellStart"/>
            <w:r w:rsidR="00BB3924">
              <w:rPr>
                <w:lang w:val="en-GB" w:eastAsia="sv-SE"/>
              </w:rPr>
              <w:t>att</w:t>
            </w:r>
            <w:proofErr w:type="spellEnd"/>
            <w:r w:rsidR="00BB3924">
              <w:rPr>
                <w:lang w:val="en-GB" w:eastAsia="sv-SE"/>
              </w:rPr>
              <w:t xml:space="preserve"> the Cafeteria Committee’s cash register. </w:t>
            </w:r>
            <w:r w:rsidR="00BB3924" w:rsidRPr="00BB3924">
              <w:rPr>
                <w:lang w:val="en-GB" w:eastAsia="sv-SE"/>
              </w:rPr>
              <w:t xml:space="preserve">The Head of the Cafeteria Committee </w:t>
            </w:r>
            <w:r w:rsidR="00BB3924">
              <w:rPr>
                <w:lang w:val="en-GB" w:eastAsia="sv-SE"/>
              </w:rPr>
              <w:t>shall present a budget proposal for the committee during the first Board meeting of the year. The budget proposal is advantageously composed together with the Board Member in charge of Activities as well as last year</w:t>
            </w:r>
            <w:r w:rsidR="00542CCF">
              <w:rPr>
                <w:lang w:val="en-GB" w:eastAsia="sv-SE"/>
              </w:rPr>
              <w:t>’</w:t>
            </w:r>
            <w:r w:rsidR="00BB3924">
              <w:rPr>
                <w:lang w:val="en-GB" w:eastAsia="sv-SE"/>
              </w:rPr>
              <w:t>s Head of the Cafeteria Committee.</w:t>
            </w:r>
          </w:p>
          <w:p w14:paraId="0812E2B1" w14:textId="00EE0A74" w:rsidR="00FF4F6E" w:rsidRPr="00542CCF" w:rsidRDefault="00FF4F6E" w:rsidP="005A71F9">
            <w:pPr>
              <w:pStyle w:val="Paragraf"/>
              <w:rPr>
                <w:lang w:val="en-GB"/>
              </w:rPr>
            </w:pPr>
          </w:p>
        </w:tc>
      </w:tr>
      <w:tr w:rsidR="00D86083" w:rsidRPr="003908B4" w14:paraId="41FFAB98" w14:textId="77777777" w:rsidTr="003B31F9">
        <w:trPr>
          <w:gridAfter w:val="3"/>
          <w:wAfter w:w="1132" w:type="dxa"/>
        </w:trPr>
        <w:tc>
          <w:tcPr>
            <w:tcW w:w="3857" w:type="dxa"/>
            <w:tcBorders>
              <w:top w:val="nil"/>
              <w:left w:val="nil"/>
              <w:bottom w:val="nil"/>
              <w:right w:val="nil"/>
            </w:tcBorders>
          </w:tcPr>
          <w:p w14:paraId="329BD34D" w14:textId="77777777" w:rsidR="00D86083" w:rsidRPr="00542CCF" w:rsidRDefault="00D86083" w:rsidP="00121921">
            <w:pPr>
              <w:pStyle w:val="Heading5"/>
              <w:rPr>
                <w:lang w:val="en-GB"/>
              </w:rPr>
            </w:pPr>
          </w:p>
        </w:tc>
        <w:tc>
          <w:tcPr>
            <w:tcW w:w="5199" w:type="dxa"/>
            <w:gridSpan w:val="19"/>
            <w:tcBorders>
              <w:top w:val="nil"/>
              <w:left w:val="nil"/>
              <w:bottom w:val="nil"/>
              <w:right w:val="nil"/>
            </w:tcBorders>
          </w:tcPr>
          <w:p w14:paraId="1F05F11D" w14:textId="77777777" w:rsidR="00D86083" w:rsidRPr="00542CCF" w:rsidRDefault="00D86083" w:rsidP="005A71F9">
            <w:pPr>
              <w:pStyle w:val="Paragraf"/>
              <w:rPr>
                <w:lang w:val="en-GB" w:eastAsia="sv-SE"/>
              </w:rPr>
            </w:pPr>
          </w:p>
        </w:tc>
      </w:tr>
      <w:tr w:rsidR="00FB34E7" w:rsidRPr="003908B4" w14:paraId="780E2C00" w14:textId="77777777" w:rsidTr="00C570CD">
        <w:trPr>
          <w:gridAfter w:val="3"/>
          <w:wAfter w:w="1132" w:type="dxa"/>
        </w:trPr>
        <w:tc>
          <w:tcPr>
            <w:tcW w:w="7093" w:type="dxa"/>
            <w:gridSpan w:val="16"/>
            <w:tcBorders>
              <w:top w:val="nil"/>
              <w:left w:val="nil"/>
              <w:bottom w:val="nil"/>
              <w:right w:val="nil"/>
            </w:tcBorders>
          </w:tcPr>
          <w:p w14:paraId="401E3EA5" w14:textId="1478CBDC" w:rsidR="00FB34E7" w:rsidRPr="00C570CD" w:rsidRDefault="00FB34E7" w:rsidP="00FB34E7">
            <w:pPr>
              <w:pStyle w:val="Title"/>
              <w:rPr>
                <w:lang w:val="en-GB"/>
              </w:rPr>
            </w:pPr>
            <w:r w:rsidRPr="00C570CD">
              <w:rPr>
                <w:lang w:val="en-GB"/>
              </w:rPr>
              <w:t>§</w:t>
            </w:r>
            <w:r w:rsidR="00EA1D26" w:rsidRPr="00C570CD">
              <w:rPr>
                <w:lang w:val="en-GB"/>
              </w:rPr>
              <w:t>4:</w:t>
            </w:r>
            <w:r w:rsidR="00527861" w:rsidRPr="00C570CD">
              <w:rPr>
                <w:lang w:val="en-GB"/>
              </w:rPr>
              <w:t>6</w:t>
            </w:r>
            <w:r w:rsidR="00EA1D26" w:rsidRPr="00C570CD">
              <w:rPr>
                <w:lang w:val="en-GB"/>
              </w:rPr>
              <w:t xml:space="preserve">:3:2 Vice </w:t>
            </w:r>
            <w:r w:rsidR="00C570CD" w:rsidRPr="00C570CD">
              <w:rPr>
                <w:lang w:val="en-GB"/>
              </w:rPr>
              <w:t>Head of the C</w:t>
            </w:r>
            <w:r w:rsidR="00C570CD">
              <w:rPr>
                <w:lang w:val="en-GB"/>
              </w:rPr>
              <w:t>afeteria Committee</w:t>
            </w:r>
          </w:p>
        </w:tc>
        <w:tc>
          <w:tcPr>
            <w:tcW w:w="1963" w:type="dxa"/>
            <w:gridSpan w:val="4"/>
            <w:tcBorders>
              <w:top w:val="nil"/>
              <w:left w:val="nil"/>
              <w:bottom w:val="nil"/>
              <w:right w:val="nil"/>
            </w:tcBorders>
          </w:tcPr>
          <w:p w14:paraId="63561270" w14:textId="77777777" w:rsidR="00FB34E7" w:rsidRPr="00C570CD" w:rsidRDefault="00FB34E7" w:rsidP="00A96DB3">
            <w:pPr>
              <w:pStyle w:val="Paragraf"/>
              <w:rPr>
                <w:lang w:val="en-GB" w:eastAsia="sv-SE"/>
              </w:rPr>
            </w:pPr>
          </w:p>
        </w:tc>
      </w:tr>
      <w:tr w:rsidR="00FB34E7" w:rsidRPr="003908B4" w14:paraId="316F40B0" w14:textId="77777777" w:rsidTr="003B31F9">
        <w:trPr>
          <w:gridAfter w:val="3"/>
          <w:wAfter w:w="1132" w:type="dxa"/>
        </w:trPr>
        <w:tc>
          <w:tcPr>
            <w:tcW w:w="3857" w:type="dxa"/>
            <w:tcBorders>
              <w:top w:val="nil"/>
              <w:left w:val="nil"/>
              <w:bottom w:val="nil"/>
              <w:right w:val="nil"/>
            </w:tcBorders>
          </w:tcPr>
          <w:p w14:paraId="52BAE99F" w14:textId="77777777" w:rsidR="00FB34E7" w:rsidRPr="00C570CD" w:rsidRDefault="00FB34E7" w:rsidP="00A96DB3">
            <w:pPr>
              <w:pStyle w:val="Heading5"/>
              <w:rPr>
                <w:lang w:val="en-GB"/>
              </w:rPr>
            </w:pPr>
          </w:p>
        </w:tc>
        <w:tc>
          <w:tcPr>
            <w:tcW w:w="5199" w:type="dxa"/>
            <w:gridSpan w:val="19"/>
            <w:tcBorders>
              <w:top w:val="nil"/>
              <w:left w:val="nil"/>
              <w:bottom w:val="nil"/>
              <w:right w:val="nil"/>
            </w:tcBorders>
          </w:tcPr>
          <w:p w14:paraId="67A148B5" w14:textId="056613A0" w:rsidR="00FB34E7" w:rsidRPr="00972493" w:rsidRDefault="00C570CD" w:rsidP="00972493">
            <w:pPr>
              <w:pStyle w:val="Paragraf"/>
              <w:rPr>
                <w:lang w:val="en-GB" w:eastAsia="sv-SE"/>
              </w:rPr>
            </w:pPr>
            <w:r w:rsidRPr="00C570CD">
              <w:rPr>
                <w:lang w:val="en-GB" w:eastAsia="sv-SE"/>
              </w:rPr>
              <w:t>The Vice Head of t</w:t>
            </w:r>
            <w:r>
              <w:rPr>
                <w:lang w:val="en-GB" w:eastAsia="sv-SE"/>
              </w:rPr>
              <w:t xml:space="preserve">he Cafeteria Committee shall assist the Head of the Cafeteria Committee in their work. </w:t>
            </w:r>
            <w:r w:rsidRPr="00A5179A">
              <w:rPr>
                <w:lang w:val="en-GB" w:eastAsia="sv-SE"/>
              </w:rPr>
              <w:t xml:space="preserve">This is </w:t>
            </w:r>
            <w:r w:rsidR="00371986" w:rsidRPr="00A5179A">
              <w:rPr>
                <w:lang w:val="en-GB" w:eastAsia="sv-SE"/>
              </w:rPr>
              <w:t>advantageously</w:t>
            </w:r>
            <w:r w:rsidRPr="00A5179A">
              <w:rPr>
                <w:lang w:val="en-GB" w:eastAsia="sv-SE"/>
              </w:rPr>
              <w:t xml:space="preserve"> done with determined </w:t>
            </w:r>
            <w:r w:rsidR="00A5179A" w:rsidRPr="00A5179A">
              <w:rPr>
                <w:lang w:val="en-GB" w:eastAsia="sv-SE"/>
              </w:rPr>
              <w:t>task assignments, which</w:t>
            </w:r>
            <w:r w:rsidR="00A5179A">
              <w:rPr>
                <w:lang w:val="en-GB" w:eastAsia="sv-SE"/>
              </w:rPr>
              <w:t xml:space="preserve"> the Head of the Cafeteria Committee and the Vice Head of the Cafeteria Committee themselves </w:t>
            </w:r>
            <w:r w:rsidR="006B1EE8">
              <w:rPr>
                <w:lang w:val="en-GB" w:eastAsia="sv-SE"/>
              </w:rPr>
              <w:t>agree upon.</w:t>
            </w:r>
            <w:r w:rsidR="00F7301C">
              <w:rPr>
                <w:lang w:val="en-GB" w:eastAsia="sv-SE"/>
              </w:rPr>
              <w:t xml:space="preserve"> Example of </w:t>
            </w:r>
            <w:r w:rsidR="00AC5D7A">
              <w:rPr>
                <w:lang w:val="en-GB" w:eastAsia="sv-SE"/>
              </w:rPr>
              <w:t>such suitable assignments are schedule</w:t>
            </w:r>
            <w:r w:rsidR="009A63FF">
              <w:rPr>
                <w:lang w:val="en-GB" w:eastAsia="sv-SE"/>
              </w:rPr>
              <w:t xml:space="preserve"> planning</w:t>
            </w:r>
            <w:r w:rsidR="00AE2DE8">
              <w:rPr>
                <w:lang w:val="en-GB" w:eastAsia="sv-SE"/>
              </w:rPr>
              <w:t xml:space="preserve">, </w:t>
            </w:r>
            <w:r w:rsidR="00F7690D">
              <w:rPr>
                <w:lang w:val="en-GB" w:eastAsia="sv-SE"/>
              </w:rPr>
              <w:t>study</w:t>
            </w:r>
            <w:r w:rsidR="00296591">
              <w:rPr>
                <w:lang w:val="en-GB" w:eastAsia="sv-SE"/>
              </w:rPr>
              <w:t xml:space="preserve"> circle leadership, </w:t>
            </w:r>
            <w:r w:rsidR="00F612C4">
              <w:rPr>
                <w:lang w:val="en-GB" w:eastAsia="sv-SE"/>
              </w:rPr>
              <w:t>stocktaking</w:t>
            </w:r>
            <w:r w:rsidR="009A63FF">
              <w:rPr>
                <w:lang w:val="en-GB" w:eastAsia="sv-SE"/>
              </w:rPr>
              <w:t xml:space="preserve"> and responsibility</w:t>
            </w:r>
            <w:r w:rsidR="001C5AD4">
              <w:rPr>
                <w:lang w:val="en-GB" w:eastAsia="sv-SE"/>
              </w:rPr>
              <w:t xml:space="preserve">, along with the Head of the Cafeteria Committee, for </w:t>
            </w:r>
            <w:r w:rsidR="00972493">
              <w:rPr>
                <w:lang w:val="en-GB" w:eastAsia="sv-SE"/>
              </w:rPr>
              <w:t>purchase of inventory for the operations of the Cafeteria Committee.</w:t>
            </w:r>
          </w:p>
        </w:tc>
      </w:tr>
      <w:tr w:rsidR="00FB34E7" w:rsidRPr="003908B4" w14:paraId="339FFF5E" w14:textId="77777777" w:rsidTr="003B31F9">
        <w:trPr>
          <w:gridAfter w:val="3"/>
          <w:wAfter w:w="1132" w:type="dxa"/>
        </w:trPr>
        <w:tc>
          <w:tcPr>
            <w:tcW w:w="3857" w:type="dxa"/>
            <w:tcBorders>
              <w:top w:val="nil"/>
              <w:left w:val="nil"/>
              <w:bottom w:val="nil"/>
              <w:right w:val="nil"/>
            </w:tcBorders>
          </w:tcPr>
          <w:p w14:paraId="70480E5B" w14:textId="77777777" w:rsidR="00FB34E7" w:rsidRPr="009C4F66" w:rsidRDefault="00FB34E7" w:rsidP="00121921">
            <w:pPr>
              <w:pStyle w:val="Heading5"/>
              <w:rPr>
                <w:lang w:val="en-GB"/>
              </w:rPr>
            </w:pPr>
          </w:p>
        </w:tc>
        <w:tc>
          <w:tcPr>
            <w:tcW w:w="5199" w:type="dxa"/>
            <w:gridSpan w:val="19"/>
            <w:tcBorders>
              <w:top w:val="nil"/>
              <w:left w:val="nil"/>
              <w:bottom w:val="nil"/>
              <w:right w:val="nil"/>
            </w:tcBorders>
          </w:tcPr>
          <w:p w14:paraId="175BB0F2" w14:textId="77777777" w:rsidR="00FB34E7" w:rsidRPr="009C4F66" w:rsidRDefault="00FB34E7" w:rsidP="005A71F9">
            <w:pPr>
              <w:pStyle w:val="Paragraf"/>
              <w:rPr>
                <w:lang w:val="en-GB" w:eastAsia="sv-SE"/>
              </w:rPr>
            </w:pPr>
          </w:p>
        </w:tc>
      </w:tr>
      <w:tr w:rsidR="00D86083" w:rsidRPr="004B599D" w14:paraId="431C42F2" w14:textId="77777777" w:rsidTr="003B31F9">
        <w:trPr>
          <w:gridAfter w:val="3"/>
          <w:wAfter w:w="1132" w:type="dxa"/>
        </w:trPr>
        <w:tc>
          <w:tcPr>
            <w:tcW w:w="3857" w:type="dxa"/>
            <w:tcBorders>
              <w:top w:val="nil"/>
              <w:left w:val="nil"/>
              <w:bottom w:val="nil"/>
              <w:right w:val="nil"/>
            </w:tcBorders>
          </w:tcPr>
          <w:p w14:paraId="0866B9B1" w14:textId="43D6C5A3" w:rsidR="00D86083" w:rsidRPr="004B599D" w:rsidRDefault="00D86083" w:rsidP="005A71F9">
            <w:pPr>
              <w:pStyle w:val="Title"/>
            </w:pPr>
            <w:r w:rsidRPr="004B599D">
              <w:t>§4:</w:t>
            </w:r>
            <w:r w:rsidR="00527861">
              <w:t>6</w:t>
            </w:r>
            <w:r w:rsidRPr="004B599D">
              <w:t>:3:</w:t>
            </w:r>
            <w:r w:rsidR="00EA1D26">
              <w:t>3</w:t>
            </w:r>
            <w:r w:rsidRPr="004B599D">
              <w:t xml:space="preserve"> </w:t>
            </w:r>
            <w:r w:rsidR="00972493">
              <w:t>Caf</w:t>
            </w:r>
            <w:r w:rsidR="000A1B7E">
              <w:t>eteria</w:t>
            </w:r>
            <w:r w:rsidR="00972493">
              <w:t xml:space="preserve"> Ion</w:t>
            </w:r>
          </w:p>
        </w:tc>
        <w:tc>
          <w:tcPr>
            <w:tcW w:w="5199" w:type="dxa"/>
            <w:gridSpan w:val="19"/>
            <w:tcBorders>
              <w:top w:val="nil"/>
              <w:left w:val="nil"/>
              <w:bottom w:val="nil"/>
              <w:right w:val="nil"/>
            </w:tcBorders>
          </w:tcPr>
          <w:p w14:paraId="67EE7C1D" w14:textId="77777777" w:rsidR="00D86083" w:rsidRPr="004B599D" w:rsidRDefault="00D86083" w:rsidP="005A71F9">
            <w:pPr>
              <w:pStyle w:val="Paragraf"/>
              <w:rPr>
                <w:lang w:eastAsia="sv-SE"/>
              </w:rPr>
            </w:pPr>
          </w:p>
        </w:tc>
      </w:tr>
      <w:tr w:rsidR="00D86083" w:rsidRPr="003908B4" w14:paraId="68C48FD7" w14:textId="77777777" w:rsidTr="003B31F9">
        <w:trPr>
          <w:gridAfter w:val="3"/>
          <w:wAfter w:w="1132" w:type="dxa"/>
        </w:trPr>
        <w:tc>
          <w:tcPr>
            <w:tcW w:w="3857" w:type="dxa"/>
            <w:tcBorders>
              <w:top w:val="nil"/>
              <w:left w:val="nil"/>
              <w:bottom w:val="nil"/>
              <w:right w:val="nil"/>
            </w:tcBorders>
          </w:tcPr>
          <w:p w14:paraId="2E4112A9" w14:textId="77777777" w:rsidR="00D86083" w:rsidRPr="004B599D" w:rsidRDefault="00D86083" w:rsidP="005A71F9">
            <w:pPr>
              <w:pStyle w:val="Title"/>
            </w:pPr>
          </w:p>
        </w:tc>
        <w:tc>
          <w:tcPr>
            <w:tcW w:w="5199" w:type="dxa"/>
            <w:gridSpan w:val="19"/>
            <w:tcBorders>
              <w:top w:val="nil"/>
              <w:left w:val="nil"/>
              <w:bottom w:val="nil"/>
              <w:right w:val="nil"/>
            </w:tcBorders>
          </w:tcPr>
          <w:p w14:paraId="1175A195" w14:textId="1F89637A" w:rsidR="00D86083" w:rsidRPr="000A1B7E" w:rsidRDefault="000A1B7E" w:rsidP="005A71F9">
            <w:pPr>
              <w:pStyle w:val="Paragraf"/>
              <w:rPr>
                <w:lang w:val="en-GB" w:eastAsia="sv-SE"/>
              </w:rPr>
            </w:pPr>
            <w:r w:rsidRPr="000A1B7E">
              <w:rPr>
                <w:lang w:val="en-GB" w:eastAsia="sv-SE"/>
              </w:rPr>
              <w:t>The Cafeteria Ions shall assist t</w:t>
            </w:r>
            <w:r>
              <w:rPr>
                <w:lang w:val="en-GB" w:eastAsia="sv-SE"/>
              </w:rPr>
              <w:t>he Head of the Cafeteria Committee in their work.</w:t>
            </w:r>
          </w:p>
        </w:tc>
      </w:tr>
      <w:tr w:rsidR="00D86083" w:rsidRPr="003908B4" w14:paraId="6814E90A" w14:textId="77777777" w:rsidTr="003B31F9">
        <w:trPr>
          <w:gridAfter w:val="3"/>
          <w:wAfter w:w="1132" w:type="dxa"/>
        </w:trPr>
        <w:tc>
          <w:tcPr>
            <w:tcW w:w="3857" w:type="dxa"/>
            <w:tcBorders>
              <w:top w:val="nil"/>
              <w:left w:val="nil"/>
              <w:bottom w:val="nil"/>
              <w:right w:val="nil"/>
            </w:tcBorders>
          </w:tcPr>
          <w:p w14:paraId="57CF2C95" w14:textId="77777777" w:rsidR="00D86083" w:rsidRPr="009C4F66" w:rsidRDefault="00D86083" w:rsidP="00121921">
            <w:pPr>
              <w:pStyle w:val="Heading5"/>
              <w:rPr>
                <w:lang w:val="en-GB"/>
              </w:rPr>
            </w:pPr>
          </w:p>
        </w:tc>
        <w:tc>
          <w:tcPr>
            <w:tcW w:w="5199" w:type="dxa"/>
            <w:gridSpan w:val="19"/>
            <w:tcBorders>
              <w:top w:val="nil"/>
              <w:left w:val="nil"/>
              <w:bottom w:val="nil"/>
              <w:right w:val="nil"/>
            </w:tcBorders>
          </w:tcPr>
          <w:p w14:paraId="41EE252C" w14:textId="77777777" w:rsidR="00D86083" w:rsidRPr="009C4F66" w:rsidRDefault="00D86083" w:rsidP="005A71F9">
            <w:pPr>
              <w:pStyle w:val="Paragraf"/>
              <w:rPr>
                <w:lang w:val="en-GB" w:eastAsia="sv-SE"/>
              </w:rPr>
            </w:pPr>
          </w:p>
        </w:tc>
      </w:tr>
      <w:tr w:rsidR="00D86083" w:rsidRPr="004B599D" w14:paraId="1971828E" w14:textId="77777777" w:rsidTr="003B31F9">
        <w:trPr>
          <w:gridAfter w:val="3"/>
          <w:wAfter w:w="1132" w:type="dxa"/>
        </w:trPr>
        <w:tc>
          <w:tcPr>
            <w:tcW w:w="3857" w:type="dxa"/>
            <w:tcBorders>
              <w:top w:val="nil"/>
              <w:left w:val="nil"/>
              <w:bottom w:val="nil"/>
              <w:right w:val="nil"/>
            </w:tcBorders>
          </w:tcPr>
          <w:p w14:paraId="053D1F98" w14:textId="5695FA0B" w:rsidR="00D86083" w:rsidRPr="004B599D" w:rsidRDefault="00D86083" w:rsidP="005A71F9">
            <w:pPr>
              <w:pStyle w:val="Heading5"/>
            </w:pPr>
            <w:bookmarkStart w:id="70" w:name="_Toc22463701"/>
            <w:r w:rsidRPr="004B599D">
              <w:t>§4:</w:t>
            </w:r>
            <w:r w:rsidR="00527861">
              <w:t>7</w:t>
            </w:r>
            <w:r w:rsidRPr="004B599D">
              <w:t xml:space="preserve"> </w:t>
            </w:r>
            <w:bookmarkEnd w:id="70"/>
            <w:r w:rsidR="000A1B7E">
              <w:t>The Yellow Commanders</w:t>
            </w:r>
            <w:r w:rsidRPr="004B599D">
              <w:t xml:space="preserve"> </w:t>
            </w:r>
          </w:p>
        </w:tc>
        <w:tc>
          <w:tcPr>
            <w:tcW w:w="5199" w:type="dxa"/>
            <w:gridSpan w:val="19"/>
            <w:tcBorders>
              <w:top w:val="nil"/>
              <w:left w:val="nil"/>
              <w:bottom w:val="nil"/>
              <w:right w:val="nil"/>
            </w:tcBorders>
          </w:tcPr>
          <w:p w14:paraId="14F1C078" w14:textId="77777777" w:rsidR="00D86083" w:rsidRPr="004B599D" w:rsidRDefault="00D86083" w:rsidP="005A71F9">
            <w:pPr>
              <w:pStyle w:val="Paragraf"/>
            </w:pPr>
          </w:p>
        </w:tc>
      </w:tr>
      <w:tr w:rsidR="00D86083" w:rsidRPr="004B599D" w14:paraId="3181EBAC" w14:textId="77777777" w:rsidTr="003B31F9">
        <w:trPr>
          <w:gridAfter w:val="3"/>
          <w:wAfter w:w="1132" w:type="dxa"/>
        </w:trPr>
        <w:tc>
          <w:tcPr>
            <w:tcW w:w="3857" w:type="dxa"/>
            <w:tcBorders>
              <w:top w:val="nil"/>
              <w:left w:val="nil"/>
              <w:bottom w:val="nil"/>
              <w:right w:val="nil"/>
            </w:tcBorders>
          </w:tcPr>
          <w:p w14:paraId="32AA3596" w14:textId="77777777" w:rsidR="00D86083" w:rsidRPr="004B599D" w:rsidRDefault="00D86083" w:rsidP="005A71F9">
            <w:pPr>
              <w:pStyle w:val="Heading5"/>
            </w:pPr>
          </w:p>
        </w:tc>
        <w:tc>
          <w:tcPr>
            <w:tcW w:w="5199" w:type="dxa"/>
            <w:gridSpan w:val="19"/>
            <w:tcBorders>
              <w:top w:val="nil"/>
              <w:left w:val="nil"/>
              <w:bottom w:val="nil"/>
              <w:right w:val="nil"/>
            </w:tcBorders>
          </w:tcPr>
          <w:p w14:paraId="46D69794" w14:textId="77777777" w:rsidR="00D86083" w:rsidRPr="004B599D" w:rsidRDefault="00D86083" w:rsidP="005A71F9">
            <w:pPr>
              <w:pStyle w:val="Paragraf"/>
            </w:pPr>
          </w:p>
        </w:tc>
      </w:tr>
      <w:tr w:rsidR="00D86083" w:rsidRPr="004B599D" w14:paraId="5F92A929" w14:textId="77777777" w:rsidTr="003B31F9">
        <w:trPr>
          <w:gridAfter w:val="3"/>
          <w:wAfter w:w="1132" w:type="dxa"/>
        </w:trPr>
        <w:tc>
          <w:tcPr>
            <w:tcW w:w="3857" w:type="dxa"/>
            <w:tcBorders>
              <w:top w:val="nil"/>
              <w:left w:val="nil"/>
              <w:bottom w:val="nil"/>
              <w:right w:val="nil"/>
            </w:tcBorders>
          </w:tcPr>
          <w:p w14:paraId="603AF655" w14:textId="07D92B04" w:rsidR="00D86083" w:rsidRPr="004B599D" w:rsidRDefault="00D86083" w:rsidP="005A71F9">
            <w:pPr>
              <w:pStyle w:val="Heading6"/>
            </w:pPr>
            <w:r w:rsidRPr="004B599D">
              <w:t>§4:</w:t>
            </w:r>
            <w:r w:rsidR="00527861">
              <w:t>7</w:t>
            </w:r>
            <w:r w:rsidRPr="004B599D">
              <w:t xml:space="preserve">:1 </w:t>
            </w:r>
            <w:r w:rsidR="000A1B7E">
              <w:t>Purpose</w:t>
            </w:r>
          </w:p>
        </w:tc>
        <w:tc>
          <w:tcPr>
            <w:tcW w:w="5199" w:type="dxa"/>
            <w:gridSpan w:val="19"/>
            <w:tcBorders>
              <w:top w:val="nil"/>
              <w:left w:val="nil"/>
              <w:bottom w:val="nil"/>
              <w:right w:val="nil"/>
            </w:tcBorders>
          </w:tcPr>
          <w:p w14:paraId="5108F458" w14:textId="77777777" w:rsidR="00D86083" w:rsidRPr="004B599D" w:rsidRDefault="00D86083" w:rsidP="005A71F9">
            <w:pPr>
              <w:pStyle w:val="Paragraf"/>
            </w:pPr>
          </w:p>
        </w:tc>
      </w:tr>
      <w:tr w:rsidR="00D86083" w:rsidRPr="003908B4" w14:paraId="74F5EC12" w14:textId="77777777" w:rsidTr="003B31F9">
        <w:trPr>
          <w:gridAfter w:val="3"/>
          <w:wAfter w:w="1132" w:type="dxa"/>
        </w:trPr>
        <w:tc>
          <w:tcPr>
            <w:tcW w:w="3857" w:type="dxa"/>
            <w:tcBorders>
              <w:top w:val="nil"/>
              <w:left w:val="nil"/>
              <w:bottom w:val="nil"/>
              <w:right w:val="nil"/>
            </w:tcBorders>
          </w:tcPr>
          <w:p w14:paraId="187077E4" w14:textId="77777777" w:rsidR="00D86083" w:rsidRPr="004B599D" w:rsidRDefault="00D86083" w:rsidP="005A71F9">
            <w:pPr>
              <w:pStyle w:val="Heading6"/>
            </w:pPr>
          </w:p>
        </w:tc>
        <w:tc>
          <w:tcPr>
            <w:tcW w:w="5199" w:type="dxa"/>
            <w:gridSpan w:val="19"/>
            <w:tcBorders>
              <w:top w:val="nil"/>
              <w:left w:val="nil"/>
              <w:bottom w:val="nil"/>
              <w:right w:val="nil"/>
            </w:tcBorders>
          </w:tcPr>
          <w:p w14:paraId="2DB4322E" w14:textId="65CC9AD2" w:rsidR="00D86083" w:rsidRPr="001805D5" w:rsidRDefault="000A1B7E" w:rsidP="005A71F9">
            <w:pPr>
              <w:pStyle w:val="Paragraf"/>
              <w:rPr>
                <w:lang w:val="en-GB" w:eastAsia="sv-SE"/>
              </w:rPr>
            </w:pPr>
            <w:r w:rsidRPr="000A1B7E">
              <w:rPr>
                <w:lang w:val="en-GB" w:eastAsia="sv-SE"/>
              </w:rPr>
              <w:t>The Yellow Commanders are r</w:t>
            </w:r>
            <w:r>
              <w:rPr>
                <w:lang w:val="en-GB" w:eastAsia="sv-SE"/>
              </w:rPr>
              <w:t xml:space="preserve">esponsible for the cultural arrangements and activities </w:t>
            </w:r>
            <w:r w:rsidR="00600634">
              <w:rPr>
                <w:lang w:val="en-GB" w:eastAsia="sv-SE"/>
              </w:rPr>
              <w:t xml:space="preserve">of </w:t>
            </w:r>
            <w:r w:rsidR="00D16121">
              <w:rPr>
                <w:lang w:val="en-GB" w:eastAsia="sv-SE"/>
              </w:rPr>
              <w:t>t</w:t>
            </w:r>
            <w:r w:rsidR="00600634">
              <w:rPr>
                <w:lang w:val="en-GB" w:eastAsia="sv-SE"/>
              </w:rPr>
              <w:t xml:space="preserve">he Guild as well as </w:t>
            </w:r>
            <w:r w:rsidR="000A74BE">
              <w:rPr>
                <w:lang w:val="en-GB" w:eastAsia="sv-SE"/>
              </w:rPr>
              <w:t xml:space="preserve">maintaining Guild </w:t>
            </w:r>
            <w:r w:rsidR="001805D5">
              <w:rPr>
                <w:lang w:val="en-GB" w:eastAsia="sv-SE"/>
              </w:rPr>
              <w:t>fellowship.</w:t>
            </w:r>
          </w:p>
        </w:tc>
      </w:tr>
      <w:tr w:rsidR="00D86083" w:rsidRPr="003908B4" w14:paraId="1FE587C2" w14:textId="77777777" w:rsidTr="003B31F9">
        <w:trPr>
          <w:gridAfter w:val="3"/>
          <w:wAfter w:w="1132" w:type="dxa"/>
        </w:trPr>
        <w:tc>
          <w:tcPr>
            <w:tcW w:w="3857" w:type="dxa"/>
            <w:tcBorders>
              <w:top w:val="nil"/>
              <w:left w:val="nil"/>
              <w:bottom w:val="nil"/>
              <w:right w:val="nil"/>
            </w:tcBorders>
          </w:tcPr>
          <w:p w14:paraId="196E54D2" w14:textId="77777777" w:rsidR="00D86083" w:rsidRPr="001805D5" w:rsidRDefault="00D86083" w:rsidP="00121921">
            <w:pPr>
              <w:pStyle w:val="Heading5"/>
              <w:rPr>
                <w:lang w:val="en-GB"/>
              </w:rPr>
            </w:pPr>
          </w:p>
        </w:tc>
        <w:tc>
          <w:tcPr>
            <w:tcW w:w="5199" w:type="dxa"/>
            <w:gridSpan w:val="19"/>
            <w:tcBorders>
              <w:top w:val="nil"/>
              <w:left w:val="nil"/>
              <w:bottom w:val="nil"/>
              <w:right w:val="nil"/>
            </w:tcBorders>
          </w:tcPr>
          <w:p w14:paraId="38B8AD85" w14:textId="77777777" w:rsidR="00D86083" w:rsidRPr="001805D5" w:rsidRDefault="00D86083" w:rsidP="005A71F9">
            <w:pPr>
              <w:pStyle w:val="Paragraf"/>
              <w:rPr>
                <w:lang w:val="en-GB" w:eastAsia="sv-SE"/>
              </w:rPr>
            </w:pPr>
          </w:p>
        </w:tc>
      </w:tr>
      <w:tr w:rsidR="00D86083" w:rsidRPr="004B599D" w14:paraId="317A6CA5" w14:textId="77777777" w:rsidTr="003B31F9">
        <w:trPr>
          <w:gridAfter w:val="3"/>
          <w:wAfter w:w="1132" w:type="dxa"/>
        </w:trPr>
        <w:tc>
          <w:tcPr>
            <w:tcW w:w="3857" w:type="dxa"/>
            <w:tcBorders>
              <w:top w:val="nil"/>
              <w:left w:val="nil"/>
              <w:bottom w:val="nil"/>
              <w:right w:val="nil"/>
            </w:tcBorders>
          </w:tcPr>
          <w:p w14:paraId="4395D90B" w14:textId="738BC50B" w:rsidR="00D86083" w:rsidRPr="004B599D" w:rsidRDefault="00D86083" w:rsidP="005A71F9">
            <w:pPr>
              <w:pStyle w:val="Heading6"/>
            </w:pPr>
            <w:r w:rsidRPr="004B599D">
              <w:t>§4:</w:t>
            </w:r>
            <w:r w:rsidR="00527861">
              <w:t>7</w:t>
            </w:r>
            <w:r w:rsidRPr="004B599D">
              <w:t xml:space="preserve">:2 </w:t>
            </w:r>
            <w:r w:rsidR="001805D5">
              <w:t>Obligations</w:t>
            </w:r>
            <w:r w:rsidRPr="004B599D">
              <w:t xml:space="preserve"> </w:t>
            </w:r>
          </w:p>
        </w:tc>
        <w:tc>
          <w:tcPr>
            <w:tcW w:w="5199" w:type="dxa"/>
            <w:gridSpan w:val="19"/>
            <w:tcBorders>
              <w:top w:val="nil"/>
              <w:left w:val="nil"/>
              <w:bottom w:val="nil"/>
              <w:right w:val="nil"/>
            </w:tcBorders>
          </w:tcPr>
          <w:p w14:paraId="66B46458" w14:textId="77777777" w:rsidR="00D86083" w:rsidRPr="004B599D" w:rsidRDefault="00D86083" w:rsidP="005A71F9">
            <w:pPr>
              <w:pStyle w:val="Paragraf"/>
            </w:pPr>
          </w:p>
        </w:tc>
      </w:tr>
      <w:tr w:rsidR="00D86083" w:rsidRPr="003908B4" w14:paraId="59529131" w14:textId="77777777" w:rsidTr="003B31F9">
        <w:trPr>
          <w:gridAfter w:val="3"/>
          <w:wAfter w:w="1132" w:type="dxa"/>
        </w:trPr>
        <w:tc>
          <w:tcPr>
            <w:tcW w:w="3857" w:type="dxa"/>
            <w:tcBorders>
              <w:top w:val="nil"/>
              <w:left w:val="nil"/>
              <w:bottom w:val="nil"/>
              <w:right w:val="nil"/>
            </w:tcBorders>
          </w:tcPr>
          <w:p w14:paraId="40A6C644" w14:textId="77777777" w:rsidR="00D86083" w:rsidRPr="004B599D" w:rsidRDefault="00D86083" w:rsidP="005A71F9">
            <w:pPr>
              <w:pStyle w:val="Heading6"/>
            </w:pPr>
          </w:p>
        </w:tc>
        <w:tc>
          <w:tcPr>
            <w:tcW w:w="5199" w:type="dxa"/>
            <w:gridSpan w:val="19"/>
            <w:tcBorders>
              <w:top w:val="nil"/>
              <w:left w:val="nil"/>
              <w:bottom w:val="nil"/>
              <w:right w:val="nil"/>
            </w:tcBorders>
          </w:tcPr>
          <w:p w14:paraId="797DD0CA" w14:textId="753A77C5" w:rsidR="00D86083" w:rsidRDefault="001805D5" w:rsidP="005A71F9">
            <w:pPr>
              <w:pStyle w:val="Paragraf"/>
              <w:rPr>
                <w:lang w:val="en-GB" w:eastAsia="sv-SE"/>
              </w:rPr>
            </w:pPr>
            <w:r w:rsidRPr="001805D5">
              <w:rPr>
                <w:lang w:val="en-GB" w:eastAsia="sv-SE"/>
              </w:rPr>
              <w:t>The Yellow Com</w:t>
            </w:r>
            <w:r>
              <w:rPr>
                <w:lang w:val="en-GB" w:eastAsia="sv-SE"/>
              </w:rPr>
              <w:t>m</w:t>
            </w:r>
            <w:r w:rsidRPr="001805D5">
              <w:rPr>
                <w:lang w:val="en-GB" w:eastAsia="sv-SE"/>
              </w:rPr>
              <w:t>anders are r</w:t>
            </w:r>
            <w:r>
              <w:rPr>
                <w:lang w:val="en-GB" w:eastAsia="sv-SE"/>
              </w:rPr>
              <w:t xml:space="preserve">esponsible for </w:t>
            </w:r>
            <w:r w:rsidR="00D856DE">
              <w:rPr>
                <w:lang w:val="en-GB" w:eastAsia="sv-SE"/>
              </w:rPr>
              <w:t>maintai</w:t>
            </w:r>
            <w:r w:rsidR="00063E28">
              <w:rPr>
                <w:lang w:val="en-GB" w:eastAsia="sv-SE"/>
              </w:rPr>
              <w:t>ning bautastenarna</w:t>
            </w:r>
            <w:r w:rsidR="00E34072">
              <w:rPr>
                <w:lang w:val="en-GB" w:eastAsia="sv-SE"/>
              </w:rPr>
              <w:t xml:space="preserve">, spread joy throughout </w:t>
            </w:r>
            <w:r w:rsidR="00D16121">
              <w:rPr>
                <w:lang w:val="en-GB" w:eastAsia="sv-SE"/>
              </w:rPr>
              <w:t>t</w:t>
            </w:r>
            <w:r w:rsidR="00E34072">
              <w:rPr>
                <w:lang w:val="en-GB" w:eastAsia="sv-SE"/>
              </w:rPr>
              <w:t>he Guild and to other Guilds.</w:t>
            </w:r>
          </w:p>
          <w:p w14:paraId="5DDBE78E" w14:textId="584F2BD2" w:rsidR="00E34072" w:rsidRDefault="00E34072" w:rsidP="005A71F9">
            <w:pPr>
              <w:pStyle w:val="Paragraf"/>
              <w:rPr>
                <w:lang w:val="en-GB" w:eastAsia="sv-SE"/>
              </w:rPr>
            </w:pPr>
          </w:p>
          <w:p w14:paraId="6ABFC0C1" w14:textId="2FFB7DCB" w:rsidR="00D86083" w:rsidRPr="00264368" w:rsidRDefault="007D379D" w:rsidP="005A71F9">
            <w:pPr>
              <w:pStyle w:val="Paragraf"/>
              <w:rPr>
                <w:lang w:val="en-GB" w:eastAsia="sv-SE"/>
              </w:rPr>
            </w:pPr>
            <w:r>
              <w:rPr>
                <w:lang w:val="en-GB" w:eastAsia="sv-SE"/>
              </w:rPr>
              <w:t>It</w:t>
            </w:r>
            <w:r w:rsidR="00E34072">
              <w:rPr>
                <w:lang w:val="en-GB" w:eastAsia="sv-SE"/>
              </w:rPr>
              <w:t xml:space="preserve"> is also the obligation </w:t>
            </w:r>
            <w:r w:rsidR="00F738DB">
              <w:rPr>
                <w:lang w:val="en-GB" w:eastAsia="sv-SE"/>
              </w:rPr>
              <w:t xml:space="preserve">of the Yellow Commanders to cultivate the members of </w:t>
            </w:r>
            <w:r w:rsidR="00D16121">
              <w:rPr>
                <w:lang w:val="en-GB" w:eastAsia="sv-SE"/>
              </w:rPr>
              <w:t>t</w:t>
            </w:r>
            <w:r w:rsidR="00F738DB">
              <w:rPr>
                <w:lang w:val="en-GB" w:eastAsia="sv-SE"/>
              </w:rPr>
              <w:t>he Guild by</w:t>
            </w:r>
            <w:r w:rsidR="001F46DC">
              <w:rPr>
                <w:lang w:val="en-GB" w:eastAsia="sv-SE"/>
              </w:rPr>
              <w:t>,</w:t>
            </w:r>
            <w:r w:rsidR="00F738DB">
              <w:rPr>
                <w:lang w:val="en-GB" w:eastAsia="sv-SE"/>
              </w:rPr>
              <w:t xml:space="preserve"> </w:t>
            </w:r>
            <w:r w:rsidR="001F46DC">
              <w:rPr>
                <w:lang w:val="en-GB" w:eastAsia="sv-SE"/>
              </w:rPr>
              <w:t xml:space="preserve">for instance, </w:t>
            </w:r>
            <w:r w:rsidR="00F738DB">
              <w:rPr>
                <w:lang w:val="en-GB" w:eastAsia="sv-SE"/>
              </w:rPr>
              <w:t xml:space="preserve">arranging </w:t>
            </w:r>
            <w:r w:rsidR="00D711E7">
              <w:rPr>
                <w:lang w:val="en-GB" w:eastAsia="sv-SE"/>
              </w:rPr>
              <w:t>visits to cultural events</w:t>
            </w:r>
            <w:r w:rsidR="001F46DC">
              <w:rPr>
                <w:lang w:val="en-GB" w:eastAsia="sv-SE"/>
              </w:rPr>
              <w:t xml:space="preserve">, </w:t>
            </w:r>
            <w:r w:rsidR="00F54CCA">
              <w:rPr>
                <w:lang w:val="en-GB" w:eastAsia="sv-SE"/>
              </w:rPr>
              <w:t xml:space="preserve">host movie nights in Gallien, inform about </w:t>
            </w:r>
            <w:r w:rsidR="00AE1ED3">
              <w:rPr>
                <w:lang w:val="en-GB" w:eastAsia="sv-SE"/>
              </w:rPr>
              <w:t>current theatre and music arrangements or</w:t>
            </w:r>
            <w:r w:rsidR="00553230">
              <w:rPr>
                <w:lang w:val="en-GB" w:eastAsia="sv-SE"/>
              </w:rPr>
              <w:t xml:space="preserve"> promote culture </w:t>
            </w:r>
            <w:r w:rsidR="00264368">
              <w:rPr>
                <w:lang w:val="en-GB" w:eastAsia="sv-SE"/>
              </w:rPr>
              <w:t>in other ways.</w:t>
            </w:r>
          </w:p>
        </w:tc>
      </w:tr>
      <w:tr w:rsidR="00D86083" w:rsidRPr="003908B4" w14:paraId="544377C8" w14:textId="77777777" w:rsidTr="003B31F9">
        <w:trPr>
          <w:gridAfter w:val="3"/>
          <w:wAfter w:w="1132" w:type="dxa"/>
        </w:trPr>
        <w:tc>
          <w:tcPr>
            <w:tcW w:w="3857" w:type="dxa"/>
            <w:tcBorders>
              <w:top w:val="nil"/>
              <w:left w:val="nil"/>
              <w:bottom w:val="nil"/>
              <w:right w:val="nil"/>
            </w:tcBorders>
          </w:tcPr>
          <w:p w14:paraId="4F98DFEA" w14:textId="77777777" w:rsidR="00D86083" w:rsidRPr="009C4F66" w:rsidRDefault="00D86083" w:rsidP="00121921">
            <w:pPr>
              <w:pStyle w:val="Heading5"/>
              <w:rPr>
                <w:lang w:val="en-GB"/>
              </w:rPr>
            </w:pPr>
          </w:p>
        </w:tc>
        <w:tc>
          <w:tcPr>
            <w:tcW w:w="5199" w:type="dxa"/>
            <w:gridSpan w:val="19"/>
            <w:tcBorders>
              <w:top w:val="nil"/>
              <w:left w:val="nil"/>
              <w:bottom w:val="nil"/>
              <w:right w:val="nil"/>
            </w:tcBorders>
          </w:tcPr>
          <w:p w14:paraId="36D2E90D" w14:textId="77777777" w:rsidR="00D86083" w:rsidRPr="009C4F66" w:rsidRDefault="00D86083" w:rsidP="005A71F9">
            <w:pPr>
              <w:pStyle w:val="Paragraf"/>
              <w:rPr>
                <w:lang w:val="en-GB" w:eastAsia="sv-SE"/>
              </w:rPr>
            </w:pPr>
          </w:p>
        </w:tc>
      </w:tr>
      <w:tr w:rsidR="00D86083" w:rsidRPr="004B599D" w14:paraId="17A4F43F" w14:textId="77777777" w:rsidTr="003B31F9">
        <w:trPr>
          <w:gridAfter w:val="3"/>
          <w:wAfter w:w="1132" w:type="dxa"/>
        </w:trPr>
        <w:tc>
          <w:tcPr>
            <w:tcW w:w="3857" w:type="dxa"/>
            <w:tcBorders>
              <w:top w:val="nil"/>
              <w:left w:val="nil"/>
              <w:bottom w:val="nil"/>
              <w:right w:val="nil"/>
            </w:tcBorders>
          </w:tcPr>
          <w:p w14:paraId="3B570840" w14:textId="1E9DF2EA" w:rsidR="00D86083" w:rsidRPr="004B599D" w:rsidRDefault="00D86083" w:rsidP="005A71F9">
            <w:pPr>
              <w:pStyle w:val="Heading6"/>
            </w:pPr>
            <w:r w:rsidRPr="004B599D">
              <w:t>§4:</w:t>
            </w:r>
            <w:r w:rsidR="00527861">
              <w:t>7</w:t>
            </w:r>
            <w:r w:rsidRPr="004B599D">
              <w:t xml:space="preserve">:3 </w:t>
            </w:r>
            <w:r w:rsidR="00264368">
              <w:t>Consitution</w:t>
            </w:r>
            <w:r w:rsidRPr="004B599D">
              <w:t xml:space="preserve"> </w:t>
            </w:r>
          </w:p>
        </w:tc>
        <w:tc>
          <w:tcPr>
            <w:tcW w:w="5199" w:type="dxa"/>
            <w:gridSpan w:val="19"/>
            <w:tcBorders>
              <w:top w:val="nil"/>
              <w:left w:val="nil"/>
              <w:bottom w:val="nil"/>
              <w:right w:val="nil"/>
            </w:tcBorders>
          </w:tcPr>
          <w:p w14:paraId="14E45BDD" w14:textId="77777777" w:rsidR="00D86083" w:rsidRPr="004B599D" w:rsidRDefault="00D86083" w:rsidP="005A71F9">
            <w:pPr>
              <w:pStyle w:val="Paragraf"/>
            </w:pPr>
          </w:p>
        </w:tc>
      </w:tr>
      <w:tr w:rsidR="00D86083" w:rsidRPr="004B599D" w14:paraId="5A386C20" w14:textId="77777777" w:rsidTr="003B31F9">
        <w:trPr>
          <w:gridAfter w:val="3"/>
          <w:wAfter w:w="1132" w:type="dxa"/>
        </w:trPr>
        <w:tc>
          <w:tcPr>
            <w:tcW w:w="3857" w:type="dxa"/>
            <w:tcBorders>
              <w:top w:val="nil"/>
              <w:left w:val="nil"/>
              <w:bottom w:val="nil"/>
              <w:right w:val="nil"/>
            </w:tcBorders>
          </w:tcPr>
          <w:p w14:paraId="2E3AC8E3" w14:textId="77777777" w:rsidR="00D86083" w:rsidRPr="004B599D" w:rsidRDefault="00D86083" w:rsidP="00121921">
            <w:pPr>
              <w:pStyle w:val="Heading5"/>
            </w:pPr>
          </w:p>
        </w:tc>
        <w:tc>
          <w:tcPr>
            <w:tcW w:w="5199" w:type="dxa"/>
            <w:gridSpan w:val="19"/>
            <w:tcBorders>
              <w:top w:val="nil"/>
              <w:left w:val="nil"/>
              <w:bottom w:val="nil"/>
              <w:right w:val="nil"/>
            </w:tcBorders>
          </w:tcPr>
          <w:p w14:paraId="2039888E" w14:textId="77777777" w:rsidR="00D86083" w:rsidRPr="004B599D" w:rsidRDefault="00D86083" w:rsidP="005A71F9">
            <w:pPr>
              <w:pStyle w:val="Paragraf"/>
              <w:rPr>
                <w:lang w:eastAsia="sv-SE"/>
              </w:rPr>
            </w:pPr>
          </w:p>
        </w:tc>
      </w:tr>
      <w:tr w:rsidR="00D86083" w:rsidRPr="004B599D" w14:paraId="1BED9373" w14:textId="77777777" w:rsidTr="00B4602B">
        <w:trPr>
          <w:gridAfter w:val="3"/>
          <w:wAfter w:w="1132" w:type="dxa"/>
        </w:trPr>
        <w:tc>
          <w:tcPr>
            <w:tcW w:w="5534" w:type="dxa"/>
            <w:gridSpan w:val="8"/>
            <w:tcBorders>
              <w:top w:val="nil"/>
              <w:left w:val="nil"/>
              <w:bottom w:val="nil"/>
              <w:right w:val="nil"/>
            </w:tcBorders>
          </w:tcPr>
          <w:p w14:paraId="4198FED6" w14:textId="7DC26EB4" w:rsidR="00D86083" w:rsidRPr="004B599D" w:rsidRDefault="004D1346" w:rsidP="004D1346">
            <w:pPr>
              <w:pStyle w:val="Title"/>
              <w:ind w:left="0"/>
            </w:pPr>
            <w:r>
              <w:t xml:space="preserve">               </w:t>
            </w:r>
            <w:r w:rsidR="00D86083" w:rsidRPr="004B599D">
              <w:t>§4</w:t>
            </w:r>
            <w:r w:rsidR="007F7CEF">
              <w:t>:</w:t>
            </w:r>
            <w:r w:rsidR="00527861">
              <w:t>7</w:t>
            </w:r>
            <w:r w:rsidR="00D86083" w:rsidRPr="004B599D">
              <w:t xml:space="preserve">:3:1 </w:t>
            </w:r>
            <w:r w:rsidR="00B4602B">
              <w:t>Head of the Commanders</w:t>
            </w:r>
          </w:p>
        </w:tc>
        <w:tc>
          <w:tcPr>
            <w:tcW w:w="3522" w:type="dxa"/>
            <w:gridSpan w:val="12"/>
            <w:tcBorders>
              <w:top w:val="nil"/>
              <w:left w:val="nil"/>
              <w:bottom w:val="nil"/>
              <w:right w:val="nil"/>
            </w:tcBorders>
          </w:tcPr>
          <w:p w14:paraId="25753135" w14:textId="77777777" w:rsidR="00D86083" w:rsidRPr="004B599D" w:rsidRDefault="00D86083" w:rsidP="005A71F9">
            <w:pPr>
              <w:pStyle w:val="Paragraf"/>
              <w:rPr>
                <w:rFonts w:cs="Times New Roman"/>
                <w:lang w:eastAsia="sv-SE"/>
              </w:rPr>
            </w:pPr>
          </w:p>
        </w:tc>
      </w:tr>
      <w:tr w:rsidR="00D86083" w:rsidRPr="003908B4" w14:paraId="238F2F07" w14:textId="77777777" w:rsidTr="003B31F9">
        <w:trPr>
          <w:gridAfter w:val="3"/>
          <w:wAfter w:w="1132" w:type="dxa"/>
        </w:trPr>
        <w:tc>
          <w:tcPr>
            <w:tcW w:w="3857" w:type="dxa"/>
            <w:tcBorders>
              <w:top w:val="nil"/>
              <w:left w:val="nil"/>
              <w:bottom w:val="nil"/>
              <w:right w:val="nil"/>
            </w:tcBorders>
          </w:tcPr>
          <w:p w14:paraId="043E6A6A" w14:textId="77777777" w:rsidR="00D86083" w:rsidRPr="004B599D" w:rsidRDefault="00D86083" w:rsidP="005A71F9">
            <w:pPr>
              <w:pStyle w:val="Title"/>
            </w:pPr>
          </w:p>
        </w:tc>
        <w:tc>
          <w:tcPr>
            <w:tcW w:w="5199" w:type="dxa"/>
            <w:gridSpan w:val="19"/>
            <w:tcBorders>
              <w:top w:val="nil"/>
              <w:left w:val="nil"/>
              <w:bottom w:val="nil"/>
              <w:right w:val="nil"/>
            </w:tcBorders>
          </w:tcPr>
          <w:p w14:paraId="3C789416" w14:textId="450B3D99" w:rsidR="00B4602B" w:rsidRPr="00B4602B" w:rsidRDefault="00B4602B" w:rsidP="005A71F9">
            <w:pPr>
              <w:pStyle w:val="Paragraf"/>
              <w:rPr>
                <w:lang w:val="en-GB" w:eastAsia="sv-SE"/>
              </w:rPr>
            </w:pPr>
            <w:r w:rsidRPr="00B4602B">
              <w:rPr>
                <w:lang w:val="en-GB" w:eastAsia="sv-SE"/>
              </w:rPr>
              <w:t>The Head of the C</w:t>
            </w:r>
            <w:r>
              <w:rPr>
                <w:lang w:val="en-GB" w:eastAsia="sv-SE"/>
              </w:rPr>
              <w:t xml:space="preserve">ommanders is responsible for and </w:t>
            </w:r>
            <w:r w:rsidR="006E2781">
              <w:rPr>
                <w:lang w:val="en-GB" w:eastAsia="sv-SE"/>
              </w:rPr>
              <w:t>convener of the Yellow Commanders.</w:t>
            </w:r>
          </w:p>
          <w:p w14:paraId="2FF08780" w14:textId="15959821" w:rsidR="00D86083" w:rsidRPr="009C4F66" w:rsidRDefault="00D86083" w:rsidP="005A71F9">
            <w:pPr>
              <w:pStyle w:val="Paragraf"/>
              <w:rPr>
                <w:lang w:val="en-GB" w:eastAsia="sv-SE"/>
              </w:rPr>
            </w:pPr>
          </w:p>
          <w:p w14:paraId="398AF96A" w14:textId="208E8E64" w:rsidR="00D86083" w:rsidRPr="00AC1503" w:rsidRDefault="006E2781" w:rsidP="005A71F9">
            <w:pPr>
              <w:pStyle w:val="Paragraf"/>
              <w:rPr>
                <w:rStyle w:val="ParagrafChar"/>
                <w:lang w:val="en-GB" w:eastAsia="sv-SE"/>
              </w:rPr>
            </w:pPr>
            <w:r w:rsidRPr="006E2781">
              <w:rPr>
                <w:lang w:val="en-GB" w:eastAsia="sv-SE"/>
              </w:rPr>
              <w:t xml:space="preserve">The Head of the </w:t>
            </w:r>
            <w:r>
              <w:rPr>
                <w:lang w:val="en-GB" w:eastAsia="sv-SE"/>
              </w:rPr>
              <w:t>Commanders shall present a budget proposal for the committee during the first Board meeting of the year. The budget proposal is advantageously composed together with the Board Member in charge of Activities</w:t>
            </w:r>
            <w:r w:rsidR="00AC1503">
              <w:rPr>
                <w:lang w:val="en-GB" w:eastAsia="sv-SE"/>
              </w:rPr>
              <w:t xml:space="preserve"> as well as last year’s Head of the Commanders.</w:t>
            </w:r>
          </w:p>
        </w:tc>
      </w:tr>
      <w:tr w:rsidR="00D86083" w:rsidRPr="003908B4" w14:paraId="58A4040D" w14:textId="77777777" w:rsidTr="003B31F9">
        <w:trPr>
          <w:gridAfter w:val="3"/>
          <w:wAfter w:w="1132" w:type="dxa"/>
        </w:trPr>
        <w:tc>
          <w:tcPr>
            <w:tcW w:w="3857" w:type="dxa"/>
            <w:tcBorders>
              <w:top w:val="nil"/>
              <w:left w:val="nil"/>
              <w:bottom w:val="nil"/>
              <w:right w:val="nil"/>
            </w:tcBorders>
          </w:tcPr>
          <w:p w14:paraId="470BD903" w14:textId="77777777" w:rsidR="00D86083" w:rsidRPr="009C4F66" w:rsidRDefault="00D86083" w:rsidP="00121921">
            <w:pPr>
              <w:pStyle w:val="Heading5"/>
              <w:rPr>
                <w:lang w:val="en-GB"/>
              </w:rPr>
            </w:pPr>
          </w:p>
        </w:tc>
        <w:tc>
          <w:tcPr>
            <w:tcW w:w="5199" w:type="dxa"/>
            <w:gridSpan w:val="19"/>
            <w:tcBorders>
              <w:top w:val="nil"/>
              <w:left w:val="nil"/>
              <w:bottom w:val="nil"/>
              <w:right w:val="nil"/>
            </w:tcBorders>
          </w:tcPr>
          <w:p w14:paraId="2C912E25" w14:textId="77777777" w:rsidR="00D86083" w:rsidRPr="009C4F66" w:rsidRDefault="00D86083" w:rsidP="005A71F9">
            <w:pPr>
              <w:pStyle w:val="Paragraf"/>
              <w:rPr>
                <w:rStyle w:val="ParagrafChar"/>
                <w:rFonts w:eastAsiaTheme="majorEastAsia"/>
                <w:lang w:val="en-GB"/>
              </w:rPr>
            </w:pPr>
          </w:p>
        </w:tc>
      </w:tr>
      <w:tr w:rsidR="00D86083" w:rsidRPr="004B599D" w14:paraId="24A0E527" w14:textId="77777777" w:rsidTr="00AC1503">
        <w:trPr>
          <w:gridAfter w:val="3"/>
          <w:wAfter w:w="1132" w:type="dxa"/>
        </w:trPr>
        <w:tc>
          <w:tcPr>
            <w:tcW w:w="4683" w:type="dxa"/>
            <w:gridSpan w:val="2"/>
            <w:tcBorders>
              <w:top w:val="nil"/>
              <w:left w:val="nil"/>
              <w:bottom w:val="nil"/>
              <w:right w:val="nil"/>
            </w:tcBorders>
          </w:tcPr>
          <w:p w14:paraId="273C52EC" w14:textId="4517D40E" w:rsidR="00D86083" w:rsidRPr="004B599D" w:rsidRDefault="00D86083" w:rsidP="005A71F9">
            <w:pPr>
              <w:pStyle w:val="Title"/>
            </w:pPr>
            <w:r w:rsidRPr="004B599D">
              <w:t>§4:</w:t>
            </w:r>
            <w:r w:rsidR="00527861">
              <w:t>7</w:t>
            </w:r>
            <w:r w:rsidRPr="004B599D">
              <w:t xml:space="preserve">:3:2 </w:t>
            </w:r>
            <w:r w:rsidR="00AC1503">
              <w:t>Song Contest Team Leader</w:t>
            </w:r>
          </w:p>
        </w:tc>
        <w:tc>
          <w:tcPr>
            <w:tcW w:w="4373" w:type="dxa"/>
            <w:gridSpan w:val="18"/>
            <w:tcBorders>
              <w:top w:val="nil"/>
              <w:left w:val="nil"/>
              <w:bottom w:val="nil"/>
              <w:right w:val="nil"/>
            </w:tcBorders>
          </w:tcPr>
          <w:p w14:paraId="5045E64D" w14:textId="77777777" w:rsidR="00D86083" w:rsidRPr="004B599D" w:rsidRDefault="00D86083" w:rsidP="005A71F9">
            <w:pPr>
              <w:pStyle w:val="Paragraf"/>
            </w:pPr>
          </w:p>
        </w:tc>
      </w:tr>
      <w:tr w:rsidR="00D86083" w:rsidRPr="003908B4" w14:paraId="2B4B8266" w14:textId="77777777" w:rsidTr="003B31F9">
        <w:trPr>
          <w:gridAfter w:val="3"/>
          <w:wAfter w:w="1132" w:type="dxa"/>
        </w:trPr>
        <w:tc>
          <w:tcPr>
            <w:tcW w:w="3857" w:type="dxa"/>
            <w:tcBorders>
              <w:top w:val="nil"/>
              <w:left w:val="nil"/>
              <w:bottom w:val="nil"/>
              <w:right w:val="nil"/>
            </w:tcBorders>
          </w:tcPr>
          <w:p w14:paraId="4B83C017" w14:textId="77777777" w:rsidR="00D86083" w:rsidRPr="004B599D" w:rsidRDefault="00D86083" w:rsidP="005A71F9">
            <w:pPr>
              <w:pStyle w:val="Title"/>
            </w:pPr>
          </w:p>
        </w:tc>
        <w:tc>
          <w:tcPr>
            <w:tcW w:w="5199" w:type="dxa"/>
            <w:gridSpan w:val="19"/>
            <w:tcBorders>
              <w:top w:val="nil"/>
              <w:left w:val="nil"/>
              <w:bottom w:val="nil"/>
              <w:right w:val="nil"/>
            </w:tcBorders>
          </w:tcPr>
          <w:p w14:paraId="186D11AB" w14:textId="18D8C93B" w:rsidR="00D86083" w:rsidRPr="00E23A03" w:rsidRDefault="00AC1503" w:rsidP="005A71F9">
            <w:pPr>
              <w:pStyle w:val="Paragraf"/>
              <w:rPr>
                <w:rStyle w:val="ParagrafChar"/>
                <w:rFonts w:eastAsiaTheme="majorEastAsia"/>
                <w:lang w:val="en-GB"/>
              </w:rPr>
            </w:pPr>
            <w:r w:rsidRPr="005920A3">
              <w:rPr>
                <w:rFonts w:eastAsiaTheme="majorEastAsia"/>
                <w:lang w:val="en-GB"/>
              </w:rPr>
              <w:t>The Song Contest Team Leader</w:t>
            </w:r>
            <w:r w:rsidR="005920A3" w:rsidRPr="005920A3">
              <w:rPr>
                <w:rFonts w:eastAsiaTheme="majorEastAsia"/>
                <w:lang w:val="en-GB"/>
              </w:rPr>
              <w:t xml:space="preserve">’s </w:t>
            </w:r>
            <w:r w:rsidR="005920A3">
              <w:rPr>
                <w:rFonts w:eastAsiaTheme="majorEastAsia"/>
                <w:lang w:val="en-GB"/>
              </w:rPr>
              <w:t xml:space="preserve">assignment is to coordinate </w:t>
            </w:r>
            <w:r w:rsidR="00F22044">
              <w:rPr>
                <w:rFonts w:eastAsiaTheme="majorEastAsia"/>
                <w:lang w:val="en-GB"/>
              </w:rPr>
              <w:t xml:space="preserve">so that the participation of </w:t>
            </w:r>
            <w:r w:rsidR="00D16121">
              <w:rPr>
                <w:rFonts w:eastAsiaTheme="majorEastAsia"/>
                <w:lang w:val="en-GB"/>
              </w:rPr>
              <w:t>t</w:t>
            </w:r>
            <w:r w:rsidR="00F22044">
              <w:rPr>
                <w:rFonts w:eastAsiaTheme="majorEastAsia"/>
                <w:lang w:val="en-GB"/>
              </w:rPr>
              <w:t xml:space="preserve">he Guild </w:t>
            </w:r>
            <w:r w:rsidR="00ED64E0">
              <w:rPr>
                <w:rFonts w:eastAsiaTheme="majorEastAsia"/>
                <w:lang w:val="en-GB"/>
              </w:rPr>
              <w:t xml:space="preserve">in the yearly Song Contest </w:t>
            </w:r>
            <w:r w:rsidR="00F22044">
              <w:rPr>
                <w:rFonts w:eastAsiaTheme="majorEastAsia"/>
                <w:lang w:val="en-GB"/>
              </w:rPr>
              <w:t xml:space="preserve">gets as good </w:t>
            </w:r>
            <w:r w:rsidR="00ED64E0">
              <w:rPr>
                <w:rFonts w:eastAsiaTheme="majorEastAsia"/>
                <w:lang w:val="en-GB"/>
              </w:rPr>
              <w:t>a result a</w:t>
            </w:r>
            <w:r w:rsidR="00F61EB7">
              <w:rPr>
                <w:rFonts w:eastAsiaTheme="majorEastAsia"/>
                <w:lang w:val="en-GB"/>
              </w:rPr>
              <w:t>s</w:t>
            </w:r>
            <w:r w:rsidR="00ED64E0">
              <w:rPr>
                <w:rFonts w:eastAsiaTheme="majorEastAsia"/>
                <w:lang w:val="en-GB"/>
              </w:rPr>
              <w:t xml:space="preserve"> possible.</w:t>
            </w:r>
          </w:p>
        </w:tc>
      </w:tr>
      <w:tr w:rsidR="00D86083" w:rsidRPr="003908B4" w14:paraId="2460CB75" w14:textId="77777777" w:rsidTr="003B31F9">
        <w:trPr>
          <w:gridAfter w:val="3"/>
          <w:wAfter w:w="1132" w:type="dxa"/>
        </w:trPr>
        <w:tc>
          <w:tcPr>
            <w:tcW w:w="3857" w:type="dxa"/>
            <w:tcBorders>
              <w:top w:val="nil"/>
              <w:left w:val="nil"/>
              <w:bottom w:val="nil"/>
              <w:right w:val="nil"/>
            </w:tcBorders>
          </w:tcPr>
          <w:p w14:paraId="0AD63C27" w14:textId="77777777" w:rsidR="00D86083" w:rsidRPr="00F61EB7" w:rsidRDefault="00D86083" w:rsidP="00121921">
            <w:pPr>
              <w:pStyle w:val="Heading5"/>
              <w:rPr>
                <w:lang w:val="en-GB"/>
              </w:rPr>
            </w:pPr>
          </w:p>
        </w:tc>
        <w:tc>
          <w:tcPr>
            <w:tcW w:w="5199" w:type="dxa"/>
            <w:gridSpan w:val="19"/>
            <w:tcBorders>
              <w:top w:val="nil"/>
              <w:left w:val="nil"/>
              <w:bottom w:val="nil"/>
              <w:right w:val="nil"/>
            </w:tcBorders>
          </w:tcPr>
          <w:p w14:paraId="57CE6761" w14:textId="673F6156" w:rsidR="0035045E" w:rsidRPr="00F61EB7" w:rsidRDefault="0035045E" w:rsidP="005A71F9">
            <w:pPr>
              <w:pStyle w:val="Paragraf"/>
              <w:rPr>
                <w:rStyle w:val="ParagrafChar"/>
                <w:rFonts w:eastAsiaTheme="majorEastAsia"/>
                <w:lang w:val="en-GB"/>
              </w:rPr>
            </w:pPr>
          </w:p>
        </w:tc>
      </w:tr>
      <w:tr w:rsidR="00D86083" w:rsidRPr="004B599D" w14:paraId="041DEAE6" w14:textId="77777777" w:rsidTr="003B31F9">
        <w:trPr>
          <w:gridAfter w:val="3"/>
          <w:wAfter w:w="1132" w:type="dxa"/>
        </w:trPr>
        <w:tc>
          <w:tcPr>
            <w:tcW w:w="3857" w:type="dxa"/>
            <w:tcBorders>
              <w:top w:val="nil"/>
              <w:left w:val="nil"/>
              <w:bottom w:val="nil"/>
              <w:right w:val="nil"/>
            </w:tcBorders>
          </w:tcPr>
          <w:p w14:paraId="306A0B77" w14:textId="695BF5A5" w:rsidR="00D86083" w:rsidRPr="004B599D" w:rsidRDefault="00D86083" w:rsidP="005A71F9">
            <w:pPr>
              <w:pStyle w:val="Title"/>
            </w:pPr>
            <w:r w:rsidRPr="004B599D">
              <w:t>§4:</w:t>
            </w:r>
            <w:r w:rsidR="00527861">
              <w:t>7</w:t>
            </w:r>
            <w:r w:rsidRPr="004B599D">
              <w:t xml:space="preserve">:3:3 </w:t>
            </w:r>
            <w:r w:rsidR="00E23A03">
              <w:t>Choir Leader</w:t>
            </w:r>
          </w:p>
        </w:tc>
        <w:tc>
          <w:tcPr>
            <w:tcW w:w="5199" w:type="dxa"/>
            <w:gridSpan w:val="19"/>
            <w:tcBorders>
              <w:top w:val="nil"/>
              <w:left w:val="nil"/>
              <w:bottom w:val="nil"/>
              <w:right w:val="nil"/>
            </w:tcBorders>
          </w:tcPr>
          <w:p w14:paraId="6F46A467" w14:textId="77777777" w:rsidR="00D86083" w:rsidRPr="004B599D" w:rsidRDefault="00D86083" w:rsidP="005A71F9">
            <w:pPr>
              <w:pStyle w:val="Paragraf"/>
            </w:pPr>
          </w:p>
        </w:tc>
      </w:tr>
      <w:tr w:rsidR="00D86083" w:rsidRPr="003908B4" w14:paraId="7B8B8CAE" w14:textId="77777777" w:rsidTr="003B31F9">
        <w:trPr>
          <w:gridAfter w:val="3"/>
          <w:wAfter w:w="1132" w:type="dxa"/>
        </w:trPr>
        <w:tc>
          <w:tcPr>
            <w:tcW w:w="3857" w:type="dxa"/>
            <w:tcBorders>
              <w:top w:val="nil"/>
              <w:left w:val="nil"/>
              <w:bottom w:val="nil"/>
              <w:right w:val="nil"/>
            </w:tcBorders>
          </w:tcPr>
          <w:p w14:paraId="0AC92731" w14:textId="77777777" w:rsidR="00D86083" w:rsidRPr="004B599D" w:rsidRDefault="00D86083" w:rsidP="005A71F9">
            <w:pPr>
              <w:pStyle w:val="Title"/>
            </w:pPr>
          </w:p>
        </w:tc>
        <w:tc>
          <w:tcPr>
            <w:tcW w:w="5199" w:type="dxa"/>
            <w:gridSpan w:val="19"/>
            <w:tcBorders>
              <w:top w:val="nil"/>
              <w:left w:val="nil"/>
              <w:bottom w:val="nil"/>
              <w:right w:val="nil"/>
            </w:tcBorders>
          </w:tcPr>
          <w:p w14:paraId="61F127AA" w14:textId="78B4CAF2" w:rsidR="00D86083" w:rsidRPr="009E449F" w:rsidRDefault="00E23A03" w:rsidP="005A71F9">
            <w:pPr>
              <w:pStyle w:val="Paragraf"/>
              <w:rPr>
                <w:rFonts w:eastAsiaTheme="majorEastAsia"/>
                <w:lang w:val="en-GB"/>
              </w:rPr>
            </w:pPr>
            <w:r w:rsidRPr="00E23A03">
              <w:rPr>
                <w:rFonts w:eastAsiaTheme="majorEastAsia"/>
                <w:lang w:val="en-GB"/>
              </w:rPr>
              <w:t>The Choir Leader is r</w:t>
            </w:r>
            <w:r>
              <w:rPr>
                <w:rFonts w:eastAsiaTheme="majorEastAsia"/>
                <w:lang w:val="en-GB"/>
              </w:rPr>
              <w:t xml:space="preserve">esponsible for </w:t>
            </w:r>
            <w:r w:rsidR="00F61EB7">
              <w:rPr>
                <w:rFonts w:eastAsiaTheme="majorEastAsia"/>
                <w:lang w:val="en-GB"/>
              </w:rPr>
              <w:t xml:space="preserve">repetitions of the Choir as well as </w:t>
            </w:r>
            <w:r w:rsidR="00C56C45">
              <w:rPr>
                <w:rFonts w:eastAsiaTheme="majorEastAsia"/>
                <w:lang w:val="en-GB"/>
              </w:rPr>
              <w:t xml:space="preserve">doing these </w:t>
            </w:r>
            <w:r w:rsidR="009E449F">
              <w:rPr>
                <w:rFonts w:eastAsiaTheme="majorEastAsia"/>
                <w:lang w:val="en-GB"/>
              </w:rPr>
              <w:t>well ahead of the Song Contest.</w:t>
            </w:r>
          </w:p>
        </w:tc>
      </w:tr>
      <w:tr w:rsidR="00D86083" w:rsidRPr="003908B4" w14:paraId="2AF9E274" w14:textId="77777777" w:rsidTr="003B31F9">
        <w:trPr>
          <w:gridAfter w:val="3"/>
          <w:wAfter w:w="1132" w:type="dxa"/>
        </w:trPr>
        <w:tc>
          <w:tcPr>
            <w:tcW w:w="3857" w:type="dxa"/>
            <w:tcBorders>
              <w:top w:val="nil"/>
              <w:left w:val="nil"/>
              <w:bottom w:val="nil"/>
              <w:right w:val="nil"/>
            </w:tcBorders>
          </w:tcPr>
          <w:p w14:paraId="33A0ECF1" w14:textId="77777777" w:rsidR="00D86083" w:rsidRPr="009C4F66" w:rsidRDefault="00D86083" w:rsidP="00121921">
            <w:pPr>
              <w:pStyle w:val="Heading5"/>
              <w:rPr>
                <w:lang w:val="en-GB"/>
              </w:rPr>
            </w:pPr>
          </w:p>
        </w:tc>
        <w:tc>
          <w:tcPr>
            <w:tcW w:w="5199" w:type="dxa"/>
            <w:gridSpan w:val="19"/>
            <w:tcBorders>
              <w:top w:val="nil"/>
              <w:left w:val="nil"/>
              <w:bottom w:val="nil"/>
              <w:right w:val="nil"/>
            </w:tcBorders>
          </w:tcPr>
          <w:p w14:paraId="3FAEAB99" w14:textId="77777777" w:rsidR="00D86083" w:rsidRPr="009C4F66" w:rsidRDefault="00D86083" w:rsidP="005A71F9">
            <w:pPr>
              <w:pStyle w:val="Paragraf"/>
              <w:rPr>
                <w:szCs w:val="20"/>
                <w:lang w:val="en-GB" w:eastAsia="sv-SE"/>
              </w:rPr>
            </w:pPr>
          </w:p>
        </w:tc>
      </w:tr>
      <w:tr w:rsidR="00D86083" w:rsidRPr="004B599D" w14:paraId="354A80F7" w14:textId="77777777" w:rsidTr="0081063D">
        <w:trPr>
          <w:gridAfter w:val="3"/>
          <w:wAfter w:w="1132" w:type="dxa"/>
        </w:trPr>
        <w:tc>
          <w:tcPr>
            <w:tcW w:w="6384" w:type="dxa"/>
            <w:gridSpan w:val="12"/>
            <w:tcBorders>
              <w:top w:val="nil"/>
              <w:left w:val="nil"/>
              <w:bottom w:val="nil"/>
              <w:right w:val="nil"/>
            </w:tcBorders>
          </w:tcPr>
          <w:p w14:paraId="4F7135C3" w14:textId="20D2D612" w:rsidR="00D86083" w:rsidRPr="004B599D" w:rsidRDefault="00D86083" w:rsidP="005A71F9">
            <w:pPr>
              <w:pStyle w:val="Title"/>
            </w:pPr>
            <w:r w:rsidRPr="004B599D">
              <w:t>§4:</w:t>
            </w:r>
            <w:r w:rsidR="00527861">
              <w:t>7</w:t>
            </w:r>
            <w:r w:rsidRPr="004B599D">
              <w:t xml:space="preserve">:3:4 </w:t>
            </w:r>
            <w:r w:rsidR="0081063D">
              <w:t xml:space="preserve">Yellow </w:t>
            </w:r>
            <w:r w:rsidR="009E449F">
              <w:rPr>
                <w:color w:val="auto"/>
              </w:rPr>
              <w:t>Commander</w:t>
            </w:r>
            <w:r w:rsidR="00BA7602">
              <w:rPr>
                <w:color w:val="auto"/>
              </w:rPr>
              <w:t xml:space="preserve"> Ion</w:t>
            </w:r>
          </w:p>
        </w:tc>
        <w:tc>
          <w:tcPr>
            <w:tcW w:w="2672" w:type="dxa"/>
            <w:gridSpan w:val="8"/>
            <w:tcBorders>
              <w:top w:val="nil"/>
              <w:left w:val="nil"/>
              <w:bottom w:val="nil"/>
              <w:right w:val="nil"/>
            </w:tcBorders>
          </w:tcPr>
          <w:p w14:paraId="45284777" w14:textId="77777777" w:rsidR="00D86083" w:rsidRPr="004B599D" w:rsidRDefault="00D86083" w:rsidP="005A71F9">
            <w:pPr>
              <w:pStyle w:val="Paragraf"/>
              <w:rPr>
                <w:szCs w:val="20"/>
                <w:lang w:eastAsia="sv-SE"/>
              </w:rPr>
            </w:pPr>
          </w:p>
        </w:tc>
      </w:tr>
      <w:tr w:rsidR="00D86083" w:rsidRPr="003908B4" w14:paraId="3442809B" w14:textId="77777777" w:rsidTr="003B31F9">
        <w:trPr>
          <w:gridAfter w:val="3"/>
          <w:wAfter w:w="1132" w:type="dxa"/>
        </w:trPr>
        <w:tc>
          <w:tcPr>
            <w:tcW w:w="3857" w:type="dxa"/>
            <w:tcBorders>
              <w:top w:val="nil"/>
              <w:left w:val="nil"/>
              <w:bottom w:val="nil"/>
              <w:right w:val="nil"/>
            </w:tcBorders>
          </w:tcPr>
          <w:p w14:paraId="06424A51" w14:textId="77777777" w:rsidR="00D86083" w:rsidRPr="004B599D" w:rsidRDefault="00D86083" w:rsidP="005A71F9">
            <w:pPr>
              <w:pStyle w:val="Title"/>
            </w:pPr>
          </w:p>
        </w:tc>
        <w:tc>
          <w:tcPr>
            <w:tcW w:w="5199" w:type="dxa"/>
            <w:gridSpan w:val="19"/>
            <w:tcBorders>
              <w:top w:val="nil"/>
              <w:left w:val="nil"/>
              <w:bottom w:val="nil"/>
              <w:right w:val="nil"/>
            </w:tcBorders>
          </w:tcPr>
          <w:p w14:paraId="3829BCF3" w14:textId="12072398" w:rsidR="00D86083" w:rsidRPr="0081063D" w:rsidRDefault="0081063D" w:rsidP="005A71F9">
            <w:pPr>
              <w:pStyle w:val="Paragraf"/>
              <w:rPr>
                <w:szCs w:val="20"/>
                <w:lang w:val="en-GB" w:eastAsia="sv-SE"/>
              </w:rPr>
            </w:pPr>
            <w:r w:rsidRPr="0081063D">
              <w:rPr>
                <w:szCs w:val="20"/>
                <w:lang w:val="en-GB" w:eastAsia="sv-SE"/>
              </w:rPr>
              <w:t>The Yellow Commander Ions a</w:t>
            </w:r>
            <w:r>
              <w:rPr>
                <w:szCs w:val="20"/>
                <w:lang w:val="en-GB" w:eastAsia="sv-SE"/>
              </w:rPr>
              <w:t>ssist the Head of the Commanders in their work.</w:t>
            </w:r>
          </w:p>
        </w:tc>
      </w:tr>
      <w:tr w:rsidR="00D86083" w:rsidRPr="003908B4" w14:paraId="6216A25D" w14:textId="77777777" w:rsidTr="003B31F9">
        <w:trPr>
          <w:gridAfter w:val="3"/>
          <w:wAfter w:w="1132" w:type="dxa"/>
        </w:trPr>
        <w:tc>
          <w:tcPr>
            <w:tcW w:w="3857" w:type="dxa"/>
            <w:tcBorders>
              <w:top w:val="nil"/>
              <w:left w:val="nil"/>
              <w:bottom w:val="nil"/>
              <w:right w:val="nil"/>
            </w:tcBorders>
          </w:tcPr>
          <w:p w14:paraId="764C9B56" w14:textId="77777777" w:rsidR="00D86083" w:rsidRPr="0081063D" w:rsidRDefault="00D86083" w:rsidP="00121921">
            <w:pPr>
              <w:pStyle w:val="Heading5"/>
              <w:rPr>
                <w:lang w:val="en-GB"/>
              </w:rPr>
            </w:pPr>
          </w:p>
        </w:tc>
        <w:tc>
          <w:tcPr>
            <w:tcW w:w="5199" w:type="dxa"/>
            <w:gridSpan w:val="19"/>
            <w:tcBorders>
              <w:top w:val="nil"/>
              <w:left w:val="nil"/>
              <w:bottom w:val="nil"/>
              <w:right w:val="nil"/>
            </w:tcBorders>
          </w:tcPr>
          <w:p w14:paraId="73F03B0F" w14:textId="2AFE9727" w:rsidR="00AF33BA" w:rsidRPr="0081063D" w:rsidRDefault="00AF33BA" w:rsidP="005A71F9">
            <w:pPr>
              <w:pStyle w:val="Paragraf"/>
              <w:rPr>
                <w:lang w:val="en-GB"/>
              </w:rPr>
            </w:pPr>
          </w:p>
        </w:tc>
      </w:tr>
      <w:tr w:rsidR="00D86083" w:rsidRPr="004B599D" w14:paraId="12192581" w14:textId="77777777" w:rsidTr="003B31F9">
        <w:trPr>
          <w:gridAfter w:val="3"/>
          <w:wAfter w:w="1132" w:type="dxa"/>
        </w:trPr>
        <w:tc>
          <w:tcPr>
            <w:tcW w:w="3857" w:type="dxa"/>
            <w:tcBorders>
              <w:top w:val="nil"/>
              <w:left w:val="nil"/>
              <w:bottom w:val="nil"/>
              <w:right w:val="nil"/>
            </w:tcBorders>
          </w:tcPr>
          <w:p w14:paraId="195FA3A0" w14:textId="254108DB" w:rsidR="00D86083" w:rsidRPr="004B599D" w:rsidRDefault="00D86083" w:rsidP="005A71F9">
            <w:pPr>
              <w:pStyle w:val="Heading5"/>
            </w:pPr>
            <w:bookmarkStart w:id="71" w:name="_Toc22463702"/>
            <w:r w:rsidRPr="004B599D">
              <w:t>§4:</w:t>
            </w:r>
            <w:r w:rsidR="00527861">
              <w:t>8</w:t>
            </w:r>
            <w:r w:rsidRPr="004B599D">
              <w:t xml:space="preserve"> </w:t>
            </w:r>
            <w:bookmarkEnd w:id="71"/>
            <w:r w:rsidR="0081063D">
              <w:t>The Career Fair Committee</w:t>
            </w:r>
          </w:p>
        </w:tc>
        <w:tc>
          <w:tcPr>
            <w:tcW w:w="5199" w:type="dxa"/>
            <w:gridSpan w:val="19"/>
            <w:tcBorders>
              <w:top w:val="nil"/>
              <w:left w:val="nil"/>
              <w:bottom w:val="nil"/>
              <w:right w:val="nil"/>
            </w:tcBorders>
          </w:tcPr>
          <w:p w14:paraId="051502CD" w14:textId="77777777" w:rsidR="00D86083" w:rsidRPr="004B599D" w:rsidRDefault="00D86083" w:rsidP="005A71F9">
            <w:pPr>
              <w:pStyle w:val="Paragraf"/>
            </w:pPr>
          </w:p>
        </w:tc>
      </w:tr>
      <w:tr w:rsidR="00D86083" w:rsidRPr="004B599D" w14:paraId="6DCFF021" w14:textId="77777777" w:rsidTr="003B31F9">
        <w:trPr>
          <w:gridAfter w:val="3"/>
          <w:wAfter w:w="1132" w:type="dxa"/>
        </w:trPr>
        <w:tc>
          <w:tcPr>
            <w:tcW w:w="3857" w:type="dxa"/>
            <w:tcBorders>
              <w:top w:val="nil"/>
              <w:left w:val="nil"/>
              <w:bottom w:val="nil"/>
              <w:right w:val="nil"/>
            </w:tcBorders>
          </w:tcPr>
          <w:p w14:paraId="69C06DB9" w14:textId="77777777" w:rsidR="00D86083" w:rsidRPr="004B599D" w:rsidRDefault="00D86083" w:rsidP="00121921">
            <w:pPr>
              <w:pStyle w:val="Heading5"/>
            </w:pPr>
          </w:p>
        </w:tc>
        <w:tc>
          <w:tcPr>
            <w:tcW w:w="5199" w:type="dxa"/>
            <w:gridSpan w:val="19"/>
            <w:tcBorders>
              <w:top w:val="nil"/>
              <w:left w:val="nil"/>
              <w:bottom w:val="nil"/>
              <w:right w:val="nil"/>
            </w:tcBorders>
          </w:tcPr>
          <w:p w14:paraId="163E4453" w14:textId="77777777" w:rsidR="00D86083" w:rsidRPr="004B599D" w:rsidRDefault="00D86083" w:rsidP="005A71F9">
            <w:pPr>
              <w:pStyle w:val="Paragraf"/>
              <w:rPr>
                <w:lang w:eastAsia="sv-SE"/>
              </w:rPr>
            </w:pPr>
          </w:p>
        </w:tc>
      </w:tr>
      <w:tr w:rsidR="00D86083" w:rsidRPr="004B599D" w14:paraId="57E28BEB" w14:textId="77777777" w:rsidTr="003B31F9">
        <w:trPr>
          <w:gridAfter w:val="3"/>
          <w:wAfter w:w="1132" w:type="dxa"/>
        </w:trPr>
        <w:tc>
          <w:tcPr>
            <w:tcW w:w="3857" w:type="dxa"/>
            <w:tcBorders>
              <w:top w:val="nil"/>
              <w:left w:val="nil"/>
              <w:bottom w:val="nil"/>
              <w:right w:val="nil"/>
            </w:tcBorders>
          </w:tcPr>
          <w:p w14:paraId="5D3C02DE" w14:textId="0F83F32B" w:rsidR="00D86083" w:rsidRPr="004B599D" w:rsidRDefault="00D86083" w:rsidP="005A71F9">
            <w:pPr>
              <w:pStyle w:val="Heading6"/>
            </w:pPr>
            <w:r w:rsidRPr="004B599D">
              <w:t>§4:</w:t>
            </w:r>
            <w:r w:rsidR="00527861">
              <w:t>8</w:t>
            </w:r>
            <w:r w:rsidRPr="004B599D">
              <w:t xml:space="preserve">:1 </w:t>
            </w:r>
            <w:r w:rsidR="0081063D">
              <w:t>Purpose</w:t>
            </w:r>
          </w:p>
        </w:tc>
        <w:tc>
          <w:tcPr>
            <w:tcW w:w="5199" w:type="dxa"/>
            <w:gridSpan w:val="19"/>
            <w:tcBorders>
              <w:top w:val="nil"/>
              <w:left w:val="nil"/>
              <w:bottom w:val="nil"/>
              <w:right w:val="nil"/>
            </w:tcBorders>
          </w:tcPr>
          <w:p w14:paraId="6246F99B" w14:textId="77777777" w:rsidR="00D86083" w:rsidRPr="004B599D" w:rsidRDefault="00D86083" w:rsidP="005A71F9">
            <w:pPr>
              <w:pStyle w:val="Paragraf"/>
              <w:rPr>
                <w:lang w:eastAsia="sv-SE"/>
              </w:rPr>
            </w:pPr>
          </w:p>
        </w:tc>
      </w:tr>
      <w:tr w:rsidR="00D86083" w:rsidRPr="003908B4" w14:paraId="551930D8" w14:textId="77777777" w:rsidTr="003B31F9">
        <w:trPr>
          <w:gridAfter w:val="3"/>
          <w:wAfter w:w="1132" w:type="dxa"/>
        </w:trPr>
        <w:tc>
          <w:tcPr>
            <w:tcW w:w="3857" w:type="dxa"/>
            <w:tcBorders>
              <w:top w:val="nil"/>
              <w:left w:val="nil"/>
              <w:bottom w:val="nil"/>
              <w:right w:val="nil"/>
            </w:tcBorders>
          </w:tcPr>
          <w:p w14:paraId="291EA3B1" w14:textId="77777777" w:rsidR="00D86083" w:rsidRPr="004B599D" w:rsidRDefault="00D86083" w:rsidP="005A71F9">
            <w:pPr>
              <w:pStyle w:val="Heading6"/>
            </w:pPr>
          </w:p>
        </w:tc>
        <w:tc>
          <w:tcPr>
            <w:tcW w:w="5199" w:type="dxa"/>
            <w:gridSpan w:val="19"/>
            <w:tcBorders>
              <w:top w:val="nil"/>
              <w:left w:val="nil"/>
              <w:bottom w:val="nil"/>
              <w:right w:val="nil"/>
            </w:tcBorders>
          </w:tcPr>
          <w:p w14:paraId="177A97AB" w14:textId="2BE87A7F" w:rsidR="00D86083" w:rsidRPr="00E32460" w:rsidRDefault="0081063D" w:rsidP="005A71F9">
            <w:pPr>
              <w:pStyle w:val="Paragraf"/>
              <w:rPr>
                <w:lang w:val="en-GB" w:eastAsia="sv-SE"/>
              </w:rPr>
            </w:pPr>
            <w:r w:rsidRPr="0081063D">
              <w:rPr>
                <w:lang w:val="en-GB" w:eastAsia="sv-SE"/>
              </w:rPr>
              <w:t>The Career Fair Committee i</w:t>
            </w:r>
            <w:r>
              <w:rPr>
                <w:lang w:val="en-GB" w:eastAsia="sv-SE"/>
              </w:rPr>
              <w:t xml:space="preserve">s responsible for finding </w:t>
            </w:r>
            <w:r w:rsidR="005018B4">
              <w:rPr>
                <w:lang w:val="en-GB" w:eastAsia="sv-SE"/>
              </w:rPr>
              <w:t xml:space="preserve">contacts for as well arranging </w:t>
            </w:r>
            <w:r w:rsidR="00D16121">
              <w:rPr>
                <w:lang w:val="en-GB" w:eastAsia="sv-SE"/>
              </w:rPr>
              <w:t>t</w:t>
            </w:r>
            <w:r w:rsidR="00E1726C">
              <w:rPr>
                <w:lang w:val="en-GB" w:eastAsia="sv-SE"/>
              </w:rPr>
              <w:t>he Guild’s Career Fair.</w:t>
            </w:r>
          </w:p>
        </w:tc>
      </w:tr>
      <w:tr w:rsidR="00D86083" w:rsidRPr="003908B4" w14:paraId="231F12AC" w14:textId="77777777" w:rsidTr="003B31F9">
        <w:trPr>
          <w:gridAfter w:val="3"/>
          <w:wAfter w:w="1132" w:type="dxa"/>
        </w:trPr>
        <w:tc>
          <w:tcPr>
            <w:tcW w:w="3857" w:type="dxa"/>
            <w:tcBorders>
              <w:top w:val="nil"/>
              <w:left w:val="nil"/>
              <w:bottom w:val="nil"/>
              <w:right w:val="nil"/>
            </w:tcBorders>
          </w:tcPr>
          <w:p w14:paraId="4273B160" w14:textId="77777777" w:rsidR="00D86083" w:rsidRPr="009C4F66" w:rsidRDefault="00D86083" w:rsidP="00121921">
            <w:pPr>
              <w:pStyle w:val="Heading5"/>
              <w:rPr>
                <w:lang w:val="en-GB"/>
              </w:rPr>
            </w:pPr>
          </w:p>
        </w:tc>
        <w:tc>
          <w:tcPr>
            <w:tcW w:w="5199" w:type="dxa"/>
            <w:gridSpan w:val="19"/>
            <w:tcBorders>
              <w:top w:val="nil"/>
              <w:left w:val="nil"/>
              <w:bottom w:val="nil"/>
              <w:right w:val="nil"/>
            </w:tcBorders>
          </w:tcPr>
          <w:p w14:paraId="6B6880B8" w14:textId="77777777" w:rsidR="00D86083" w:rsidRPr="009C4F66" w:rsidRDefault="00D86083" w:rsidP="005A71F9">
            <w:pPr>
              <w:pStyle w:val="Paragraf"/>
              <w:rPr>
                <w:lang w:val="en-GB" w:eastAsia="sv-SE"/>
              </w:rPr>
            </w:pPr>
          </w:p>
        </w:tc>
      </w:tr>
      <w:tr w:rsidR="00D86083" w:rsidRPr="004B599D" w14:paraId="5B9D3DC0" w14:textId="77777777" w:rsidTr="003B31F9">
        <w:trPr>
          <w:gridAfter w:val="3"/>
          <w:wAfter w:w="1132" w:type="dxa"/>
        </w:trPr>
        <w:tc>
          <w:tcPr>
            <w:tcW w:w="3857" w:type="dxa"/>
            <w:tcBorders>
              <w:top w:val="nil"/>
              <w:left w:val="nil"/>
              <w:bottom w:val="nil"/>
              <w:right w:val="nil"/>
            </w:tcBorders>
          </w:tcPr>
          <w:p w14:paraId="7A1C25D3" w14:textId="063437C0" w:rsidR="00D86083" w:rsidRPr="004B599D" w:rsidRDefault="00D86083" w:rsidP="005A71F9">
            <w:pPr>
              <w:pStyle w:val="Heading6"/>
            </w:pPr>
            <w:r w:rsidRPr="004B599D">
              <w:t>§4:</w:t>
            </w:r>
            <w:r w:rsidR="00527861">
              <w:t>8</w:t>
            </w:r>
            <w:r w:rsidRPr="004B599D">
              <w:t xml:space="preserve">:2 </w:t>
            </w:r>
            <w:r w:rsidR="00E32460">
              <w:t>Obligations</w:t>
            </w:r>
          </w:p>
        </w:tc>
        <w:tc>
          <w:tcPr>
            <w:tcW w:w="5199" w:type="dxa"/>
            <w:gridSpan w:val="19"/>
            <w:tcBorders>
              <w:top w:val="nil"/>
              <w:left w:val="nil"/>
              <w:bottom w:val="nil"/>
              <w:right w:val="nil"/>
            </w:tcBorders>
          </w:tcPr>
          <w:p w14:paraId="24E40B96" w14:textId="77777777" w:rsidR="00D86083" w:rsidRPr="004B599D" w:rsidRDefault="00D86083" w:rsidP="005A71F9">
            <w:pPr>
              <w:pStyle w:val="Paragraf"/>
              <w:rPr>
                <w:rFonts w:cs="Times New Roman"/>
                <w:lang w:eastAsia="sv-SE"/>
              </w:rPr>
            </w:pPr>
          </w:p>
        </w:tc>
      </w:tr>
      <w:tr w:rsidR="00D86083" w:rsidRPr="003908B4" w14:paraId="7E8F09DC" w14:textId="77777777" w:rsidTr="003B31F9">
        <w:trPr>
          <w:gridAfter w:val="3"/>
          <w:wAfter w:w="1132" w:type="dxa"/>
        </w:trPr>
        <w:tc>
          <w:tcPr>
            <w:tcW w:w="3857" w:type="dxa"/>
            <w:tcBorders>
              <w:top w:val="nil"/>
              <w:left w:val="nil"/>
              <w:bottom w:val="nil"/>
              <w:right w:val="nil"/>
            </w:tcBorders>
          </w:tcPr>
          <w:p w14:paraId="3A56DACC" w14:textId="77777777" w:rsidR="00D86083" w:rsidRPr="004B599D" w:rsidRDefault="00D86083" w:rsidP="005A71F9">
            <w:pPr>
              <w:pStyle w:val="Heading6"/>
            </w:pPr>
          </w:p>
        </w:tc>
        <w:tc>
          <w:tcPr>
            <w:tcW w:w="5199" w:type="dxa"/>
            <w:gridSpan w:val="19"/>
            <w:tcBorders>
              <w:top w:val="nil"/>
              <w:left w:val="nil"/>
              <w:bottom w:val="nil"/>
              <w:right w:val="nil"/>
            </w:tcBorders>
          </w:tcPr>
          <w:p w14:paraId="31149B1A" w14:textId="510383CC" w:rsidR="00D86083" w:rsidRPr="00540172" w:rsidRDefault="00E32460" w:rsidP="005A71F9">
            <w:pPr>
              <w:pStyle w:val="Paragraf"/>
              <w:rPr>
                <w:lang w:val="en-GB" w:eastAsia="sv-SE"/>
              </w:rPr>
            </w:pPr>
            <w:r w:rsidRPr="00E32460">
              <w:rPr>
                <w:lang w:val="en-GB" w:eastAsia="sv-SE"/>
              </w:rPr>
              <w:t>The Career Fair Committee s</w:t>
            </w:r>
            <w:r>
              <w:rPr>
                <w:lang w:val="en-GB" w:eastAsia="sv-SE"/>
              </w:rPr>
              <w:t xml:space="preserve">hall plan and arrange </w:t>
            </w:r>
            <w:r w:rsidR="006506BA">
              <w:rPr>
                <w:lang w:val="en-GB" w:eastAsia="sv-SE"/>
              </w:rPr>
              <w:t xml:space="preserve">a Career </w:t>
            </w:r>
            <w:r w:rsidR="008F5BB3">
              <w:rPr>
                <w:lang w:val="en-GB" w:eastAsia="sv-SE"/>
              </w:rPr>
              <w:t>Fair Day</w:t>
            </w:r>
            <w:r w:rsidR="006506BA">
              <w:rPr>
                <w:lang w:val="en-GB" w:eastAsia="sv-SE"/>
              </w:rPr>
              <w:t xml:space="preserve"> in the start of the following year and </w:t>
            </w:r>
            <w:r w:rsidR="00360FE9">
              <w:rPr>
                <w:lang w:val="en-GB" w:eastAsia="sv-SE"/>
              </w:rPr>
              <w:t xml:space="preserve">monitor </w:t>
            </w:r>
            <w:r w:rsidR="00D16121">
              <w:rPr>
                <w:lang w:val="en-GB" w:eastAsia="sv-SE"/>
              </w:rPr>
              <w:t>t</w:t>
            </w:r>
            <w:r w:rsidR="00360FE9">
              <w:rPr>
                <w:lang w:val="en-GB" w:eastAsia="sv-SE"/>
              </w:rPr>
              <w:t xml:space="preserve">he Guild’s interests there, </w:t>
            </w:r>
            <w:r w:rsidR="00540172">
              <w:rPr>
                <w:lang w:val="en-GB" w:eastAsia="sv-SE"/>
              </w:rPr>
              <w:t xml:space="preserve">so that the </w:t>
            </w:r>
            <w:r w:rsidR="006E66E8">
              <w:rPr>
                <w:lang w:val="en-GB" w:eastAsia="sv-SE"/>
              </w:rPr>
              <w:t>short-term</w:t>
            </w:r>
            <w:r w:rsidR="00540172">
              <w:rPr>
                <w:lang w:val="en-GB" w:eastAsia="sv-SE"/>
              </w:rPr>
              <w:t xml:space="preserve"> economic interests </w:t>
            </w:r>
            <w:r w:rsidR="006E66E8">
              <w:rPr>
                <w:lang w:val="en-GB" w:eastAsia="sv-SE"/>
              </w:rPr>
              <w:t>will not</w:t>
            </w:r>
            <w:r w:rsidR="00540172">
              <w:rPr>
                <w:lang w:val="en-GB" w:eastAsia="sv-SE"/>
              </w:rPr>
              <w:t xml:space="preserve"> steer.</w:t>
            </w:r>
          </w:p>
        </w:tc>
      </w:tr>
      <w:tr w:rsidR="00D86083" w:rsidRPr="003908B4" w14:paraId="01B8EEF0" w14:textId="77777777" w:rsidTr="003B31F9">
        <w:trPr>
          <w:gridAfter w:val="3"/>
          <w:wAfter w:w="1132" w:type="dxa"/>
        </w:trPr>
        <w:tc>
          <w:tcPr>
            <w:tcW w:w="3857" w:type="dxa"/>
            <w:tcBorders>
              <w:top w:val="nil"/>
              <w:left w:val="nil"/>
              <w:bottom w:val="nil"/>
              <w:right w:val="nil"/>
            </w:tcBorders>
          </w:tcPr>
          <w:p w14:paraId="507A3FD2" w14:textId="77777777" w:rsidR="00D86083" w:rsidRPr="009C4F66" w:rsidRDefault="00D86083" w:rsidP="00121921">
            <w:pPr>
              <w:pStyle w:val="Heading5"/>
              <w:rPr>
                <w:lang w:val="en-GB"/>
              </w:rPr>
            </w:pPr>
          </w:p>
        </w:tc>
        <w:tc>
          <w:tcPr>
            <w:tcW w:w="5199" w:type="dxa"/>
            <w:gridSpan w:val="19"/>
            <w:tcBorders>
              <w:top w:val="nil"/>
              <w:left w:val="nil"/>
              <w:bottom w:val="nil"/>
              <w:right w:val="nil"/>
            </w:tcBorders>
          </w:tcPr>
          <w:p w14:paraId="7CEF41B6" w14:textId="77777777" w:rsidR="00D86083" w:rsidRPr="009C4F66" w:rsidRDefault="00D86083" w:rsidP="005A71F9">
            <w:pPr>
              <w:pStyle w:val="Paragraf"/>
              <w:rPr>
                <w:lang w:val="en-GB"/>
              </w:rPr>
            </w:pPr>
          </w:p>
        </w:tc>
      </w:tr>
      <w:tr w:rsidR="00756075" w:rsidRPr="004B599D" w14:paraId="318B0805" w14:textId="77777777" w:rsidTr="003B31F9">
        <w:trPr>
          <w:gridAfter w:val="3"/>
          <w:wAfter w:w="1132" w:type="dxa"/>
        </w:trPr>
        <w:tc>
          <w:tcPr>
            <w:tcW w:w="3857" w:type="dxa"/>
            <w:tcBorders>
              <w:top w:val="nil"/>
              <w:left w:val="nil"/>
              <w:bottom w:val="nil"/>
              <w:right w:val="nil"/>
            </w:tcBorders>
          </w:tcPr>
          <w:p w14:paraId="0824D0B7" w14:textId="39AC6C3F" w:rsidR="00756075" w:rsidRPr="004B599D" w:rsidRDefault="00756075" w:rsidP="00FF4F6E">
            <w:pPr>
              <w:pStyle w:val="Heading6"/>
            </w:pPr>
            <w:r>
              <w:t>§4:8:3 Mandat</w:t>
            </w:r>
            <w:r w:rsidR="00540172">
              <w:t>e period</w:t>
            </w:r>
          </w:p>
        </w:tc>
        <w:tc>
          <w:tcPr>
            <w:tcW w:w="5199" w:type="dxa"/>
            <w:gridSpan w:val="19"/>
            <w:tcBorders>
              <w:top w:val="nil"/>
              <w:left w:val="nil"/>
              <w:bottom w:val="nil"/>
              <w:right w:val="nil"/>
            </w:tcBorders>
          </w:tcPr>
          <w:p w14:paraId="0767BB59" w14:textId="77777777" w:rsidR="00756075" w:rsidRPr="004B599D" w:rsidRDefault="00756075" w:rsidP="005A71F9">
            <w:pPr>
              <w:pStyle w:val="Paragraf"/>
            </w:pPr>
          </w:p>
        </w:tc>
      </w:tr>
      <w:tr w:rsidR="00756075" w:rsidRPr="003908B4" w14:paraId="028C9D8E" w14:textId="77777777" w:rsidTr="003B31F9">
        <w:trPr>
          <w:gridAfter w:val="3"/>
          <w:wAfter w:w="1132" w:type="dxa"/>
        </w:trPr>
        <w:tc>
          <w:tcPr>
            <w:tcW w:w="3857" w:type="dxa"/>
            <w:tcBorders>
              <w:top w:val="nil"/>
              <w:left w:val="nil"/>
              <w:bottom w:val="nil"/>
              <w:right w:val="nil"/>
            </w:tcBorders>
          </w:tcPr>
          <w:p w14:paraId="1CE357D4" w14:textId="77777777" w:rsidR="00756075" w:rsidRPr="004B599D" w:rsidRDefault="00756075" w:rsidP="00FF4F6E">
            <w:pPr>
              <w:pStyle w:val="Heading6"/>
            </w:pPr>
          </w:p>
        </w:tc>
        <w:tc>
          <w:tcPr>
            <w:tcW w:w="5199" w:type="dxa"/>
            <w:gridSpan w:val="19"/>
            <w:tcBorders>
              <w:top w:val="nil"/>
              <w:left w:val="nil"/>
              <w:bottom w:val="nil"/>
              <w:right w:val="nil"/>
            </w:tcBorders>
          </w:tcPr>
          <w:p w14:paraId="58AD11B1" w14:textId="0E6DE9A8" w:rsidR="00756075" w:rsidRPr="008F5BB3" w:rsidRDefault="00540172" w:rsidP="005A71F9">
            <w:pPr>
              <w:pStyle w:val="Paragraf"/>
              <w:rPr>
                <w:lang w:val="en-GB"/>
              </w:rPr>
            </w:pPr>
            <w:r w:rsidRPr="00540172">
              <w:rPr>
                <w:lang w:val="en-GB"/>
              </w:rPr>
              <w:t>The mandate period of t</w:t>
            </w:r>
            <w:r>
              <w:rPr>
                <w:lang w:val="en-GB"/>
              </w:rPr>
              <w:t xml:space="preserve">he Career Fair Committee </w:t>
            </w:r>
            <w:r w:rsidR="00A43DC8">
              <w:rPr>
                <w:lang w:val="en-GB"/>
              </w:rPr>
              <w:t xml:space="preserve">extends from the </w:t>
            </w:r>
            <w:r w:rsidR="008F5BB3">
              <w:rPr>
                <w:lang w:val="en-GB"/>
              </w:rPr>
              <w:t>1</w:t>
            </w:r>
            <w:r w:rsidR="008F5BB3" w:rsidRPr="00A43DC8">
              <w:rPr>
                <w:vertAlign w:val="superscript"/>
                <w:lang w:val="en-GB"/>
              </w:rPr>
              <w:t>st</w:t>
            </w:r>
            <w:r w:rsidR="00A43DC8">
              <w:rPr>
                <w:lang w:val="en-GB"/>
              </w:rPr>
              <w:t xml:space="preserve"> </w:t>
            </w:r>
            <w:r w:rsidR="008F5BB3">
              <w:rPr>
                <w:lang w:val="en-GB"/>
              </w:rPr>
              <w:t xml:space="preserve">of </w:t>
            </w:r>
            <w:r w:rsidR="00A43DC8">
              <w:rPr>
                <w:lang w:val="en-GB"/>
              </w:rPr>
              <w:t xml:space="preserve">January to one week after the Career </w:t>
            </w:r>
            <w:r w:rsidR="008F5BB3">
              <w:rPr>
                <w:lang w:val="en-GB"/>
              </w:rPr>
              <w:t>Fair Day</w:t>
            </w:r>
            <w:r w:rsidR="00A43DC8">
              <w:rPr>
                <w:lang w:val="en-GB"/>
              </w:rPr>
              <w:t xml:space="preserve"> of the following year. If this Career </w:t>
            </w:r>
            <w:r w:rsidR="008F5BB3">
              <w:rPr>
                <w:lang w:val="en-GB"/>
              </w:rPr>
              <w:t>Fair Day</w:t>
            </w:r>
            <w:r w:rsidR="00A43DC8">
              <w:rPr>
                <w:lang w:val="en-GB"/>
              </w:rPr>
              <w:t xml:space="preserve"> for some reason does not occur</w:t>
            </w:r>
            <w:r w:rsidR="007915AB">
              <w:rPr>
                <w:lang w:val="en-GB"/>
              </w:rPr>
              <w:t xml:space="preserve"> as usual, the mandate period extends to the 1</w:t>
            </w:r>
            <w:r w:rsidR="007915AB" w:rsidRPr="007915AB">
              <w:rPr>
                <w:vertAlign w:val="superscript"/>
                <w:lang w:val="en-GB"/>
              </w:rPr>
              <w:t>st</w:t>
            </w:r>
            <w:r w:rsidR="007915AB">
              <w:rPr>
                <w:lang w:val="en-GB"/>
              </w:rPr>
              <w:t xml:space="preserve"> </w:t>
            </w:r>
            <w:r w:rsidR="008F5BB3">
              <w:rPr>
                <w:lang w:val="en-GB"/>
              </w:rPr>
              <w:t>of July the following year.</w:t>
            </w:r>
          </w:p>
        </w:tc>
      </w:tr>
      <w:tr w:rsidR="00756075" w:rsidRPr="003908B4" w14:paraId="46A0DE53" w14:textId="77777777" w:rsidTr="003B31F9">
        <w:trPr>
          <w:gridAfter w:val="3"/>
          <w:wAfter w:w="1132" w:type="dxa"/>
        </w:trPr>
        <w:tc>
          <w:tcPr>
            <w:tcW w:w="3857" w:type="dxa"/>
            <w:tcBorders>
              <w:top w:val="nil"/>
              <w:left w:val="nil"/>
              <w:bottom w:val="nil"/>
              <w:right w:val="nil"/>
            </w:tcBorders>
          </w:tcPr>
          <w:p w14:paraId="77F3091B" w14:textId="77777777" w:rsidR="00756075" w:rsidRPr="009C4F66" w:rsidRDefault="00756075" w:rsidP="00FF4F6E">
            <w:pPr>
              <w:pStyle w:val="Heading6"/>
              <w:rPr>
                <w:lang w:val="en-GB"/>
              </w:rPr>
            </w:pPr>
          </w:p>
        </w:tc>
        <w:tc>
          <w:tcPr>
            <w:tcW w:w="5199" w:type="dxa"/>
            <w:gridSpan w:val="19"/>
            <w:tcBorders>
              <w:top w:val="nil"/>
              <w:left w:val="nil"/>
              <w:bottom w:val="nil"/>
              <w:right w:val="nil"/>
            </w:tcBorders>
          </w:tcPr>
          <w:p w14:paraId="41B1373C" w14:textId="77777777" w:rsidR="00756075" w:rsidRPr="009C4F66" w:rsidRDefault="00756075" w:rsidP="005A71F9">
            <w:pPr>
              <w:pStyle w:val="Paragraf"/>
              <w:rPr>
                <w:lang w:val="en-GB"/>
              </w:rPr>
            </w:pPr>
          </w:p>
        </w:tc>
      </w:tr>
      <w:tr w:rsidR="00FF4F6E" w:rsidRPr="004B599D" w14:paraId="7736E54D" w14:textId="77777777" w:rsidTr="003B31F9">
        <w:trPr>
          <w:gridAfter w:val="3"/>
          <w:wAfter w:w="1132" w:type="dxa"/>
        </w:trPr>
        <w:tc>
          <w:tcPr>
            <w:tcW w:w="3857" w:type="dxa"/>
            <w:tcBorders>
              <w:top w:val="nil"/>
              <w:left w:val="nil"/>
              <w:bottom w:val="nil"/>
              <w:right w:val="nil"/>
            </w:tcBorders>
          </w:tcPr>
          <w:p w14:paraId="053BEBDD" w14:textId="3308819E" w:rsidR="00FF4F6E" w:rsidRPr="004B599D" w:rsidRDefault="00FF4F6E" w:rsidP="00FF4F6E">
            <w:pPr>
              <w:pStyle w:val="Heading6"/>
            </w:pPr>
            <w:r w:rsidRPr="004B599D">
              <w:t>§4:</w:t>
            </w:r>
            <w:r w:rsidR="00527861">
              <w:t>8</w:t>
            </w:r>
            <w:r w:rsidRPr="004B599D">
              <w:t>:</w:t>
            </w:r>
            <w:r w:rsidR="00756075">
              <w:t>4</w:t>
            </w:r>
            <w:r w:rsidRPr="004B599D">
              <w:t xml:space="preserve"> </w:t>
            </w:r>
            <w:r w:rsidR="008F5BB3">
              <w:t>Constitution</w:t>
            </w:r>
          </w:p>
        </w:tc>
        <w:tc>
          <w:tcPr>
            <w:tcW w:w="5199" w:type="dxa"/>
            <w:gridSpan w:val="19"/>
            <w:tcBorders>
              <w:top w:val="nil"/>
              <w:left w:val="nil"/>
              <w:bottom w:val="nil"/>
              <w:right w:val="nil"/>
            </w:tcBorders>
          </w:tcPr>
          <w:p w14:paraId="66D43D0C" w14:textId="77777777" w:rsidR="00FF4F6E" w:rsidRPr="004B599D" w:rsidRDefault="00FF4F6E" w:rsidP="005A71F9">
            <w:pPr>
              <w:pStyle w:val="Paragraf"/>
            </w:pPr>
          </w:p>
        </w:tc>
      </w:tr>
      <w:tr w:rsidR="00FF4F6E" w:rsidRPr="004B599D" w14:paraId="3410A4E6" w14:textId="77777777" w:rsidTr="003B31F9">
        <w:trPr>
          <w:gridAfter w:val="3"/>
          <w:wAfter w:w="1132" w:type="dxa"/>
        </w:trPr>
        <w:tc>
          <w:tcPr>
            <w:tcW w:w="3857" w:type="dxa"/>
            <w:tcBorders>
              <w:top w:val="nil"/>
              <w:left w:val="nil"/>
              <w:bottom w:val="nil"/>
              <w:right w:val="nil"/>
            </w:tcBorders>
          </w:tcPr>
          <w:p w14:paraId="741B6B48" w14:textId="77777777" w:rsidR="00FF4F6E" w:rsidRPr="004B599D" w:rsidRDefault="00FF4F6E" w:rsidP="00121921">
            <w:pPr>
              <w:pStyle w:val="Heading5"/>
            </w:pPr>
          </w:p>
        </w:tc>
        <w:tc>
          <w:tcPr>
            <w:tcW w:w="5199" w:type="dxa"/>
            <w:gridSpan w:val="19"/>
            <w:tcBorders>
              <w:top w:val="nil"/>
              <w:left w:val="nil"/>
              <w:bottom w:val="nil"/>
              <w:right w:val="nil"/>
            </w:tcBorders>
          </w:tcPr>
          <w:p w14:paraId="5AEF9414" w14:textId="77777777" w:rsidR="00FF4F6E" w:rsidRPr="004B599D" w:rsidRDefault="00FF4F6E" w:rsidP="005A71F9">
            <w:pPr>
              <w:pStyle w:val="Paragraf"/>
            </w:pPr>
          </w:p>
        </w:tc>
      </w:tr>
      <w:tr w:rsidR="00D86083" w:rsidRPr="003908B4" w14:paraId="60B9366A" w14:textId="77777777" w:rsidTr="009C4F66">
        <w:trPr>
          <w:gridAfter w:val="3"/>
          <w:wAfter w:w="1132" w:type="dxa"/>
        </w:trPr>
        <w:tc>
          <w:tcPr>
            <w:tcW w:w="6951" w:type="dxa"/>
            <w:gridSpan w:val="15"/>
            <w:tcBorders>
              <w:top w:val="nil"/>
              <w:left w:val="nil"/>
              <w:bottom w:val="nil"/>
              <w:right w:val="nil"/>
            </w:tcBorders>
          </w:tcPr>
          <w:p w14:paraId="2EB31E91" w14:textId="520D5CBC" w:rsidR="00D86083" w:rsidRPr="009C4F66" w:rsidRDefault="00FF4F6E" w:rsidP="00FF4F6E">
            <w:pPr>
              <w:pStyle w:val="Title"/>
              <w:rPr>
                <w:lang w:val="en-GB"/>
              </w:rPr>
            </w:pPr>
            <w:r w:rsidRPr="009C4F66">
              <w:rPr>
                <w:lang w:val="en-GB"/>
              </w:rPr>
              <w:t>§4:</w:t>
            </w:r>
            <w:r w:rsidR="00527861" w:rsidRPr="009C4F66">
              <w:rPr>
                <w:lang w:val="en-GB"/>
              </w:rPr>
              <w:t>8</w:t>
            </w:r>
            <w:r w:rsidRPr="009C4F66">
              <w:rPr>
                <w:lang w:val="en-GB"/>
              </w:rPr>
              <w:t>:</w:t>
            </w:r>
            <w:r w:rsidR="00756075" w:rsidRPr="009C4F66">
              <w:rPr>
                <w:lang w:val="en-GB"/>
              </w:rPr>
              <w:t>4</w:t>
            </w:r>
            <w:r w:rsidRPr="009C4F66">
              <w:rPr>
                <w:lang w:val="en-GB"/>
              </w:rPr>
              <w:t xml:space="preserve">:1 </w:t>
            </w:r>
            <w:r w:rsidR="009C4F66" w:rsidRPr="009C4F66">
              <w:rPr>
                <w:lang w:val="en-GB"/>
              </w:rPr>
              <w:t>Head of the Career F</w:t>
            </w:r>
            <w:r w:rsidR="009C4F66">
              <w:rPr>
                <w:lang w:val="en-GB"/>
              </w:rPr>
              <w:t>air</w:t>
            </w:r>
          </w:p>
        </w:tc>
        <w:tc>
          <w:tcPr>
            <w:tcW w:w="2105" w:type="dxa"/>
            <w:gridSpan w:val="5"/>
            <w:tcBorders>
              <w:top w:val="nil"/>
              <w:left w:val="nil"/>
              <w:bottom w:val="nil"/>
              <w:right w:val="nil"/>
            </w:tcBorders>
          </w:tcPr>
          <w:p w14:paraId="28A86F0E" w14:textId="77777777" w:rsidR="00D86083" w:rsidRPr="009C4F66" w:rsidRDefault="00D86083" w:rsidP="005A71F9">
            <w:pPr>
              <w:pStyle w:val="Paragraf"/>
              <w:rPr>
                <w:lang w:val="en-GB"/>
              </w:rPr>
            </w:pPr>
          </w:p>
        </w:tc>
      </w:tr>
      <w:tr w:rsidR="00FF4F6E" w:rsidRPr="003908B4" w14:paraId="6ABA119F" w14:textId="77777777" w:rsidTr="003B31F9">
        <w:trPr>
          <w:gridAfter w:val="3"/>
          <w:wAfter w:w="1132" w:type="dxa"/>
        </w:trPr>
        <w:tc>
          <w:tcPr>
            <w:tcW w:w="3857" w:type="dxa"/>
            <w:tcBorders>
              <w:top w:val="nil"/>
              <w:left w:val="nil"/>
              <w:bottom w:val="nil"/>
              <w:right w:val="nil"/>
            </w:tcBorders>
          </w:tcPr>
          <w:p w14:paraId="4FA44E02" w14:textId="77777777" w:rsidR="00FF4F6E" w:rsidRPr="009C4F66" w:rsidRDefault="00FF4F6E" w:rsidP="00FF4F6E">
            <w:pPr>
              <w:pStyle w:val="Title"/>
              <w:rPr>
                <w:lang w:val="en-GB"/>
              </w:rPr>
            </w:pPr>
          </w:p>
        </w:tc>
        <w:tc>
          <w:tcPr>
            <w:tcW w:w="5199" w:type="dxa"/>
            <w:gridSpan w:val="19"/>
            <w:tcBorders>
              <w:top w:val="nil"/>
              <w:left w:val="nil"/>
              <w:bottom w:val="nil"/>
              <w:right w:val="nil"/>
            </w:tcBorders>
          </w:tcPr>
          <w:p w14:paraId="0A8C58DE" w14:textId="6C26E60D" w:rsidR="009C4F66" w:rsidRPr="009C4F66" w:rsidRDefault="009C4F66" w:rsidP="00FF4F6E">
            <w:pPr>
              <w:pStyle w:val="Paragraf"/>
              <w:rPr>
                <w:lang w:val="en-GB"/>
              </w:rPr>
            </w:pPr>
            <w:r w:rsidRPr="009C4F66">
              <w:rPr>
                <w:lang w:val="en-GB"/>
              </w:rPr>
              <w:t>The Head of the C</w:t>
            </w:r>
            <w:r>
              <w:rPr>
                <w:lang w:val="en-GB"/>
              </w:rPr>
              <w:t xml:space="preserve">areer Fair is responsible </w:t>
            </w:r>
            <w:r w:rsidR="000B0773">
              <w:rPr>
                <w:lang w:val="en-GB"/>
              </w:rPr>
              <w:t>for and convener of the Career Fair Committee.</w:t>
            </w:r>
          </w:p>
          <w:p w14:paraId="2E111908" w14:textId="248AE8C6" w:rsidR="00FF4F6E" w:rsidRPr="00CF798A" w:rsidRDefault="00FF4F6E" w:rsidP="00FF4F6E">
            <w:pPr>
              <w:pStyle w:val="Paragraf"/>
              <w:rPr>
                <w:lang w:val="en-GB"/>
              </w:rPr>
            </w:pPr>
          </w:p>
          <w:p w14:paraId="6D518076" w14:textId="251F8C48" w:rsidR="00FF4F6E" w:rsidRPr="00E960B3" w:rsidRDefault="000B0773" w:rsidP="00FF4F6E">
            <w:pPr>
              <w:pStyle w:val="Paragraf"/>
              <w:rPr>
                <w:lang w:val="en-GB"/>
              </w:rPr>
            </w:pPr>
            <w:r w:rsidRPr="001843E7">
              <w:rPr>
                <w:lang w:val="en-GB"/>
              </w:rPr>
              <w:t xml:space="preserve">The </w:t>
            </w:r>
            <w:r w:rsidR="001843E7" w:rsidRPr="001843E7">
              <w:rPr>
                <w:lang w:val="en-GB"/>
              </w:rPr>
              <w:t xml:space="preserve">Head of the </w:t>
            </w:r>
            <w:r w:rsidRPr="001843E7">
              <w:rPr>
                <w:lang w:val="en-GB"/>
              </w:rPr>
              <w:t xml:space="preserve">Career Fair </w:t>
            </w:r>
            <w:r w:rsidR="001843E7">
              <w:rPr>
                <w:lang w:val="en-GB" w:eastAsia="sv-SE"/>
              </w:rPr>
              <w:t>shall present a budget proposal for the committee during the first Board meeting of the year. The budget proposal is advantageously composed together with the Board Member in charge of</w:t>
            </w:r>
            <w:r w:rsidR="00E960B3">
              <w:rPr>
                <w:lang w:val="en-GB" w:eastAsia="sv-SE"/>
              </w:rPr>
              <w:t xml:space="preserve"> PR as well as last </w:t>
            </w:r>
            <w:proofErr w:type="spellStart"/>
            <w:r w:rsidR="00E960B3">
              <w:rPr>
                <w:lang w:val="en-GB" w:eastAsia="sv-SE"/>
              </w:rPr>
              <w:t>years</w:t>
            </w:r>
            <w:proofErr w:type="spellEnd"/>
            <w:r w:rsidR="00E960B3">
              <w:rPr>
                <w:lang w:val="en-GB" w:eastAsia="sv-SE"/>
              </w:rPr>
              <w:t xml:space="preserve"> Head of the Career Fair.</w:t>
            </w:r>
          </w:p>
        </w:tc>
      </w:tr>
      <w:tr w:rsidR="00FF4F6E" w:rsidRPr="003908B4" w14:paraId="56F35021" w14:textId="77777777" w:rsidTr="003B31F9">
        <w:trPr>
          <w:gridAfter w:val="3"/>
          <w:wAfter w:w="1132" w:type="dxa"/>
        </w:trPr>
        <w:tc>
          <w:tcPr>
            <w:tcW w:w="3857" w:type="dxa"/>
            <w:tcBorders>
              <w:top w:val="nil"/>
              <w:left w:val="nil"/>
              <w:bottom w:val="nil"/>
              <w:right w:val="nil"/>
            </w:tcBorders>
          </w:tcPr>
          <w:p w14:paraId="6F5D85A8" w14:textId="77777777" w:rsidR="00FF4F6E" w:rsidRPr="00CF798A" w:rsidRDefault="00FF4F6E" w:rsidP="00FF4F6E">
            <w:pPr>
              <w:pStyle w:val="Title"/>
              <w:rPr>
                <w:lang w:val="en-GB"/>
              </w:rPr>
            </w:pPr>
          </w:p>
        </w:tc>
        <w:tc>
          <w:tcPr>
            <w:tcW w:w="5199" w:type="dxa"/>
            <w:gridSpan w:val="19"/>
            <w:tcBorders>
              <w:top w:val="nil"/>
              <w:left w:val="nil"/>
              <w:bottom w:val="nil"/>
              <w:right w:val="nil"/>
            </w:tcBorders>
          </w:tcPr>
          <w:p w14:paraId="71DD6EDF" w14:textId="77777777" w:rsidR="00FF4F6E" w:rsidRPr="00CF798A" w:rsidRDefault="00FF4F6E" w:rsidP="00FF4F6E">
            <w:pPr>
              <w:pStyle w:val="Paragraf"/>
              <w:rPr>
                <w:lang w:val="en-GB"/>
              </w:rPr>
            </w:pPr>
          </w:p>
        </w:tc>
      </w:tr>
      <w:tr w:rsidR="00FF4F6E" w:rsidRPr="004B599D" w14:paraId="5EE771F8" w14:textId="77777777" w:rsidTr="003B31F9">
        <w:trPr>
          <w:gridAfter w:val="3"/>
          <w:wAfter w:w="1132" w:type="dxa"/>
        </w:trPr>
        <w:tc>
          <w:tcPr>
            <w:tcW w:w="3857" w:type="dxa"/>
            <w:tcBorders>
              <w:top w:val="nil"/>
              <w:left w:val="nil"/>
              <w:bottom w:val="nil"/>
              <w:right w:val="nil"/>
            </w:tcBorders>
          </w:tcPr>
          <w:p w14:paraId="22E53DF0" w14:textId="36934301" w:rsidR="00FF4F6E" w:rsidRPr="004B599D" w:rsidRDefault="00FF4F6E" w:rsidP="00761B39">
            <w:pPr>
              <w:pStyle w:val="Title"/>
            </w:pPr>
            <w:r w:rsidRPr="004B599D">
              <w:t>§4:</w:t>
            </w:r>
            <w:r w:rsidR="00527861">
              <w:t>8</w:t>
            </w:r>
            <w:r w:rsidRPr="004B599D">
              <w:t>:</w:t>
            </w:r>
            <w:r w:rsidR="00756075">
              <w:t>4</w:t>
            </w:r>
            <w:r w:rsidRPr="004B599D">
              <w:t xml:space="preserve">:2 </w:t>
            </w:r>
            <w:r w:rsidR="00E960B3">
              <w:t>Career Fair Contact</w:t>
            </w:r>
          </w:p>
        </w:tc>
        <w:tc>
          <w:tcPr>
            <w:tcW w:w="5199" w:type="dxa"/>
            <w:gridSpan w:val="19"/>
            <w:tcBorders>
              <w:top w:val="nil"/>
              <w:left w:val="nil"/>
              <w:bottom w:val="nil"/>
              <w:right w:val="nil"/>
            </w:tcBorders>
          </w:tcPr>
          <w:p w14:paraId="4F85E678" w14:textId="77777777" w:rsidR="00FF4F6E" w:rsidRPr="004B599D" w:rsidRDefault="00FF4F6E" w:rsidP="00761B39">
            <w:pPr>
              <w:pStyle w:val="Paragraf"/>
            </w:pPr>
          </w:p>
        </w:tc>
      </w:tr>
      <w:tr w:rsidR="00FF4F6E" w:rsidRPr="003908B4" w14:paraId="1EB2AC2F" w14:textId="77777777" w:rsidTr="003B31F9">
        <w:trPr>
          <w:gridAfter w:val="3"/>
          <w:wAfter w:w="1132" w:type="dxa"/>
        </w:trPr>
        <w:tc>
          <w:tcPr>
            <w:tcW w:w="3857" w:type="dxa"/>
            <w:tcBorders>
              <w:top w:val="nil"/>
              <w:left w:val="nil"/>
              <w:bottom w:val="nil"/>
              <w:right w:val="nil"/>
            </w:tcBorders>
          </w:tcPr>
          <w:p w14:paraId="700C11E7" w14:textId="77777777" w:rsidR="00FF4F6E" w:rsidRPr="004B599D" w:rsidRDefault="00FF4F6E" w:rsidP="00761B39">
            <w:pPr>
              <w:pStyle w:val="Title"/>
            </w:pPr>
          </w:p>
        </w:tc>
        <w:tc>
          <w:tcPr>
            <w:tcW w:w="5199" w:type="dxa"/>
            <w:gridSpan w:val="19"/>
            <w:tcBorders>
              <w:top w:val="nil"/>
              <w:left w:val="nil"/>
              <w:bottom w:val="nil"/>
              <w:right w:val="nil"/>
            </w:tcBorders>
          </w:tcPr>
          <w:p w14:paraId="1A17D0D1" w14:textId="24CF8F49" w:rsidR="00FF4F6E" w:rsidRPr="008774BE" w:rsidRDefault="00E960B3" w:rsidP="00761B39">
            <w:pPr>
              <w:pStyle w:val="Paragraf"/>
              <w:rPr>
                <w:lang w:val="en-GB"/>
              </w:rPr>
            </w:pPr>
            <w:r w:rsidRPr="00E960B3">
              <w:rPr>
                <w:lang w:val="en-GB"/>
              </w:rPr>
              <w:t>The Career Fair Contacts s</w:t>
            </w:r>
            <w:r>
              <w:rPr>
                <w:lang w:val="en-GB"/>
              </w:rPr>
              <w:t xml:space="preserve">hall assist the Head of the Career Fair </w:t>
            </w:r>
            <w:r w:rsidR="008774BE">
              <w:rPr>
                <w:lang w:val="en-GB"/>
              </w:rPr>
              <w:t>i</w:t>
            </w:r>
            <w:r w:rsidR="007012F8">
              <w:rPr>
                <w:lang w:val="en-GB"/>
              </w:rPr>
              <w:t>n</w:t>
            </w:r>
            <w:r w:rsidR="008774BE">
              <w:rPr>
                <w:lang w:val="en-GB"/>
              </w:rPr>
              <w:t xml:space="preserve"> their work.</w:t>
            </w:r>
          </w:p>
        </w:tc>
      </w:tr>
      <w:tr w:rsidR="00026FEA" w:rsidRPr="003908B4" w14:paraId="4C4289B6" w14:textId="77777777" w:rsidTr="003B31F9">
        <w:trPr>
          <w:gridAfter w:val="3"/>
          <w:wAfter w:w="1132" w:type="dxa"/>
        </w:trPr>
        <w:tc>
          <w:tcPr>
            <w:tcW w:w="3857" w:type="dxa"/>
            <w:tcBorders>
              <w:top w:val="nil"/>
              <w:left w:val="nil"/>
              <w:bottom w:val="nil"/>
              <w:right w:val="nil"/>
            </w:tcBorders>
          </w:tcPr>
          <w:p w14:paraId="1231122E" w14:textId="77777777" w:rsidR="00026FEA" w:rsidRPr="00CF798A" w:rsidRDefault="00026FEA" w:rsidP="00761B39">
            <w:pPr>
              <w:pStyle w:val="Title"/>
              <w:rPr>
                <w:lang w:val="en-GB"/>
              </w:rPr>
            </w:pPr>
          </w:p>
        </w:tc>
        <w:tc>
          <w:tcPr>
            <w:tcW w:w="5199" w:type="dxa"/>
            <w:gridSpan w:val="19"/>
            <w:tcBorders>
              <w:top w:val="nil"/>
              <w:left w:val="nil"/>
              <w:bottom w:val="nil"/>
              <w:right w:val="nil"/>
            </w:tcBorders>
          </w:tcPr>
          <w:p w14:paraId="7F932D6C" w14:textId="77777777" w:rsidR="00026FEA" w:rsidRPr="00CF798A" w:rsidRDefault="00026FEA" w:rsidP="00761B39">
            <w:pPr>
              <w:pStyle w:val="Paragraf"/>
              <w:rPr>
                <w:lang w:val="en-GB"/>
              </w:rPr>
            </w:pPr>
          </w:p>
        </w:tc>
      </w:tr>
      <w:tr w:rsidR="00FF4F6E" w:rsidRPr="003908B4" w14:paraId="56E6DC40" w14:textId="77777777" w:rsidTr="003B31F9">
        <w:trPr>
          <w:gridAfter w:val="3"/>
          <w:wAfter w:w="1132" w:type="dxa"/>
        </w:trPr>
        <w:tc>
          <w:tcPr>
            <w:tcW w:w="3857" w:type="dxa"/>
            <w:tcBorders>
              <w:top w:val="nil"/>
              <w:left w:val="nil"/>
              <w:bottom w:val="nil"/>
              <w:right w:val="nil"/>
            </w:tcBorders>
          </w:tcPr>
          <w:p w14:paraId="47843AC6" w14:textId="77777777" w:rsidR="00FF4F6E" w:rsidRPr="00CF798A" w:rsidRDefault="00FF4F6E" w:rsidP="00761B39">
            <w:pPr>
              <w:pStyle w:val="Title"/>
              <w:rPr>
                <w:lang w:val="en-GB"/>
              </w:rPr>
            </w:pPr>
          </w:p>
        </w:tc>
        <w:tc>
          <w:tcPr>
            <w:tcW w:w="5199" w:type="dxa"/>
            <w:gridSpan w:val="19"/>
            <w:tcBorders>
              <w:top w:val="nil"/>
              <w:left w:val="nil"/>
              <w:bottom w:val="nil"/>
              <w:right w:val="nil"/>
            </w:tcBorders>
          </w:tcPr>
          <w:p w14:paraId="36CFA482" w14:textId="77777777" w:rsidR="00FF4F6E" w:rsidRPr="00CF798A" w:rsidRDefault="00FF4F6E" w:rsidP="00761B39">
            <w:pPr>
              <w:pStyle w:val="Paragraf"/>
              <w:rPr>
                <w:lang w:val="en-GB"/>
              </w:rPr>
            </w:pPr>
          </w:p>
        </w:tc>
      </w:tr>
      <w:tr w:rsidR="00FF4F6E" w:rsidRPr="004B599D" w14:paraId="1FCE7E69" w14:textId="77777777" w:rsidTr="008774BE">
        <w:trPr>
          <w:gridAfter w:val="3"/>
          <w:wAfter w:w="1132" w:type="dxa"/>
        </w:trPr>
        <w:tc>
          <w:tcPr>
            <w:tcW w:w="6101" w:type="dxa"/>
            <w:gridSpan w:val="11"/>
            <w:tcBorders>
              <w:top w:val="nil"/>
              <w:left w:val="nil"/>
              <w:bottom w:val="nil"/>
              <w:right w:val="nil"/>
            </w:tcBorders>
          </w:tcPr>
          <w:p w14:paraId="719C78F6" w14:textId="2CE5CD59" w:rsidR="00FF4F6E" w:rsidRPr="004B599D" w:rsidRDefault="00FF4F6E" w:rsidP="00FF4F6E">
            <w:pPr>
              <w:pStyle w:val="Heading5"/>
            </w:pPr>
            <w:bookmarkStart w:id="72" w:name="_Toc22463703"/>
            <w:r w:rsidRPr="004B599D">
              <w:t>§4:</w:t>
            </w:r>
            <w:r w:rsidR="00527861">
              <w:t>9</w:t>
            </w:r>
            <w:r w:rsidRPr="004B599D">
              <w:t xml:space="preserve"> </w:t>
            </w:r>
            <w:bookmarkEnd w:id="72"/>
            <w:r w:rsidR="008774BE">
              <w:t>The Corporate Relations Committee</w:t>
            </w:r>
          </w:p>
        </w:tc>
        <w:tc>
          <w:tcPr>
            <w:tcW w:w="2955" w:type="dxa"/>
            <w:gridSpan w:val="9"/>
            <w:tcBorders>
              <w:top w:val="nil"/>
              <w:left w:val="nil"/>
              <w:bottom w:val="nil"/>
              <w:right w:val="nil"/>
            </w:tcBorders>
          </w:tcPr>
          <w:p w14:paraId="1AD95CEC" w14:textId="77777777" w:rsidR="00FF4F6E" w:rsidRPr="004B599D" w:rsidRDefault="00FF4F6E" w:rsidP="00761B39">
            <w:pPr>
              <w:pStyle w:val="Paragraf"/>
            </w:pPr>
          </w:p>
        </w:tc>
      </w:tr>
      <w:tr w:rsidR="00FF4F6E" w:rsidRPr="004B599D" w14:paraId="374EE0E6" w14:textId="77777777" w:rsidTr="003B31F9">
        <w:trPr>
          <w:gridAfter w:val="3"/>
          <w:wAfter w:w="1132" w:type="dxa"/>
        </w:trPr>
        <w:tc>
          <w:tcPr>
            <w:tcW w:w="3857" w:type="dxa"/>
            <w:tcBorders>
              <w:top w:val="nil"/>
              <w:left w:val="nil"/>
              <w:bottom w:val="nil"/>
              <w:right w:val="nil"/>
            </w:tcBorders>
          </w:tcPr>
          <w:p w14:paraId="4FD45038" w14:textId="77777777" w:rsidR="00FF4F6E" w:rsidRPr="004B599D" w:rsidRDefault="00FF4F6E" w:rsidP="00761B39">
            <w:pPr>
              <w:pStyle w:val="Title"/>
            </w:pPr>
          </w:p>
        </w:tc>
        <w:tc>
          <w:tcPr>
            <w:tcW w:w="5199" w:type="dxa"/>
            <w:gridSpan w:val="19"/>
            <w:tcBorders>
              <w:top w:val="nil"/>
              <w:left w:val="nil"/>
              <w:bottom w:val="nil"/>
              <w:right w:val="nil"/>
            </w:tcBorders>
          </w:tcPr>
          <w:p w14:paraId="1F165886" w14:textId="77777777" w:rsidR="00FF4F6E" w:rsidRPr="004B599D" w:rsidRDefault="00FF4F6E" w:rsidP="00761B39">
            <w:pPr>
              <w:pStyle w:val="Paragraf"/>
            </w:pPr>
          </w:p>
        </w:tc>
      </w:tr>
      <w:tr w:rsidR="00FF4F6E" w:rsidRPr="004B599D" w14:paraId="531324FD" w14:textId="77777777" w:rsidTr="003B31F9">
        <w:trPr>
          <w:gridAfter w:val="3"/>
          <w:wAfter w:w="1132" w:type="dxa"/>
        </w:trPr>
        <w:tc>
          <w:tcPr>
            <w:tcW w:w="3857" w:type="dxa"/>
            <w:tcBorders>
              <w:top w:val="nil"/>
              <w:left w:val="nil"/>
              <w:bottom w:val="nil"/>
              <w:right w:val="nil"/>
            </w:tcBorders>
          </w:tcPr>
          <w:p w14:paraId="6816B7B0" w14:textId="6BEC0670" w:rsidR="00FF4F6E" w:rsidRPr="004B599D" w:rsidRDefault="00FF4F6E" w:rsidP="00FF4F6E">
            <w:pPr>
              <w:pStyle w:val="Heading6"/>
            </w:pPr>
            <w:r w:rsidRPr="004B599D">
              <w:t>§4:</w:t>
            </w:r>
            <w:r w:rsidR="00527861">
              <w:t>9</w:t>
            </w:r>
            <w:r w:rsidRPr="004B599D">
              <w:t xml:space="preserve">:1 </w:t>
            </w:r>
            <w:r w:rsidR="008774BE">
              <w:t>Purpose</w:t>
            </w:r>
          </w:p>
        </w:tc>
        <w:tc>
          <w:tcPr>
            <w:tcW w:w="5199" w:type="dxa"/>
            <w:gridSpan w:val="19"/>
            <w:tcBorders>
              <w:top w:val="nil"/>
              <w:left w:val="nil"/>
              <w:bottom w:val="nil"/>
              <w:right w:val="nil"/>
            </w:tcBorders>
          </w:tcPr>
          <w:p w14:paraId="4A91B680" w14:textId="77777777" w:rsidR="00FF4F6E" w:rsidRPr="004B599D" w:rsidRDefault="00FF4F6E" w:rsidP="00761B39">
            <w:pPr>
              <w:pStyle w:val="Paragraf"/>
            </w:pPr>
          </w:p>
        </w:tc>
      </w:tr>
      <w:tr w:rsidR="00FF4F6E" w:rsidRPr="003908B4" w14:paraId="5DD84FA6" w14:textId="77777777" w:rsidTr="003B31F9">
        <w:trPr>
          <w:gridAfter w:val="3"/>
          <w:wAfter w:w="1132" w:type="dxa"/>
        </w:trPr>
        <w:tc>
          <w:tcPr>
            <w:tcW w:w="3857" w:type="dxa"/>
            <w:tcBorders>
              <w:top w:val="nil"/>
              <w:left w:val="nil"/>
              <w:bottom w:val="nil"/>
              <w:right w:val="nil"/>
            </w:tcBorders>
          </w:tcPr>
          <w:p w14:paraId="207EEB9C" w14:textId="77777777" w:rsidR="00FF4F6E" w:rsidRPr="004B599D" w:rsidRDefault="00FF4F6E" w:rsidP="00761B39">
            <w:pPr>
              <w:pStyle w:val="Title"/>
            </w:pPr>
          </w:p>
        </w:tc>
        <w:tc>
          <w:tcPr>
            <w:tcW w:w="5199" w:type="dxa"/>
            <w:gridSpan w:val="19"/>
            <w:tcBorders>
              <w:top w:val="nil"/>
              <w:left w:val="nil"/>
              <w:bottom w:val="nil"/>
              <w:right w:val="nil"/>
            </w:tcBorders>
          </w:tcPr>
          <w:p w14:paraId="40217027" w14:textId="1DDCA324" w:rsidR="00FF4F6E" w:rsidRPr="001A5DF8" w:rsidRDefault="008774BE" w:rsidP="00761B39">
            <w:pPr>
              <w:pStyle w:val="Paragraf"/>
              <w:rPr>
                <w:lang w:val="en-GB" w:eastAsia="sv-SE"/>
              </w:rPr>
            </w:pPr>
            <w:r w:rsidRPr="001A5DF8">
              <w:rPr>
                <w:lang w:val="en-GB" w:eastAsia="sv-SE"/>
              </w:rPr>
              <w:t xml:space="preserve">The Corporate </w:t>
            </w:r>
            <w:r w:rsidR="00E95D47" w:rsidRPr="001A5DF8">
              <w:rPr>
                <w:lang w:val="en-GB" w:eastAsia="sv-SE"/>
              </w:rPr>
              <w:t>Relations</w:t>
            </w:r>
            <w:r w:rsidRPr="001A5DF8">
              <w:rPr>
                <w:lang w:val="en-GB" w:eastAsia="sv-SE"/>
              </w:rPr>
              <w:t xml:space="preserve"> Committee is respo</w:t>
            </w:r>
            <w:r w:rsidR="00E95D47" w:rsidRPr="001A5DF8">
              <w:rPr>
                <w:lang w:val="en-GB" w:eastAsia="sv-SE"/>
              </w:rPr>
              <w:t xml:space="preserve">nsible </w:t>
            </w:r>
            <w:r w:rsidR="009318EF" w:rsidRPr="001A5DF8">
              <w:rPr>
                <w:lang w:val="en-GB" w:eastAsia="sv-SE"/>
              </w:rPr>
              <w:t xml:space="preserve">for coordinating </w:t>
            </w:r>
            <w:r w:rsidR="00D16121">
              <w:rPr>
                <w:lang w:val="en-GB" w:eastAsia="sv-SE"/>
              </w:rPr>
              <w:t>t</w:t>
            </w:r>
            <w:r w:rsidR="00EC6544" w:rsidRPr="001A5DF8">
              <w:rPr>
                <w:lang w:val="en-GB" w:eastAsia="sv-SE"/>
              </w:rPr>
              <w:t xml:space="preserve">he Guild’s </w:t>
            </w:r>
            <w:r w:rsidR="00B504C5" w:rsidRPr="001A5DF8">
              <w:rPr>
                <w:lang w:val="en-GB" w:eastAsia="sv-SE"/>
              </w:rPr>
              <w:t>trade and Indus</w:t>
            </w:r>
            <w:r w:rsidR="001A5DF8" w:rsidRPr="001A5DF8">
              <w:rPr>
                <w:lang w:val="en-GB" w:eastAsia="sv-SE"/>
              </w:rPr>
              <w:t>try</w:t>
            </w:r>
            <w:r w:rsidR="00673B36" w:rsidRPr="001A5DF8">
              <w:rPr>
                <w:lang w:val="en-GB" w:eastAsia="sv-SE"/>
              </w:rPr>
              <w:t xml:space="preserve"> contacts throughout the year. The members of </w:t>
            </w:r>
            <w:r w:rsidR="00D16121">
              <w:rPr>
                <w:lang w:val="en-GB" w:eastAsia="sv-SE"/>
              </w:rPr>
              <w:t>t</w:t>
            </w:r>
            <w:r w:rsidR="00673B36" w:rsidRPr="001A5DF8">
              <w:rPr>
                <w:lang w:val="en-GB" w:eastAsia="sv-SE"/>
              </w:rPr>
              <w:t>he Guild shall through the Corporate Relations Committee</w:t>
            </w:r>
            <w:r w:rsidR="003A6AA8" w:rsidRPr="001A5DF8">
              <w:rPr>
                <w:lang w:val="en-GB" w:eastAsia="sv-SE"/>
              </w:rPr>
              <w:t xml:space="preserve"> receive a clear connection to </w:t>
            </w:r>
            <w:r w:rsidR="00AB372A" w:rsidRPr="001A5DF8">
              <w:rPr>
                <w:lang w:val="en-GB" w:eastAsia="sv-SE"/>
              </w:rPr>
              <w:t xml:space="preserve">the </w:t>
            </w:r>
            <w:r w:rsidR="001A5DF8" w:rsidRPr="001A5DF8">
              <w:rPr>
                <w:lang w:val="en-GB" w:eastAsia="sv-SE"/>
              </w:rPr>
              <w:t>trade and Industry.</w:t>
            </w:r>
          </w:p>
        </w:tc>
      </w:tr>
      <w:tr w:rsidR="00FF4F6E" w:rsidRPr="003908B4" w14:paraId="6F95F3F5" w14:textId="77777777" w:rsidTr="003B31F9">
        <w:trPr>
          <w:gridAfter w:val="3"/>
          <w:wAfter w:w="1132" w:type="dxa"/>
        </w:trPr>
        <w:tc>
          <w:tcPr>
            <w:tcW w:w="3857" w:type="dxa"/>
            <w:tcBorders>
              <w:top w:val="nil"/>
              <w:left w:val="nil"/>
              <w:bottom w:val="nil"/>
              <w:right w:val="nil"/>
            </w:tcBorders>
          </w:tcPr>
          <w:p w14:paraId="4E747815" w14:textId="77777777" w:rsidR="00FF4F6E" w:rsidRPr="00CF798A" w:rsidRDefault="00FF4F6E" w:rsidP="00761B39">
            <w:pPr>
              <w:pStyle w:val="Title"/>
              <w:rPr>
                <w:lang w:val="en-GB"/>
              </w:rPr>
            </w:pPr>
          </w:p>
        </w:tc>
        <w:tc>
          <w:tcPr>
            <w:tcW w:w="5199" w:type="dxa"/>
            <w:gridSpan w:val="19"/>
            <w:tcBorders>
              <w:top w:val="nil"/>
              <w:left w:val="nil"/>
              <w:bottom w:val="nil"/>
              <w:right w:val="nil"/>
            </w:tcBorders>
          </w:tcPr>
          <w:p w14:paraId="45442744" w14:textId="77777777" w:rsidR="00310006" w:rsidRPr="00CF798A" w:rsidRDefault="00310006" w:rsidP="00761B39">
            <w:pPr>
              <w:pStyle w:val="Paragraf"/>
              <w:rPr>
                <w:lang w:val="en-GB"/>
              </w:rPr>
            </w:pPr>
          </w:p>
          <w:p w14:paraId="296F7100" w14:textId="77777777" w:rsidR="00310006" w:rsidRPr="00CF798A" w:rsidRDefault="00310006" w:rsidP="00761B39">
            <w:pPr>
              <w:pStyle w:val="Paragraf"/>
              <w:rPr>
                <w:lang w:val="en-GB"/>
              </w:rPr>
            </w:pPr>
          </w:p>
          <w:p w14:paraId="652FA33B" w14:textId="62A32FD9" w:rsidR="00310006" w:rsidRPr="00CF798A" w:rsidRDefault="00310006" w:rsidP="00761B39">
            <w:pPr>
              <w:pStyle w:val="Paragraf"/>
              <w:rPr>
                <w:lang w:val="en-GB"/>
              </w:rPr>
            </w:pPr>
          </w:p>
        </w:tc>
      </w:tr>
      <w:tr w:rsidR="00FF4F6E" w:rsidRPr="004B599D" w14:paraId="5DCA1457" w14:textId="77777777" w:rsidTr="003B31F9">
        <w:trPr>
          <w:gridAfter w:val="3"/>
          <w:wAfter w:w="1132" w:type="dxa"/>
        </w:trPr>
        <w:tc>
          <w:tcPr>
            <w:tcW w:w="3857" w:type="dxa"/>
            <w:tcBorders>
              <w:top w:val="nil"/>
              <w:left w:val="nil"/>
              <w:bottom w:val="nil"/>
              <w:right w:val="nil"/>
            </w:tcBorders>
          </w:tcPr>
          <w:p w14:paraId="66BD02ED" w14:textId="5C0C2936" w:rsidR="00FF4F6E" w:rsidRPr="004B599D" w:rsidRDefault="00FF4F6E" w:rsidP="00761B39">
            <w:pPr>
              <w:pStyle w:val="Title"/>
            </w:pPr>
            <w:r w:rsidRPr="004B599D">
              <w:lastRenderedPageBreak/>
              <w:t>§4:</w:t>
            </w:r>
            <w:r w:rsidR="00527861">
              <w:t>9</w:t>
            </w:r>
            <w:r w:rsidRPr="004B599D">
              <w:t xml:space="preserve">:2 </w:t>
            </w:r>
            <w:r w:rsidR="00885277">
              <w:t>Obligations</w:t>
            </w:r>
          </w:p>
        </w:tc>
        <w:tc>
          <w:tcPr>
            <w:tcW w:w="5199" w:type="dxa"/>
            <w:gridSpan w:val="19"/>
            <w:tcBorders>
              <w:top w:val="nil"/>
              <w:left w:val="nil"/>
              <w:bottom w:val="nil"/>
              <w:right w:val="nil"/>
            </w:tcBorders>
          </w:tcPr>
          <w:p w14:paraId="7C2620ED" w14:textId="77777777" w:rsidR="00FF4F6E" w:rsidRPr="004B599D" w:rsidRDefault="00FF4F6E" w:rsidP="00761B39">
            <w:pPr>
              <w:pStyle w:val="Paragraf"/>
            </w:pPr>
          </w:p>
        </w:tc>
      </w:tr>
      <w:tr w:rsidR="00FF4F6E" w:rsidRPr="003908B4" w14:paraId="3D0131B2" w14:textId="77777777" w:rsidTr="003B31F9">
        <w:trPr>
          <w:gridAfter w:val="3"/>
          <w:wAfter w:w="1132" w:type="dxa"/>
        </w:trPr>
        <w:tc>
          <w:tcPr>
            <w:tcW w:w="3857" w:type="dxa"/>
            <w:tcBorders>
              <w:top w:val="nil"/>
              <w:left w:val="nil"/>
              <w:bottom w:val="nil"/>
              <w:right w:val="nil"/>
            </w:tcBorders>
          </w:tcPr>
          <w:p w14:paraId="2C7B2B58" w14:textId="77777777" w:rsidR="00FF4F6E" w:rsidRPr="004B599D" w:rsidRDefault="00FF4F6E" w:rsidP="00761B39">
            <w:pPr>
              <w:pStyle w:val="Title"/>
            </w:pPr>
          </w:p>
        </w:tc>
        <w:tc>
          <w:tcPr>
            <w:tcW w:w="5199" w:type="dxa"/>
            <w:gridSpan w:val="19"/>
            <w:tcBorders>
              <w:top w:val="nil"/>
              <w:left w:val="nil"/>
              <w:bottom w:val="nil"/>
              <w:right w:val="nil"/>
            </w:tcBorders>
          </w:tcPr>
          <w:p w14:paraId="6916C136" w14:textId="16D1957E" w:rsidR="00885277" w:rsidRDefault="00885277" w:rsidP="00761B39">
            <w:pPr>
              <w:pStyle w:val="Paragraf"/>
              <w:rPr>
                <w:lang w:val="en-GB" w:eastAsia="sv-SE"/>
              </w:rPr>
            </w:pPr>
            <w:r w:rsidRPr="00C0231D">
              <w:rPr>
                <w:lang w:val="en-GB" w:eastAsia="sv-SE"/>
              </w:rPr>
              <w:t xml:space="preserve">The Corporate </w:t>
            </w:r>
            <w:r w:rsidR="00C0231D" w:rsidRPr="00C0231D">
              <w:rPr>
                <w:lang w:val="en-GB" w:eastAsia="sv-SE"/>
              </w:rPr>
              <w:t>Relations</w:t>
            </w:r>
            <w:r w:rsidRPr="00C0231D">
              <w:rPr>
                <w:lang w:val="en-GB" w:eastAsia="sv-SE"/>
              </w:rPr>
              <w:t xml:space="preserve"> Committee </w:t>
            </w:r>
            <w:r w:rsidR="00C0231D" w:rsidRPr="00C0231D">
              <w:rPr>
                <w:lang w:val="en-GB" w:eastAsia="sv-SE"/>
              </w:rPr>
              <w:t>s</w:t>
            </w:r>
            <w:r w:rsidR="00C0231D">
              <w:rPr>
                <w:lang w:val="en-GB" w:eastAsia="sv-SE"/>
              </w:rPr>
              <w:t xml:space="preserve">hall arrange at least one corporate activity per semester </w:t>
            </w:r>
            <w:r w:rsidR="007D4E54">
              <w:rPr>
                <w:lang w:val="en-GB" w:eastAsia="sv-SE"/>
              </w:rPr>
              <w:t>with a representative corporation for each main block</w:t>
            </w:r>
            <w:r w:rsidR="00F74543">
              <w:rPr>
                <w:lang w:val="en-GB" w:eastAsia="sv-SE"/>
              </w:rPr>
              <w:t xml:space="preserve"> and will monitor the interests of </w:t>
            </w:r>
            <w:r w:rsidR="00D16121">
              <w:rPr>
                <w:lang w:val="en-GB" w:eastAsia="sv-SE"/>
              </w:rPr>
              <w:t>t</w:t>
            </w:r>
            <w:r w:rsidR="00F74543">
              <w:rPr>
                <w:lang w:val="en-GB" w:eastAsia="sv-SE"/>
              </w:rPr>
              <w:t>he Guild there,</w:t>
            </w:r>
            <w:r w:rsidR="006E66E8">
              <w:rPr>
                <w:lang w:val="en-GB" w:eastAsia="sv-SE"/>
              </w:rPr>
              <w:t xml:space="preserve"> so that the short-term economic interests will not steer.</w:t>
            </w:r>
          </w:p>
          <w:p w14:paraId="0C3A8B5D" w14:textId="031EF9DC" w:rsidR="00FF4F6E" w:rsidRPr="00CF798A" w:rsidRDefault="00FF4F6E" w:rsidP="00761B39">
            <w:pPr>
              <w:pStyle w:val="Paragraf"/>
              <w:rPr>
                <w:lang w:val="en-GB" w:eastAsia="sv-SE"/>
              </w:rPr>
            </w:pPr>
          </w:p>
        </w:tc>
      </w:tr>
      <w:tr w:rsidR="00D86083" w:rsidRPr="004B599D" w14:paraId="3E964259" w14:textId="77777777" w:rsidTr="003B31F9">
        <w:trPr>
          <w:gridAfter w:val="3"/>
          <w:wAfter w:w="1132" w:type="dxa"/>
        </w:trPr>
        <w:tc>
          <w:tcPr>
            <w:tcW w:w="3857" w:type="dxa"/>
            <w:tcBorders>
              <w:top w:val="nil"/>
              <w:left w:val="nil"/>
              <w:bottom w:val="nil"/>
              <w:right w:val="nil"/>
            </w:tcBorders>
          </w:tcPr>
          <w:p w14:paraId="1C073493" w14:textId="00BD9E9D" w:rsidR="00D86083" w:rsidRPr="004B599D" w:rsidRDefault="00D86083" w:rsidP="005A71F9">
            <w:pPr>
              <w:pStyle w:val="Heading6"/>
            </w:pPr>
            <w:r w:rsidRPr="004B599D">
              <w:t>§4:</w:t>
            </w:r>
            <w:r w:rsidR="00527861">
              <w:t>9</w:t>
            </w:r>
            <w:r w:rsidRPr="004B599D">
              <w:t xml:space="preserve">:3 </w:t>
            </w:r>
            <w:r w:rsidR="006E66E8">
              <w:t>Constitution</w:t>
            </w:r>
            <w:r w:rsidRPr="004B599D">
              <w:t xml:space="preserve"> </w:t>
            </w:r>
          </w:p>
        </w:tc>
        <w:tc>
          <w:tcPr>
            <w:tcW w:w="5199" w:type="dxa"/>
            <w:gridSpan w:val="19"/>
            <w:tcBorders>
              <w:top w:val="nil"/>
              <w:left w:val="nil"/>
              <w:bottom w:val="nil"/>
              <w:right w:val="nil"/>
            </w:tcBorders>
          </w:tcPr>
          <w:p w14:paraId="5B78A672" w14:textId="77777777" w:rsidR="00D86083" w:rsidRPr="004B599D" w:rsidRDefault="00D86083" w:rsidP="005A71F9">
            <w:pPr>
              <w:pStyle w:val="Paragraf"/>
            </w:pPr>
          </w:p>
        </w:tc>
      </w:tr>
      <w:tr w:rsidR="00D86083" w:rsidRPr="004B599D" w14:paraId="57CF83A8" w14:textId="77777777" w:rsidTr="003B31F9">
        <w:trPr>
          <w:gridAfter w:val="3"/>
          <w:wAfter w:w="1132" w:type="dxa"/>
        </w:trPr>
        <w:tc>
          <w:tcPr>
            <w:tcW w:w="3857" w:type="dxa"/>
            <w:tcBorders>
              <w:top w:val="nil"/>
              <w:left w:val="nil"/>
              <w:bottom w:val="nil"/>
              <w:right w:val="nil"/>
            </w:tcBorders>
          </w:tcPr>
          <w:p w14:paraId="257C2F7E" w14:textId="77777777" w:rsidR="00D86083" w:rsidRPr="004B599D" w:rsidRDefault="00D86083" w:rsidP="00121921">
            <w:pPr>
              <w:pStyle w:val="Heading5"/>
            </w:pPr>
          </w:p>
        </w:tc>
        <w:tc>
          <w:tcPr>
            <w:tcW w:w="5199" w:type="dxa"/>
            <w:gridSpan w:val="19"/>
            <w:tcBorders>
              <w:top w:val="nil"/>
              <w:left w:val="nil"/>
              <w:bottom w:val="nil"/>
              <w:right w:val="nil"/>
            </w:tcBorders>
          </w:tcPr>
          <w:p w14:paraId="2836C27A" w14:textId="77777777" w:rsidR="00D86083" w:rsidRPr="004B599D" w:rsidRDefault="00D86083" w:rsidP="005A71F9">
            <w:pPr>
              <w:pStyle w:val="Paragraf"/>
            </w:pPr>
          </w:p>
        </w:tc>
      </w:tr>
      <w:tr w:rsidR="00D86083" w:rsidRPr="004B599D" w14:paraId="2A8BDE19" w14:textId="77777777" w:rsidTr="00A95D76">
        <w:trPr>
          <w:gridAfter w:val="3"/>
          <w:wAfter w:w="1132" w:type="dxa"/>
        </w:trPr>
        <w:tc>
          <w:tcPr>
            <w:tcW w:w="4989" w:type="dxa"/>
            <w:gridSpan w:val="5"/>
            <w:tcBorders>
              <w:top w:val="nil"/>
              <w:left w:val="nil"/>
              <w:bottom w:val="nil"/>
              <w:right w:val="nil"/>
            </w:tcBorders>
          </w:tcPr>
          <w:p w14:paraId="4EFAACDB" w14:textId="448057C7" w:rsidR="00D86083" w:rsidRPr="004B599D" w:rsidRDefault="00D86083" w:rsidP="005A71F9">
            <w:pPr>
              <w:pStyle w:val="Title"/>
            </w:pPr>
            <w:r w:rsidRPr="004B599D">
              <w:t>§4:</w:t>
            </w:r>
            <w:r w:rsidR="00527861">
              <w:t>9</w:t>
            </w:r>
            <w:r w:rsidRPr="004B599D">
              <w:t xml:space="preserve">:3:1 </w:t>
            </w:r>
            <w:r w:rsidR="006E66E8">
              <w:t>Head of Co</w:t>
            </w:r>
            <w:r w:rsidR="00A95D76">
              <w:t>rporate Realtions</w:t>
            </w:r>
            <w:r w:rsidRPr="004B599D">
              <w:t xml:space="preserve"> </w:t>
            </w:r>
          </w:p>
        </w:tc>
        <w:tc>
          <w:tcPr>
            <w:tcW w:w="4067" w:type="dxa"/>
            <w:gridSpan w:val="15"/>
            <w:tcBorders>
              <w:top w:val="nil"/>
              <w:left w:val="nil"/>
              <w:bottom w:val="nil"/>
              <w:right w:val="nil"/>
            </w:tcBorders>
          </w:tcPr>
          <w:p w14:paraId="01C62BD3" w14:textId="77777777" w:rsidR="00D86083" w:rsidRPr="004B599D" w:rsidRDefault="00D86083" w:rsidP="005A71F9">
            <w:pPr>
              <w:pStyle w:val="Paragraf"/>
            </w:pPr>
            <w:r w:rsidRPr="004B599D">
              <w:t xml:space="preserve"> </w:t>
            </w:r>
          </w:p>
        </w:tc>
      </w:tr>
      <w:tr w:rsidR="00D86083" w:rsidRPr="003908B4" w14:paraId="53822B99" w14:textId="77777777" w:rsidTr="003B31F9">
        <w:trPr>
          <w:gridAfter w:val="3"/>
          <w:wAfter w:w="1132" w:type="dxa"/>
        </w:trPr>
        <w:tc>
          <w:tcPr>
            <w:tcW w:w="3857" w:type="dxa"/>
            <w:tcBorders>
              <w:top w:val="nil"/>
              <w:left w:val="nil"/>
              <w:bottom w:val="nil"/>
              <w:right w:val="nil"/>
            </w:tcBorders>
          </w:tcPr>
          <w:p w14:paraId="39C888CD" w14:textId="77777777" w:rsidR="00D86083" w:rsidRPr="004B599D" w:rsidRDefault="00D86083" w:rsidP="00121921">
            <w:pPr>
              <w:pStyle w:val="Paragraf"/>
            </w:pPr>
          </w:p>
        </w:tc>
        <w:tc>
          <w:tcPr>
            <w:tcW w:w="5199" w:type="dxa"/>
            <w:gridSpan w:val="19"/>
            <w:tcBorders>
              <w:top w:val="nil"/>
              <w:left w:val="nil"/>
              <w:bottom w:val="nil"/>
              <w:right w:val="nil"/>
            </w:tcBorders>
          </w:tcPr>
          <w:p w14:paraId="5644E17D" w14:textId="31A18DC8" w:rsidR="005B5025" w:rsidRPr="005B5025" w:rsidRDefault="005B5025" w:rsidP="00121921">
            <w:pPr>
              <w:pStyle w:val="Paragraf"/>
              <w:rPr>
                <w:lang w:val="en-GB"/>
              </w:rPr>
            </w:pPr>
            <w:r w:rsidRPr="005B5025">
              <w:rPr>
                <w:lang w:val="en-GB"/>
              </w:rPr>
              <w:t>The Head of Corporate R</w:t>
            </w:r>
            <w:r>
              <w:rPr>
                <w:lang w:val="en-GB"/>
              </w:rPr>
              <w:t xml:space="preserve">elations is responsible for and </w:t>
            </w:r>
            <w:r w:rsidR="00041AA2">
              <w:rPr>
                <w:lang w:val="en-GB"/>
              </w:rPr>
              <w:t>convener of the Corporate Relations Committee.</w:t>
            </w:r>
          </w:p>
          <w:p w14:paraId="6320B040" w14:textId="4D5381BF" w:rsidR="00AF33BA" w:rsidRPr="00CF798A" w:rsidRDefault="00AF33BA" w:rsidP="00121921">
            <w:pPr>
              <w:pStyle w:val="Paragraf"/>
              <w:rPr>
                <w:lang w:val="en-GB"/>
              </w:rPr>
            </w:pPr>
          </w:p>
          <w:p w14:paraId="5D34F404" w14:textId="1F262CEE" w:rsidR="00D86083" w:rsidRPr="00041AA2" w:rsidRDefault="00041AA2" w:rsidP="00121921">
            <w:pPr>
              <w:pStyle w:val="Paragraf"/>
              <w:rPr>
                <w:lang w:val="en-GB"/>
              </w:rPr>
            </w:pPr>
            <w:r w:rsidRPr="00041AA2">
              <w:rPr>
                <w:lang w:val="en-GB"/>
              </w:rPr>
              <w:t>The Head of Corporate R</w:t>
            </w:r>
            <w:r>
              <w:rPr>
                <w:lang w:val="en-GB"/>
              </w:rPr>
              <w:t xml:space="preserve">elations </w:t>
            </w:r>
            <w:r>
              <w:rPr>
                <w:lang w:val="en-GB" w:eastAsia="sv-SE"/>
              </w:rPr>
              <w:t>shall present a budget proposal for the committee during the first Board meeting of the year. The budget proposal is advantageously composed together with the Board Member in charge of PR as well as last year’s Head of Corporate Relations.</w:t>
            </w:r>
          </w:p>
        </w:tc>
      </w:tr>
      <w:tr w:rsidR="00D86083" w:rsidRPr="003908B4" w14:paraId="04B0B107" w14:textId="77777777" w:rsidTr="003B31F9">
        <w:trPr>
          <w:gridAfter w:val="3"/>
          <w:wAfter w:w="1132" w:type="dxa"/>
        </w:trPr>
        <w:tc>
          <w:tcPr>
            <w:tcW w:w="3857" w:type="dxa"/>
            <w:tcBorders>
              <w:top w:val="nil"/>
              <w:left w:val="nil"/>
              <w:bottom w:val="nil"/>
              <w:right w:val="nil"/>
            </w:tcBorders>
          </w:tcPr>
          <w:p w14:paraId="6DD90384" w14:textId="77777777" w:rsidR="00D86083" w:rsidRPr="00CF798A" w:rsidRDefault="00D86083" w:rsidP="00761B39">
            <w:pPr>
              <w:pStyle w:val="Heading5"/>
              <w:rPr>
                <w:lang w:val="en-GB"/>
              </w:rPr>
            </w:pPr>
          </w:p>
        </w:tc>
        <w:tc>
          <w:tcPr>
            <w:tcW w:w="5199" w:type="dxa"/>
            <w:gridSpan w:val="19"/>
            <w:tcBorders>
              <w:top w:val="nil"/>
              <w:left w:val="nil"/>
              <w:bottom w:val="nil"/>
              <w:right w:val="nil"/>
            </w:tcBorders>
          </w:tcPr>
          <w:p w14:paraId="3968CDEC" w14:textId="77777777" w:rsidR="00D86083" w:rsidRPr="00CF798A" w:rsidRDefault="00D86083" w:rsidP="005A71F9">
            <w:pPr>
              <w:pStyle w:val="Paragraf"/>
              <w:rPr>
                <w:lang w:val="en-GB"/>
              </w:rPr>
            </w:pPr>
          </w:p>
        </w:tc>
      </w:tr>
      <w:tr w:rsidR="00761B39" w:rsidRPr="004B599D" w14:paraId="50A737A0" w14:textId="77777777" w:rsidTr="007F22AD">
        <w:trPr>
          <w:gridAfter w:val="3"/>
          <w:wAfter w:w="1132" w:type="dxa"/>
        </w:trPr>
        <w:tc>
          <w:tcPr>
            <w:tcW w:w="4989" w:type="dxa"/>
            <w:gridSpan w:val="5"/>
            <w:tcBorders>
              <w:top w:val="nil"/>
              <w:left w:val="nil"/>
              <w:bottom w:val="nil"/>
              <w:right w:val="nil"/>
            </w:tcBorders>
          </w:tcPr>
          <w:p w14:paraId="0B42CFAD" w14:textId="74165BE8" w:rsidR="00761B39" w:rsidRPr="004B599D" w:rsidRDefault="00761B39" w:rsidP="00761B39">
            <w:pPr>
              <w:pStyle w:val="Title"/>
            </w:pPr>
            <w:r w:rsidRPr="004B599D">
              <w:t>§4:</w:t>
            </w:r>
            <w:r w:rsidR="00527861">
              <w:t>9</w:t>
            </w:r>
            <w:r w:rsidRPr="004B599D">
              <w:t xml:space="preserve">:3:2 </w:t>
            </w:r>
            <w:r w:rsidR="007F22AD">
              <w:t>Corporate Relations Contact</w:t>
            </w:r>
          </w:p>
        </w:tc>
        <w:tc>
          <w:tcPr>
            <w:tcW w:w="4067" w:type="dxa"/>
            <w:gridSpan w:val="15"/>
            <w:tcBorders>
              <w:top w:val="nil"/>
              <w:left w:val="nil"/>
              <w:bottom w:val="nil"/>
              <w:right w:val="nil"/>
            </w:tcBorders>
          </w:tcPr>
          <w:p w14:paraId="1D25DD4B" w14:textId="77777777" w:rsidR="00761B39" w:rsidRPr="004B599D" w:rsidRDefault="00761B39" w:rsidP="005A71F9">
            <w:pPr>
              <w:pStyle w:val="Paragraf"/>
            </w:pPr>
          </w:p>
        </w:tc>
      </w:tr>
      <w:tr w:rsidR="00761B39" w:rsidRPr="003908B4" w14:paraId="2DD6ECF8" w14:textId="77777777" w:rsidTr="003B31F9">
        <w:trPr>
          <w:gridAfter w:val="3"/>
          <w:wAfter w:w="1132" w:type="dxa"/>
        </w:trPr>
        <w:tc>
          <w:tcPr>
            <w:tcW w:w="3857" w:type="dxa"/>
            <w:tcBorders>
              <w:top w:val="nil"/>
              <w:left w:val="nil"/>
              <w:bottom w:val="nil"/>
              <w:right w:val="nil"/>
            </w:tcBorders>
          </w:tcPr>
          <w:p w14:paraId="516D1A9A" w14:textId="77777777" w:rsidR="00761B39" w:rsidRPr="004B599D" w:rsidRDefault="00761B39" w:rsidP="00761B39">
            <w:pPr>
              <w:pStyle w:val="Title"/>
            </w:pPr>
          </w:p>
        </w:tc>
        <w:tc>
          <w:tcPr>
            <w:tcW w:w="5199" w:type="dxa"/>
            <w:gridSpan w:val="19"/>
            <w:tcBorders>
              <w:top w:val="nil"/>
              <w:left w:val="nil"/>
              <w:bottom w:val="nil"/>
              <w:right w:val="nil"/>
            </w:tcBorders>
          </w:tcPr>
          <w:p w14:paraId="61A263AE" w14:textId="67D79643" w:rsidR="00761B39" w:rsidRPr="000D230C" w:rsidRDefault="00E243B7" w:rsidP="00761B39">
            <w:pPr>
              <w:pStyle w:val="Paragraf"/>
              <w:rPr>
                <w:lang w:val="en-GB"/>
              </w:rPr>
            </w:pPr>
            <w:r w:rsidRPr="00E243B7">
              <w:rPr>
                <w:lang w:val="en-GB"/>
              </w:rPr>
              <w:t>The Corporate Relations Contacts s</w:t>
            </w:r>
            <w:r>
              <w:rPr>
                <w:lang w:val="en-GB"/>
              </w:rPr>
              <w:t xml:space="preserve">hall assist the Head of Corporate Relations </w:t>
            </w:r>
            <w:r w:rsidR="000D230C">
              <w:rPr>
                <w:lang w:val="en-GB"/>
              </w:rPr>
              <w:t>in their work.</w:t>
            </w:r>
          </w:p>
        </w:tc>
      </w:tr>
      <w:tr w:rsidR="00761B39" w:rsidRPr="004B599D" w14:paraId="38BA1FFC" w14:textId="77777777" w:rsidTr="003B31F9">
        <w:trPr>
          <w:gridAfter w:val="3"/>
          <w:wAfter w:w="1132" w:type="dxa"/>
        </w:trPr>
        <w:tc>
          <w:tcPr>
            <w:tcW w:w="3857" w:type="dxa"/>
            <w:tcBorders>
              <w:top w:val="nil"/>
              <w:left w:val="nil"/>
              <w:bottom w:val="nil"/>
              <w:right w:val="nil"/>
            </w:tcBorders>
          </w:tcPr>
          <w:p w14:paraId="294DA902" w14:textId="78F55BB0" w:rsidR="00761B39" w:rsidRPr="004B599D" w:rsidRDefault="00761B39" w:rsidP="00761B39">
            <w:pPr>
              <w:pStyle w:val="Heading5"/>
            </w:pPr>
            <w:bookmarkStart w:id="73" w:name="_Toc22463704"/>
            <w:r w:rsidRPr="004B599D">
              <w:t>§4:</w:t>
            </w:r>
            <w:r w:rsidR="00527861">
              <w:t>10</w:t>
            </w:r>
            <w:r w:rsidRPr="004B599D">
              <w:t xml:space="preserve"> </w:t>
            </w:r>
            <w:bookmarkEnd w:id="73"/>
            <w:r w:rsidR="000D230C">
              <w:t>The Introduction</w:t>
            </w:r>
            <w:r w:rsidR="004C0006">
              <w:t xml:space="preserve"> Committee</w:t>
            </w:r>
          </w:p>
        </w:tc>
        <w:tc>
          <w:tcPr>
            <w:tcW w:w="5199" w:type="dxa"/>
            <w:gridSpan w:val="19"/>
            <w:tcBorders>
              <w:top w:val="nil"/>
              <w:left w:val="nil"/>
              <w:bottom w:val="nil"/>
              <w:right w:val="nil"/>
            </w:tcBorders>
          </w:tcPr>
          <w:p w14:paraId="23596D12" w14:textId="77777777" w:rsidR="00761B39" w:rsidRPr="004B599D" w:rsidRDefault="00761B39" w:rsidP="00761B39">
            <w:pPr>
              <w:pStyle w:val="Paragraf"/>
            </w:pPr>
          </w:p>
        </w:tc>
      </w:tr>
      <w:tr w:rsidR="00761B39" w:rsidRPr="004B599D" w14:paraId="4C802FE5" w14:textId="77777777" w:rsidTr="003B31F9">
        <w:trPr>
          <w:gridAfter w:val="3"/>
          <w:wAfter w:w="1132" w:type="dxa"/>
        </w:trPr>
        <w:tc>
          <w:tcPr>
            <w:tcW w:w="3857" w:type="dxa"/>
            <w:tcBorders>
              <w:top w:val="nil"/>
              <w:left w:val="nil"/>
              <w:bottom w:val="nil"/>
              <w:right w:val="nil"/>
            </w:tcBorders>
          </w:tcPr>
          <w:p w14:paraId="5769D538" w14:textId="77777777" w:rsidR="00761B39" w:rsidRPr="004B599D" w:rsidRDefault="00761B39" w:rsidP="00761B39">
            <w:pPr>
              <w:pStyle w:val="Heading5"/>
            </w:pPr>
          </w:p>
        </w:tc>
        <w:tc>
          <w:tcPr>
            <w:tcW w:w="5199" w:type="dxa"/>
            <w:gridSpan w:val="19"/>
            <w:tcBorders>
              <w:top w:val="nil"/>
              <w:left w:val="nil"/>
              <w:bottom w:val="nil"/>
              <w:right w:val="nil"/>
            </w:tcBorders>
          </w:tcPr>
          <w:p w14:paraId="1225BAE9" w14:textId="77777777" w:rsidR="00761B39" w:rsidRPr="004B599D" w:rsidRDefault="00761B39" w:rsidP="00761B39">
            <w:pPr>
              <w:pStyle w:val="Paragraf"/>
            </w:pPr>
          </w:p>
        </w:tc>
      </w:tr>
      <w:tr w:rsidR="00761B39" w:rsidRPr="004B599D" w14:paraId="0DEE73C0" w14:textId="77777777" w:rsidTr="003B31F9">
        <w:trPr>
          <w:gridAfter w:val="3"/>
          <w:wAfter w:w="1132" w:type="dxa"/>
        </w:trPr>
        <w:tc>
          <w:tcPr>
            <w:tcW w:w="3857" w:type="dxa"/>
            <w:tcBorders>
              <w:top w:val="nil"/>
              <w:left w:val="nil"/>
              <w:bottom w:val="nil"/>
              <w:right w:val="nil"/>
            </w:tcBorders>
          </w:tcPr>
          <w:p w14:paraId="6CBA4752" w14:textId="2532D34F" w:rsidR="00761B39" w:rsidRPr="004B599D" w:rsidRDefault="00761B39" w:rsidP="00761B39">
            <w:pPr>
              <w:pStyle w:val="Heading6"/>
            </w:pPr>
            <w:r w:rsidRPr="004B599D">
              <w:t>§4:</w:t>
            </w:r>
            <w:r w:rsidR="00527861">
              <w:t>10</w:t>
            </w:r>
            <w:r w:rsidRPr="004B599D">
              <w:t xml:space="preserve">:1 </w:t>
            </w:r>
            <w:r w:rsidR="004C0006">
              <w:t>Purpose</w:t>
            </w:r>
          </w:p>
        </w:tc>
        <w:tc>
          <w:tcPr>
            <w:tcW w:w="5199" w:type="dxa"/>
            <w:gridSpan w:val="19"/>
            <w:tcBorders>
              <w:top w:val="nil"/>
              <w:left w:val="nil"/>
              <w:bottom w:val="nil"/>
              <w:right w:val="nil"/>
            </w:tcBorders>
          </w:tcPr>
          <w:p w14:paraId="414EFA8B" w14:textId="77777777" w:rsidR="00761B39" w:rsidRPr="004B599D" w:rsidRDefault="00761B39" w:rsidP="00761B39">
            <w:pPr>
              <w:pStyle w:val="Paragraf"/>
            </w:pPr>
          </w:p>
        </w:tc>
      </w:tr>
      <w:tr w:rsidR="00761B39" w:rsidRPr="003908B4" w14:paraId="14E64B38" w14:textId="77777777" w:rsidTr="003B31F9">
        <w:trPr>
          <w:gridAfter w:val="3"/>
          <w:wAfter w:w="1132" w:type="dxa"/>
        </w:trPr>
        <w:tc>
          <w:tcPr>
            <w:tcW w:w="3857" w:type="dxa"/>
            <w:tcBorders>
              <w:top w:val="nil"/>
              <w:left w:val="nil"/>
              <w:bottom w:val="nil"/>
              <w:right w:val="nil"/>
            </w:tcBorders>
          </w:tcPr>
          <w:p w14:paraId="0FDB4AA5" w14:textId="77777777" w:rsidR="00761B39" w:rsidRPr="004B599D" w:rsidRDefault="00761B39" w:rsidP="00761B39">
            <w:pPr>
              <w:pStyle w:val="Title"/>
            </w:pPr>
          </w:p>
        </w:tc>
        <w:tc>
          <w:tcPr>
            <w:tcW w:w="5199" w:type="dxa"/>
            <w:gridSpan w:val="19"/>
            <w:tcBorders>
              <w:top w:val="nil"/>
              <w:left w:val="nil"/>
              <w:bottom w:val="nil"/>
              <w:right w:val="nil"/>
            </w:tcBorders>
          </w:tcPr>
          <w:p w14:paraId="6ACB50C3" w14:textId="75AE3D52" w:rsidR="00761B39" w:rsidRPr="00135BFF" w:rsidRDefault="004C0006" w:rsidP="00761B39">
            <w:pPr>
              <w:pStyle w:val="Paragraf"/>
              <w:rPr>
                <w:rFonts w:eastAsiaTheme="majorEastAsia"/>
                <w:lang w:val="en-GB"/>
              </w:rPr>
            </w:pPr>
            <w:r w:rsidRPr="004C0006">
              <w:rPr>
                <w:rFonts w:eastAsiaTheme="majorEastAsia"/>
                <w:lang w:val="en-GB"/>
              </w:rPr>
              <w:t>The Introduction Committee shall i</w:t>
            </w:r>
            <w:r>
              <w:rPr>
                <w:rFonts w:eastAsiaTheme="majorEastAsia"/>
                <w:lang w:val="en-GB"/>
              </w:rPr>
              <w:t>n con</w:t>
            </w:r>
            <w:r w:rsidR="00E44CF6">
              <w:rPr>
                <w:rFonts w:eastAsiaTheme="majorEastAsia"/>
                <w:lang w:val="en-GB"/>
              </w:rPr>
              <w:t xml:space="preserve">sultation with other committees of </w:t>
            </w:r>
            <w:r w:rsidR="00D16121">
              <w:rPr>
                <w:rFonts w:eastAsiaTheme="majorEastAsia"/>
                <w:lang w:val="en-GB"/>
              </w:rPr>
              <w:t>t</w:t>
            </w:r>
            <w:r w:rsidR="00E44CF6">
              <w:rPr>
                <w:rFonts w:eastAsiaTheme="majorEastAsia"/>
                <w:lang w:val="en-GB"/>
              </w:rPr>
              <w:t>he Guild</w:t>
            </w:r>
            <w:r w:rsidR="00860DAA">
              <w:rPr>
                <w:rFonts w:eastAsiaTheme="majorEastAsia"/>
                <w:lang w:val="en-GB"/>
              </w:rPr>
              <w:t xml:space="preserve"> plan </w:t>
            </w:r>
            <w:r w:rsidR="00BA3825">
              <w:rPr>
                <w:rFonts w:eastAsiaTheme="majorEastAsia"/>
                <w:lang w:val="en-GB"/>
              </w:rPr>
              <w:t>for the reception of the new</w:t>
            </w:r>
            <w:r w:rsidR="0010083F">
              <w:rPr>
                <w:rFonts w:eastAsiaTheme="majorEastAsia"/>
                <w:lang w:val="en-GB"/>
              </w:rPr>
              <w:t xml:space="preserve"> students, the </w:t>
            </w:r>
            <w:r w:rsidR="00AD6FAB">
              <w:rPr>
                <w:rFonts w:eastAsiaTheme="majorEastAsia"/>
                <w:lang w:val="en-GB"/>
              </w:rPr>
              <w:t>so-called</w:t>
            </w:r>
            <w:r w:rsidR="0010083F">
              <w:rPr>
                <w:rFonts w:eastAsiaTheme="majorEastAsia"/>
                <w:lang w:val="en-GB"/>
              </w:rPr>
              <w:t xml:space="preserve"> </w:t>
            </w:r>
            <w:r w:rsidR="00AD6FAB">
              <w:rPr>
                <w:rFonts w:eastAsiaTheme="majorEastAsia"/>
                <w:lang w:val="en-GB"/>
              </w:rPr>
              <w:t>introduction</w:t>
            </w:r>
            <w:r w:rsidR="00934342">
              <w:rPr>
                <w:rFonts w:eastAsiaTheme="majorEastAsia"/>
                <w:lang w:val="en-GB"/>
              </w:rPr>
              <w:t xml:space="preserve">. </w:t>
            </w:r>
            <w:r w:rsidR="00934342" w:rsidRPr="00135BFF">
              <w:rPr>
                <w:rFonts w:eastAsiaTheme="majorEastAsia"/>
                <w:lang w:val="en-GB"/>
              </w:rPr>
              <w:t xml:space="preserve">The </w:t>
            </w:r>
            <w:r w:rsidR="00AD6FAB">
              <w:rPr>
                <w:rFonts w:eastAsiaTheme="majorEastAsia"/>
                <w:lang w:val="en-GB"/>
              </w:rPr>
              <w:t>introduction</w:t>
            </w:r>
            <w:r w:rsidR="00934342" w:rsidRPr="00135BFF">
              <w:rPr>
                <w:rFonts w:eastAsiaTheme="majorEastAsia"/>
                <w:lang w:val="en-GB"/>
              </w:rPr>
              <w:t xml:space="preserve"> shall encourage good </w:t>
            </w:r>
            <w:r w:rsidR="006B1644" w:rsidRPr="00135BFF">
              <w:rPr>
                <w:rFonts w:eastAsiaTheme="majorEastAsia"/>
                <w:lang w:val="en-GB"/>
              </w:rPr>
              <w:t>comradery</w:t>
            </w:r>
            <w:r w:rsidR="00135BFF" w:rsidRPr="00135BFF">
              <w:rPr>
                <w:rFonts w:eastAsiaTheme="majorEastAsia"/>
                <w:lang w:val="en-GB"/>
              </w:rPr>
              <w:t>, engineering culture and s</w:t>
            </w:r>
            <w:r w:rsidR="00135BFF">
              <w:rPr>
                <w:rFonts w:eastAsiaTheme="majorEastAsia"/>
                <w:lang w:val="en-GB"/>
              </w:rPr>
              <w:t>tudy technique among the nollor.</w:t>
            </w:r>
          </w:p>
        </w:tc>
      </w:tr>
      <w:tr w:rsidR="00761B39" w:rsidRPr="003908B4" w14:paraId="3F7356B2" w14:textId="77777777" w:rsidTr="003B31F9">
        <w:trPr>
          <w:gridAfter w:val="3"/>
          <w:wAfter w:w="1132" w:type="dxa"/>
        </w:trPr>
        <w:tc>
          <w:tcPr>
            <w:tcW w:w="3857" w:type="dxa"/>
            <w:tcBorders>
              <w:top w:val="nil"/>
              <w:left w:val="nil"/>
              <w:bottom w:val="nil"/>
              <w:right w:val="nil"/>
            </w:tcBorders>
          </w:tcPr>
          <w:p w14:paraId="61E058EA" w14:textId="77777777" w:rsidR="00761B39" w:rsidRPr="00AD6FAB" w:rsidRDefault="00761B39" w:rsidP="00761B39">
            <w:pPr>
              <w:pStyle w:val="Heading5"/>
              <w:rPr>
                <w:lang w:val="en-GB"/>
              </w:rPr>
            </w:pPr>
          </w:p>
        </w:tc>
        <w:tc>
          <w:tcPr>
            <w:tcW w:w="5199" w:type="dxa"/>
            <w:gridSpan w:val="19"/>
            <w:tcBorders>
              <w:top w:val="nil"/>
              <w:left w:val="nil"/>
              <w:bottom w:val="nil"/>
              <w:right w:val="nil"/>
            </w:tcBorders>
          </w:tcPr>
          <w:p w14:paraId="76C00456" w14:textId="77777777" w:rsidR="00761B39" w:rsidRPr="00AD6FAB" w:rsidRDefault="00761B39" w:rsidP="00761B39">
            <w:pPr>
              <w:pStyle w:val="Paragraf"/>
              <w:rPr>
                <w:lang w:val="en-GB"/>
              </w:rPr>
            </w:pPr>
          </w:p>
        </w:tc>
      </w:tr>
      <w:tr w:rsidR="00761B39" w:rsidRPr="004B599D" w14:paraId="680048B0" w14:textId="77777777" w:rsidTr="003B31F9">
        <w:trPr>
          <w:gridAfter w:val="3"/>
          <w:wAfter w:w="1132" w:type="dxa"/>
        </w:trPr>
        <w:tc>
          <w:tcPr>
            <w:tcW w:w="3857" w:type="dxa"/>
            <w:tcBorders>
              <w:top w:val="nil"/>
              <w:left w:val="nil"/>
              <w:bottom w:val="nil"/>
              <w:right w:val="nil"/>
            </w:tcBorders>
          </w:tcPr>
          <w:p w14:paraId="46D1C374" w14:textId="6A90A09B" w:rsidR="00761B39" w:rsidRPr="004B599D" w:rsidRDefault="00761B39" w:rsidP="00761B39">
            <w:pPr>
              <w:pStyle w:val="Heading6"/>
            </w:pPr>
            <w:r w:rsidRPr="004B599D">
              <w:t>§4:</w:t>
            </w:r>
            <w:r w:rsidR="00527861">
              <w:t>10</w:t>
            </w:r>
            <w:r w:rsidRPr="004B599D">
              <w:t xml:space="preserve">:2 </w:t>
            </w:r>
            <w:r w:rsidR="00135BFF">
              <w:t>Obligation</w:t>
            </w:r>
            <w:r w:rsidR="00E63886">
              <w:t>s</w:t>
            </w:r>
          </w:p>
        </w:tc>
        <w:tc>
          <w:tcPr>
            <w:tcW w:w="5199" w:type="dxa"/>
            <w:gridSpan w:val="19"/>
            <w:tcBorders>
              <w:top w:val="nil"/>
              <w:left w:val="nil"/>
              <w:bottom w:val="nil"/>
              <w:right w:val="nil"/>
            </w:tcBorders>
          </w:tcPr>
          <w:p w14:paraId="78441C58" w14:textId="77777777" w:rsidR="00761B39" w:rsidRPr="004B599D" w:rsidRDefault="00761B39" w:rsidP="00761B39">
            <w:pPr>
              <w:pStyle w:val="Paragraf"/>
            </w:pPr>
          </w:p>
        </w:tc>
      </w:tr>
      <w:tr w:rsidR="00761B39" w:rsidRPr="003908B4" w14:paraId="433A5DC8" w14:textId="77777777" w:rsidTr="003B31F9">
        <w:trPr>
          <w:gridAfter w:val="3"/>
          <w:wAfter w:w="1132" w:type="dxa"/>
        </w:trPr>
        <w:tc>
          <w:tcPr>
            <w:tcW w:w="3857" w:type="dxa"/>
            <w:tcBorders>
              <w:top w:val="nil"/>
              <w:left w:val="nil"/>
              <w:bottom w:val="nil"/>
              <w:right w:val="nil"/>
            </w:tcBorders>
          </w:tcPr>
          <w:p w14:paraId="6DF1775A" w14:textId="77777777" w:rsidR="00761B39" w:rsidRPr="004B599D" w:rsidRDefault="00761B39" w:rsidP="00761B39">
            <w:pPr>
              <w:pStyle w:val="Title"/>
            </w:pPr>
          </w:p>
        </w:tc>
        <w:tc>
          <w:tcPr>
            <w:tcW w:w="5199" w:type="dxa"/>
            <w:gridSpan w:val="19"/>
            <w:tcBorders>
              <w:top w:val="nil"/>
              <w:left w:val="nil"/>
              <w:bottom w:val="nil"/>
              <w:right w:val="nil"/>
            </w:tcBorders>
          </w:tcPr>
          <w:p w14:paraId="28CAB085" w14:textId="523696F7" w:rsidR="00761B39" w:rsidRPr="00CF798A" w:rsidRDefault="00151209" w:rsidP="00761B39">
            <w:pPr>
              <w:pStyle w:val="Paragraf"/>
              <w:rPr>
                <w:rFonts w:eastAsiaTheme="majorEastAsia"/>
                <w:lang w:val="en-GB"/>
              </w:rPr>
            </w:pPr>
            <w:r w:rsidRPr="00151209">
              <w:rPr>
                <w:rFonts w:eastAsiaTheme="majorEastAsia"/>
                <w:lang w:val="en-GB"/>
              </w:rPr>
              <w:t>It is the obligations o</w:t>
            </w:r>
            <w:r>
              <w:rPr>
                <w:rFonts w:eastAsiaTheme="majorEastAsia"/>
                <w:lang w:val="en-GB"/>
              </w:rPr>
              <w:t xml:space="preserve">f the Introductions Committee to plan and </w:t>
            </w:r>
            <w:r w:rsidR="00B9129D">
              <w:rPr>
                <w:rFonts w:eastAsiaTheme="majorEastAsia"/>
                <w:lang w:val="en-GB"/>
              </w:rPr>
              <w:t xml:space="preserve">implement the </w:t>
            </w:r>
            <w:r w:rsidR="00AD6FAB">
              <w:rPr>
                <w:rFonts w:eastAsiaTheme="majorEastAsia"/>
                <w:lang w:val="en-GB"/>
              </w:rPr>
              <w:t>introduction</w:t>
            </w:r>
            <w:r w:rsidR="00B9129D">
              <w:rPr>
                <w:rFonts w:eastAsiaTheme="majorEastAsia"/>
                <w:lang w:val="en-GB"/>
              </w:rPr>
              <w:t xml:space="preserve">. </w:t>
            </w:r>
            <w:r w:rsidR="00D42D63" w:rsidRPr="00B44B6F">
              <w:rPr>
                <w:rFonts w:eastAsiaTheme="majorEastAsia"/>
                <w:lang w:val="en-GB"/>
              </w:rPr>
              <w:t xml:space="preserve">The Introduction Committee is also responsible for </w:t>
            </w:r>
            <w:r w:rsidR="00B44B6F" w:rsidRPr="00B44B6F">
              <w:rPr>
                <w:rFonts w:eastAsiaTheme="majorEastAsia"/>
                <w:lang w:val="en-GB"/>
              </w:rPr>
              <w:t xml:space="preserve">the </w:t>
            </w:r>
            <w:r w:rsidR="00A256EE">
              <w:rPr>
                <w:rFonts w:eastAsiaTheme="majorEastAsia"/>
                <w:lang w:val="en-GB"/>
              </w:rPr>
              <w:t xml:space="preserve">arrangement of the </w:t>
            </w:r>
            <w:r w:rsidR="00B44B6F" w:rsidRPr="00B44B6F">
              <w:rPr>
                <w:rFonts w:eastAsiaTheme="majorEastAsia"/>
                <w:lang w:val="en-GB"/>
              </w:rPr>
              <w:t>Wiggle P</w:t>
            </w:r>
            <w:r w:rsidR="00B44B6F">
              <w:rPr>
                <w:rFonts w:eastAsiaTheme="majorEastAsia"/>
                <w:lang w:val="en-GB"/>
              </w:rPr>
              <w:t xml:space="preserve">arty after </w:t>
            </w:r>
            <w:r w:rsidR="00655DB7">
              <w:rPr>
                <w:rFonts w:eastAsiaTheme="majorEastAsia"/>
                <w:lang w:val="en-GB"/>
              </w:rPr>
              <w:t>t</w:t>
            </w:r>
            <w:r w:rsidR="00207685">
              <w:rPr>
                <w:rFonts w:eastAsiaTheme="majorEastAsia"/>
                <w:lang w:val="en-GB"/>
              </w:rPr>
              <w:t xml:space="preserve">he </w:t>
            </w:r>
            <w:r w:rsidR="00655DB7">
              <w:rPr>
                <w:rFonts w:eastAsiaTheme="majorEastAsia"/>
                <w:lang w:val="en-GB"/>
              </w:rPr>
              <w:t>Annual</w:t>
            </w:r>
            <w:r w:rsidR="00207685">
              <w:rPr>
                <w:rFonts w:eastAsiaTheme="majorEastAsia"/>
                <w:lang w:val="en-GB"/>
              </w:rPr>
              <w:t xml:space="preserve"> Calibration Ball</w:t>
            </w:r>
            <w:r w:rsidR="00A256EE">
              <w:rPr>
                <w:rFonts w:eastAsiaTheme="majorEastAsia"/>
                <w:lang w:val="en-GB"/>
              </w:rPr>
              <w:t xml:space="preserve">. Good contact </w:t>
            </w:r>
            <w:r w:rsidR="0040797A">
              <w:rPr>
                <w:rFonts w:eastAsiaTheme="majorEastAsia"/>
                <w:lang w:val="en-GB"/>
              </w:rPr>
              <w:t xml:space="preserve">and cooperation with the Festivities Committee for parties as well as with other committees </w:t>
            </w:r>
            <w:r w:rsidR="0088058C">
              <w:rPr>
                <w:rFonts w:eastAsiaTheme="majorEastAsia"/>
                <w:lang w:val="en-GB"/>
              </w:rPr>
              <w:t xml:space="preserve">is advocated. </w:t>
            </w:r>
            <w:r w:rsidR="0088058C" w:rsidRPr="00772326">
              <w:rPr>
                <w:rFonts w:eastAsiaTheme="majorEastAsia"/>
                <w:lang w:val="en-GB"/>
              </w:rPr>
              <w:t xml:space="preserve">The Introduction Committee </w:t>
            </w:r>
            <w:r w:rsidR="00684DC2">
              <w:rPr>
                <w:rFonts w:eastAsiaTheme="majorEastAsia"/>
                <w:lang w:val="en-GB"/>
              </w:rPr>
              <w:t>selects</w:t>
            </w:r>
            <w:r w:rsidR="0088058C" w:rsidRPr="00772326">
              <w:rPr>
                <w:rFonts w:eastAsiaTheme="majorEastAsia"/>
                <w:lang w:val="en-GB"/>
              </w:rPr>
              <w:t xml:space="preserve"> a </w:t>
            </w:r>
            <w:r w:rsidR="00772326" w:rsidRPr="00772326">
              <w:rPr>
                <w:rFonts w:eastAsiaTheme="majorEastAsia"/>
                <w:lang w:val="en-GB"/>
              </w:rPr>
              <w:t>person in charge o</w:t>
            </w:r>
            <w:r w:rsidR="00772326">
              <w:rPr>
                <w:rFonts w:eastAsiaTheme="majorEastAsia"/>
                <w:lang w:val="en-GB"/>
              </w:rPr>
              <w:t>f the committee’s economy</w:t>
            </w:r>
            <w:r w:rsidR="00982EBD">
              <w:rPr>
                <w:rFonts w:eastAsiaTheme="majorEastAsia"/>
                <w:lang w:val="en-GB"/>
              </w:rPr>
              <w:t xml:space="preserve"> among themselves</w:t>
            </w:r>
            <w:r w:rsidR="00772326">
              <w:rPr>
                <w:rFonts w:eastAsiaTheme="majorEastAsia"/>
                <w:lang w:val="en-GB"/>
              </w:rPr>
              <w:t xml:space="preserve">. </w:t>
            </w:r>
            <w:r w:rsidR="00772326" w:rsidRPr="005E545B">
              <w:rPr>
                <w:rFonts w:eastAsiaTheme="majorEastAsia"/>
                <w:lang w:val="en-GB"/>
              </w:rPr>
              <w:t xml:space="preserve">The Introduction Committee </w:t>
            </w:r>
            <w:r w:rsidR="006A621D" w:rsidRPr="005E545B">
              <w:rPr>
                <w:rFonts w:eastAsiaTheme="majorEastAsia"/>
                <w:lang w:val="en-GB"/>
              </w:rPr>
              <w:t xml:space="preserve">shall </w:t>
            </w:r>
            <w:r w:rsidR="005E545B" w:rsidRPr="005E545B">
              <w:rPr>
                <w:rFonts w:eastAsiaTheme="majorEastAsia"/>
                <w:lang w:val="en-GB"/>
              </w:rPr>
              <w:t>undergo appropriate education for dealing w</w:t>
            </w:r>
            <w:r w:rsidR="005E545B">
              <w:rPr>
                <w:rFonts w:eastAsiaTheme="majorEastAsia"/>
                <w:lang w:val="en-GB"/>
              </w:rPr>
              <w:t>ith crisis and conflict</w:t>
            </w:r>
            <w:r w:rsidR="00581807">
              <w:rPr>
                <w:rFonts w:eastAsiaTheme="majorEastAsia"/>
                <w:lang w:val="en-GB"/>
              </w:rPr>
              <w:t xml:space="preserve"> as well as dealing with alcohol. </w:t>
            </w:r>
            <w:r w:rsidR="00581807" w:rsidRPr="00CF798A">
              <w:rPr>
                <w:rFonts w:eastAsiaTheme="majorEastAsia"/>
                <w:lang w:val="en-GB"/>
              </w:rPr>
              <w:t>This education is chosen in consultation with the Board.</w:t>
            </w:r>
          </w:p>
          <w:p w14:paraId="637CBBB8" w14:textId="7CD7E32F" w:rsidR="00761B39" w:rsidRPr="00E109CF" w:rsidRDefault="00581807" w:rsidP="00761B39">
            <w:pPr>
              <w:pStyle w:val="Paragraf"/>
              <w:rPr>
                <w:rFonts w:eastAsiaTheme="majorEastAsia"/>
                <w:lang w:val="en-GB"/>
              </w:rPr>
            </w:pPr>
            <w:r w:rsidRPr="00581807">
              <w:rPr>
                <w:rFonts w:eastAsiaTheme="majorEastAsia"/>
                <w:lang w:val="en-GB"/>
              </w:rPr>
              <w:lastRenderedPageBreak/>
              <w:t>The Introduction Committee is a</w:t>
            </w:r>
            <w:r>
              <w:rPr>
                <w:rFonts w:eastAsiaTheme="majorEastAsia"/>
                <w:lang w:val="en-GB"/>
              </w:rPr>
              <w:t xml:space="preserve">lso responsible for </w:t>
            </w:r>
            <w:r w:rsidR="00AD6FAB">
              <w:rPr>
                <w:rFonts w:eastAsiaTheme="majorEastAsia"/>
                <w:lang w:val="en-GB"/>
              </w:rPr>
              <w:t xml:space="preserve">making sure that Introduction Volunteers gets </w:t>
            </w:r>
            <w:r w:rsidR="00C861F6">
              <w:rPr>
                <w:rFonts w:eastAsiaTheme="majorEastAsia"/>
                <w:lang w:val="en-GB"/>
              </w:rPr>
              <w:t>sufficient education for dealing with crisis</w:t>
            </w:r>
            <w:r w:rsidR="00E109CF">
              <w:rPr>
                <w:rFonts w:eastAsiaTheme="majorEastAsia"/>
                <w:lang w:val="en-GB"/>
              </w:rPr>
              <w:t xml:space="preserve">, </w:t>
            </w:r>
            <w:proofErr w:type="gramStart"/>
            <w:r w:rsidR="00E109CF">
              <w:rPr>
                <w:rFonts w:eastAsiaTheme="majorEastAsia"/>
                <w:lang w:val="en-GB"/>
              </w:rPr>
              <w:t>conflict</w:t>
            </w:r>
            <w:proofErr w:type="gramEnd"/>
            <w:r w:rsidR="00E109CF">
              <w:rPr>
                <w:rFonts w:eastAsiaTheme="majorEastAsia"/>
                <w:lang w:val="en-GB"/>
              </w:rPr>
              <w:t xml:space="preserve"> and alcohol as well as education for other relevant areas. It </w:t>
            </w:r>
            <w:r w:rsidR="00E109CF" w:rsidRPr="00E109CF">
              <w:rPr>
                <w:rFonts w:eastAsiaTheme="majorEastAsia"/>
                <w:lang w:val="en-GB"/>
              </w:rPr>
              <w:t>is decided in consultation with t</w:t>
            </w:r>
            <w:r w:rsidR="00E109CF">
              <w:rPr>
                <w:rFonts w:eastAsiaTheme="majorEastAsia"/>
                <w:lang w:val="en-GB"/>
              </w:rPr>
              <w:t>he Board which educations are relevant.</w:t>
            </w:r>
          </w:p>
        </w:tc>
      </w:tr>
      <w:tr w:rsidR="00761B39" w:rsidRPr="003908B4" w14:paraId="5F8783B2" w14:textId="77777777" w:rsidTr="003B31F9">
        <w:trPr>
          <w:gridAfter w:val="3"/>
          <w:wAfter w:w="1132" w:type="dxa"/>
        </w:trPr>
        <w:tc>
          <w:tcPr>
            <w:tcW w:w="3857" w:type="dxa"/>
            <w:tcBorders>
              <w:top w:val="nil"/>
              <w:left w:val="nil"/>
              <w:bottom w:val="nil"/>
              <w:right w:val="nil"/>
            </w:tcBorders>
          </w:tcPr>
          <w:p w14:paraId="312C96A0" w14:textId="77777777" w:rsidR="00761B39" w:rsidRPr="00E109CF" w:rsidRDefault="00761B39" w:rsidP="00761B39">
            <w:pPr>
              <w:pStyle w:val="Heading5"/>
              <w:rPr>
                <w:lang w:val="en-GB"/>
              </w:rPr>
            </w:pPr>
          </w:p>
        </w:tc>
        <w:tc>
          <w:tcPr>
            <w:tcW w:w="5199" w:type="dxa"/>
            <w:gridSpan w:val="19"/>
            <w:tcBorders>
              <w:top w:val="nil"/>
              <w:left w:val="nil"/>
              <w:bottom w:val="nil"/>
              <w:right w:val="nil"/>
            </w:tcBorders>
          </w:tcPr>
          <w:p w14:paraId="169B5138" w14:textId="6DB5FDEC" w:rsidR="00310006" w:rsidRPr="00E109CF" w:rsidRDefault="00310006" w:rsidP="00761B39">
            <w:pPr>
              <w:pStyle w:val="Paragraf"/>
              <w:rPr>
                <w:lang w:val="en-GB"/>
              </w:rPr>
            </w:pPr>
          </w:p>
        </w:tc>
      </w:tr>
      <w:tr w:rsidR="00761B39" w:rsidRPr="004B599D" w14:paraId="333430D0" w14:textId="77777777" w:rsidTr="003B31F9">
        <w:trPr>
          <w:gridAfter w:val="3"/>
          <w:wAfter w:w="1132" w:type="dxa"/>
        </w:trPr>
        <w:tc>
          <w:tcPr>
            <w:tcW w:w="3857" w:type="dxa"/>
            <w:tcBorders>
              <w:top w:val="nil"/>
              <w:left w:val="nil"/>
              <w:bottom w:val="nil"/>
              <w:right w:val="nil"/>
            </w:tcBorders>
          </w:tcPr>
          <w:p w14:paraId="6CD41FE6" w14:textId="558E49F2" w:rsidR="00761B39" w:rsidRPr="004B599D" w:rsidRDefault="00761B39" w:rsidP="00761B39">
            <w:pPr>
              <w:pStyle w:val="Heading6"/>
            </w:pPr>
            <w:r w:rsidRPr="004B599D">
              <w:t>§4:</w:t>
            </w:r>
            <w:r w:rsidR="00527861">
              <w:t>10</w:t>
            </w:r>
            <w:r w:rsidRPr="004B599D">
              <w:t xml:space="preserve">:3 </w:t>
            </w:r>
            <w:r w:rsidR="00E109CF">
              <w:t>Constitution</w:t>
            </w:r>
            <w:r w:rsidRPr="004B599D">
              <w:t xml:space="preserve"> </w:t>
            </w:r>
          </w:p>
        </w:tc>
        <w:tc>
          <w:tcPr>
            <w:tcW w:w="5199" w:type="dxa"/>
            <w:gridSpan w:val="19"/>
            <w:tcBorders>
              <w:top w:val="nil"/>
              <w:left w:val="nil"/>
              <w:bottom w:val="nil"/>
              <w:right w:val="nil"/>
            </w:tcBorders>
          </w:tcPr>
          <w:p w14:paraId="20D8AB66" w14:textId="77777777" w:rsidR="00761B39" w:rsidRPr="004B599D" w:rsidRDefault="00761B39" w:rsidP="00761B39">
            <w:pPr>
              <w:pStyle w:val="Paragraf"/>
            </w:pPr>
          </w:p>
        </w:tc>
      </w:tr>
      <w:tr w:rsidR="00761B39" w:rsidRPr="004B599D" w14:paraId="4574FEEB" w14:textId="77777777" w:rsidTr="003B31F9">
        <w:trPr>
          <w:gridAfter w:val="3"/>
          <w:wAfter w:w="1132" w:type="dxa"/>
        </w:trPr>
        <w:tc>
          <w:tcPr>
            <w:tcW w:w="3857" w:type="dxa"/>
            <w:tcBorders>
              <w:top w:val="nil"/>
              <w:left w:val="nil"/>
              <w:bottom w:val="nil"/>
              <w:right w:val="nil"/>
            </w:tcBorders>
          </w:tcPr>
          <w:p w14:paraId="74415D59" w14:textId="593E0222" w:rsidR="00310006" w:rsidRPr="00310006" w:rsidRDefault="00310006" w:rsidP="00310006"/>
        </w:tc>
        <w:tc>
          <w:tcPr>
            <w:tcW w:w="5199" w:type="dxa"/>
            <w:gridSpan w:val="19"/>
            <w:tcBorders>
              <w:top w:val="nil"/>
              <w:left w:val="nil"/>
              <w:bottom w:val="nil"/>
              <w:right w:val="nil"/>
            </w:tcBorders>
          </w:tcPr>
          <w:p w14:paraId="0AA70B9B" w14:textId="77777777" w:rsidR="00761B39" w:rsidRPr="004B599D" w:rsidRDefault="00761B39" w:rsidP="00761B39">
            <w:pPr>
              <w:pStyle w:val="Paragraf"/>
            </w:pPr>
          </w:p>
        </w:tc>
      </w:tr>
      <w:tr w:rsidR="00761B39" w:rsidRPr="003908B4" w14:paraId="3E41B499" w14:textId="77777777" w:rsidTr="00E109CF">
        <w:trPr>
          <w:gridAfter w:val="3"/>
          <w:wAfter w:w="1132" w:type="dxa"/>
        </w:trPr>
        <w:tc>
          <w:tcPr>
            <w:tcW w:w="5817" w:type="dxa"/>
            <w:gridSpan w:val="10"/>
            <w:tcBorders>
              <w:top w:val="nil"/>
              <w:left w:val="nil"/>
              <w:bottom w:val="nil"/>
              <w:right w:val="nil"/>
            </w:tcBorders>
          </w:tcPr>
          <w:p w14:paraId="34644D65" w14:textId="788875B5" w:rsidR="00761B39" w:rsidRPr="00E109CF" w:rsidRDefault="00761B39" w:rsidP="00761B39">
            <w:pPr>
              <w:pStyle w:val="Title"/>
              <w:rPr>
                <w:lang w:val="en-GB"/>
              </w:rPr>
            </w:pPr>
            <w:r w:rsidRPr="00E109CF">
              <w:rPr>
                <w:lang w:val="en-GB"/>
              </w:rPr>
              <w:t>§4:</w:t>
            </w:r>
            <w:r w:rsidR="00527861" w:rsidRPr="00E109CF">
              <w:rPr>
                <w:lang w:val="en-GB"/>
              </w:rPr>
              <w:t>10</w:t>
            </w:r>
            <w:r w:rsidRPr="00E109CF">
              <w:rPr>
                <w:lang w:val="en-GB"/>
              </w:rPr>
              <w:t xml:space="preserve">:3:1 </w:t>
            </w:r>
            <w:r w:rsidR="00E109CF" w:rsidRPr="00E109CF">
              <w:rPr>
                <w:lang w:val="en-GB"/>
              </w:rPr>
              <w:t>Head of the Introduction C</w:t>
            </w:r>
            <w:r w:rsidR="00E109CF">
              <w:rPr>
                <w:lang w:val="en-GB"/>
              </w:rPr>
              <w:t>ommittee</w:t>
            </w:r>
          </w:p>
        </w:tc>
        <w:tc>
          <w:tcPr>
            <w:tcW w:w="3239" w:type="dxa"/>
            <w:gridSpan w:val="10"/>
            <w:tcBorders>
              <w:top w:val="nil"/>
              <w:left w:val="nil"/>
              <w:bottom w:val="nil"/>
              <w:right w:val="nil"/>
            </w:tcBorders>
          </w:tcPr>
          <w:p w14:paraId="06F9F53C" w14:textId="77777777" w:rsidR="00761B39" w:rsidRPr="00E109CF" w:rsidRDefault="00761B39" w:rsidP="00761B39">
            <w:pPr>
              <w:pStyle w:val="Paragraf"/>
              <w:rPr>
                <w:lang w:val="en-GB"/>
              </w:rPr>
            </w:pPr>
          </w:p>
        </w:tc>
      </w:tr>
      <w:tr w:rsidR="00761B39" w:rsidRPr="003908B4" w14:paraId="7EAC1D40" w14:textId="77777777" w:rsidTr="003B31F9">
        <w:trPr>
          <w:gridAfter w:val="3"/>
          <w:wAfter w:w="1132" w:type="dxa"/>
        </w:trPr>
        <w:tc>
          <w:tcPr>
            <w:tcW w:w="3857" w:type="dxa"/>
            <w:tcBorders>
              <w:top w:val="nil"/>
              <w:left w:val="nil"/>
              <w:bottom w:val="nil"/>
              <w:right w:val="nil"/>
            </w:tcBorders>
          </w:tcPr>
          <w:p w14:paraId="79BA1517" w14:textId="77777777" w:rsidR="00761B39" w:rsidRPr="00E109CF" w:rsidRDefault="00761B39" w:rsidP="00761B39">
            <w:pPr>
              <w:pStyle w:val="Title"/>
              <w:rPr>
                <w:lang w:val="en-GB"/>
              </w:rPr>
            </w:pPr>
          </w:p>
        </w:tc>
        <w:tc>
          <w:tcPr>
            <w:tcW w:w="5199" w:type="dxa"/>
            <w:gridSpan w:val="19"/>
            <w:tcBorders>
              <w:top w:val="nil"/>
              <w:left w:val="nil"/>
              <w:bottom w:val="nil"/>
              <w:right w:val="nil"/>
            </w:tcBorders>
          </w:tcPr>
          <w:p w14:paraId="6C2177E7" w14:textId="5E6D31FD" w:rsidR="00E109CF" w:rsidRPr="00E109CF" w:rsidRDefault="00E109CF" w:rsidP="00761B39">
            <w:pPr>
              <w:pStyle w:val="Paragraf"/>
              <w:rPr>
                <w:rFonts w:eastAsiaTheme="majorEastAsia"/>
                <w:lang w:val="en-GB"/>
              </w:rPr>
            </w:pPr>
            <w:r w:rsidRPr="00E109CF">
              <w:rPr>
                <w:rFonts w:eastAsiaTheme="majorEastAsia"/>
                <w:lang w:val="en-GB"/>
              </w:rPr>
              <w:t>The Head of the I</w:t>
            </w:r>
            <w:r>
              <w:rPr>
                <w:rFonts w:eastAsiaTheme="majorEastAsia"/>
                <w:lang w:val="en-GB"/>
              </w:rPr>
              <w:t>ntroduction Committee is responsible for and convener of the Introduction Committee.</w:t>
            </w:r>
          </w:p>
          <w:p w14:paraId="21715F01" w14:textId="21917008" w:rsidR="00761B39" w:rsidRPr="00CF798A" w:rsidRDefault="00761B39" w:rsidP="00761B39">
            <w:pPr>
              <w:pStyle w:val="Paragraf"/>
              <w:rPr>
                <w:rFonts w:eastAsiaTheme="majorEastAsia"/>
                <w:lang w:val="en-GB"/>
              </w:rPr>
            </w:pPr>
          </w:p>
          <w:p w14:paraId="72C80671" w14:textId="07673942" w:rsidR="00761B39" w:rsidRPr="008F2CD8" w:rsidRDefault="00E109CF" w:rsidP="00761B39">
            <w:pPr>
              <w:pStyle w:val="Paragraf"/>
              <w:rPr>
                <w:rFonts w:eastAsiaTheme="majorEastAsia"/>
                <w:lang w:val="en-GB"/>
              </w:rPr>
            </w:pPr>
            <w:r w:rsidRPr="00E109CF">
              <w:rPr>
                <w:rFonts w:eastAsiaTheme="majorEastAsia"/>
                <w:lang w:val="en-GB"/>
              </w:rPr>
              <w:t>The Head of the I</w:t>
            </w:r>
            <w:r>
              <w:rPr>
                <w:rFonts w:eastAsiaTheme="majorEastAsia"/>
                <w:lang w:val="en-GB"/>
              </w:rPr>
              <w:t xml:space="preserve">ntroduction Committee </w:t>
            </w:r>
            <w:r>
              <w:rPr>
                <w:lang w:val="en-GB" w:eastAsia="sv-SE"/>
              </w:rPr>
              <w:t>shall present a budget proposal for the committee during the first Board meeting of the year. The budget proposal is advantageously composed together with the Board Member in charge of</w:t>
            </w:r>
            <w:r w:rsidR="008F2CD8">
              <w:rPr>
                <w:lang w:val="en-GB" w:eastAsia="sv-SE"/>
              </w:rPr>
              <w:t xml:space="preserve"> Events as well as last year’s Head of the Introduction Committee.</w:t>
            </w:r>
            <w:r w:rsidR="00761B39" w:rsidRPr="008F2CD8">
              <w:rPr>
                <w:rFonts w:eastAsiaTheme="majorEastAsia"/>
                <w:lang w:val="en-GB"/>
              </w:rPr>
              <w:tab/>
            </w:r>
          </w:p>
        </w:tc>
      </w:tr>
      <w:tr w:rsidR="00761B39" w:rsidRPr="004B599D" w14:paraId="0CBFA1A7" w14:textId="77777777" w:rsidTr="00E63886">
        <w:trPr>
          <w:gridAfter w:val="3"/>
          <w:wAfter w:w="1132" w:type="dxa"/>
        </w:trPr>
        <w:tc>
          <w:tcPr>
            <w:tcW w:w="4825" w:type="dxa"/>
            <w:gridSpan w:val="3"/>
            <w:tcBorders>
              <w:top w:val="nil"/>
              <w:left w:val="nil"/>
              <w:bottom w:val="nil"/>
              <w:right w:val="nil"/>
            </w:tcBorders>
          </w:tcPr>
          <w:p w14:paraId="1CD01203" w14:textId="1B8DD775" w:rsidR="00761B39" w:rsidRPr="004B599D" w:rsidRDefault="00761B39" w:rsidP="00761B39">
            <w:pPr>
              <w:pStyle w:val="Title"/>
            </w:pPr>
            <w:r w:rsidRPr="004B599D">
              <w:t>§4:</w:t>
            </w:r>
            <w:r w:rsidR="00CB2ECA">
              <w:t>10</w:t>
            </w:r>
            <w:r w:rsidRPr="004B599D">
              <w:t xml:space="preserve">:3:2 </w:t>
            </w:r>
            <w:r w:rsidR="008F2CD8">
              <w:t>Introduction</w:t>
            </w:r>
            <w:r w:rsidR="00E63886">
              <w:t xml:space="preserve"> Coordinator</w:t>
            </w:r>
          </w:p>
        </w:tc>
        <w:tc>
          <w:tcPr>
            <w:tcW w:w="4231" w:type="dxa"/>
            <w:gridSpan w:val="17"/>
            <w:tcBorders>
              <w:top w:val="nil"/>
              <w:left w:val="nil"/>
              <w:bottom w:val="nil"/>
              <w:right w:val="nil"/>
            </w:tcBorders>
          </w:tcPr>
          <w:p w14:paraId="754FAD7E" w14:textId="77777777" w:rsidR="00761B39" w:rsidRPr="004B599D" w:rsidRDefault="00761B39" w:rsidP="00761B39">
            <w:pPr>
              <w:pStyle w:val="Paragraf"/>
            </w:pPr>
          </w:p>
        </w:tc>
      </w:tr>
      <w:tr w:rsidR="00761B39" w:rsidRPr="003908B4" w14:paraId="4791B7D7" w14:textId="77777777" w:rsidTr="003B31F9">
        <w:trPr>
          <w:gridAfter w:val="3"/>
          <w:wAfter w:w="1132" w:type="dxa"/>
        </w:trPr>
        <w:tc>
          <w:tcPr>
            <w:tcW w:w="3857" w:type="dxa"/>
            <w:tcBorders>
              <w:top w:val="nil"/>
              <w:left w:val="nil"/>
              <w:bottom w:val="nil"/>
              <w:right w:val="nil"/>
            </w:tcBorders>
          </w:tcPr>
          <w:p w14:paraId="2EA94648" w14:textId="77777777" w:rsidR="00761B39" w:rsidRPr="004B599D" w:rsidRDefault="00761B39" w:rsidP="00761B39">
            <w:pPr>
              <w:pStyle w:val="Title"/>
            </w:pPr>
          </w:p>
        </w:tc>
        <w:tc>
          <w:tcPr>
            <w:tcW w:w="5199" w:type="dxa"/>
            <w:gridSpan w:val="19"/>
            <w:tcBorders>
              <w:top w:val="nil"/>
              <w:left w:val="nil"/>
              <w:bottom w:val="nil"/>
              <w:right w:val="nil"/>
            </w:tcBorders>
          </w:tcPr>
          <w:p w14:paraId="2EF9FDFE" w14:textId="334C4E6C" w:rsidR="00761B39" w:rsidRPr="00E63886" w:rsidRDefault="00E63886" w:rsidP="00761B39">
            <w:pPr>
              <w:pStyle w:val="Paragraf"/>
              <w:rPr>
                <w:rFonts w:eastAsiaTheme="majorEastAsia"/>
                <w:lang w:val="en-GB"/>
              </w:rPr>
            </w:pPr>
            <w:r w:rsidRPr="00E63886">
              <w:rPr>
                <w:rFonts w:eastAsiaTheme="majorEastAsia"/>
                <w:lang w:val="en-GB"/>
              </w:rPr>
              <w:t>The Introduction Coordinators assist t</w:t>
            </w:r>
            <w:r>
              <w:rPr>
                <w:rFonts w:eastAsiaTheme="majorEastAsia"/>
                <w:lang w:val="en-GB"/>
              </w:rPr>
              <w:t>he Head of the Introduction Committee in their work.</w:t>
            </w:r>
          </w:p>
        </w:tc>
      </w:tr>
      <w:tr w:rsidR="00761B39" w:rsidRPr="003908B4" w14:paraId="5559F95C" w14:textId="77777777" w:rsidTr="003B31F9">
        <w:trPr>
          <w:gridAfter w:val="3"/>
          <w:wAfter w:w="1132" w:type="dxa"/>
        </w:trPr>
        <w:tc>
          <w:tcPr>
            <w:tcW w:w="3857" w:type="dxa"/>
            <w:tcBorders>
              <w:top w:val="nil"/>
              <w:left w:val="nil"/>
              <w:bottom w:val="nil"/>
              <w:right w:val="nil"/>
            </w:tcBorders>
          </w:tcPr>
          <w:p w14:paraId="3C468048" w14:textId="77777777" w:rsidR="00761B39" w:rsidRPr="00CF798A" w:rsidRDefault="00761B39" w:rsidP="00761B39">
            <w:pPr>
              <w:pStyle w:val="Heading5"/>
              <w:rPr>
                <w:lang w:val="en-GB"/>
              </w:rPr>
            </w:pPr>
          </w:p>
        </w:tc>
        <w:tc>
          <w:tcPr>
            <w:tcW w:w="5199" w:type="dxa"/>
            <w:gridSpan w:val="19"/>
            <w:tcBorders>
              <w:top w:val="nil"/>
              <w:left w:val="nil"/>
              <w:bottom w:val="nil"/>
              <w:right w:val="nil"/>
            </w:tcBorders>
          </w:tcPr>
          <w:p w14:paraId="77B42770" w14:textId="77777777" w:rsidR="00761B39" w:rsidRPr="00CF798A" w:rsidRDefault="00761B39" w:rsidP="00761B39">
            <w:pPr>
              <w:pStyle w:val="Paragraf"/>
              <w:rPr>
                <w:lang w:val="en-GB"/>
              </w:rPr>
            </w:pPr>
          </w:p>
        </w:tc>
      </w:tr>
      <w:tr w:rsidR="00761B39" w:rsidRPr="004B599D" w14:paraId="6D27FE01" w14:textId="77777777" w:rsidTr="003B31F9">
        <w:trPr>
          <w:gridAfter w:val="3"/>
          <w:wAfter w:w="1132" w:type="dxa"/>
        </w:trPr>
        <w:tc>
          <w:tcPr>
            <w:tcW w:w="3857" w:type="dxa"/>
            <w:tcBorders>
              <w:top w:val="nil"/>
              <w:left w:val="nil"/>
              <w:bottom w:val="nil"/>
              <w:right w:val="nil"/>
            </w:tcBorders>
          </w:tcPr>
          <w:p w14:paraId="77C01A0E" w14:textId="46ADC3D2" w:rsidR="00761B39" w:rsidRPr="004B599D" w:rsidRDefault="00761B39" w:rsidP="00761B39">
            <w:pPr>
              <w:pStyle w:val="Heading5"/>
            </w:pPr>
            <w:bookmarkStart w:id="74" w:name="_Toc22463705"/>
            <w:r w:rsidRPr="004B599D">
              <w:t>§4:1</w:t>
            </w:r>
            <w:r w:rsidR="00CB2ECA">
              <w:t>1</w:t>
            </w:r>
            <w:r w:rsidRPr="004B599D">
              <w:t xml:space="preserve"> </w:t>
            </w:r>
            <w:bookmarkEnd w:id="74"/>
            <w:r w:rsidR="00E63886">
              <w:t>The Gadget Committee</w:t>
            </w:r>
          </w:p>
        </w:tc>
        <w:tc>
          <w:tcPr>
            <w:tcW w:w="5199" w:type="dxa"/>
            <w:gridSpan w:val="19"/>
            <w:tcBorders>
              <w:top w:val="nil"/>
              <w:left w:val="nil"/>
              <w:bottom w:val="nil"/>
              <w:right w:val="nil"/>
            </w:tcBorders>
          </w:tcPr>
          <w:p w14:paraId="1FB490E9" w14:textId="77777777" w:rsidR="00761B39" w:rsidRPr="004B599D" w:rsidRDefault="00761B39" w:rsidP="00761B39">
            <w:pPr>
              <w:pStyle w:val="Paragraf"/>
            </w:pPr>
          </w:p>
        </w:tc>
      </w:tr>
      <w:tr w:rsidR="00761B39" w:rsidRPr="004B599D" w14:paraId="1CC244F0" w14:textId="77777777" w:rsidTr="003B31F9">
        <w:trPr>
          <w:gridAfter w:val="3"/>
          <w:wAfter w:w="1132" w:type="dxa"/>
        </w:trPr>
        <w:tc>
          <w:tcPr>
            <w:tcW w:w="3857" w:type="dxa"/>
            <w:tcBorders>
              <w:top w:val="nil"/>
              <w:left w:val="nil"/>
              <w:bottom w:val="nil"/>
              <w:right w:val="nil"/>
            </w:tcBorders>
          </w:tcPr>
          <w:p w14:paraId="32485185" w14:textId="77777777" w:rsidR="00761B39" w:rsidRPr="004B599D" w:rsidRDefault="00761B39" w:rsidP="00761B39">
            <w:pPr>
              <w:pStyle w:val="Heading5"/>
            </w:pPr>
          </w:p>
        </w:tc>
        <w:tc>
          <w:tcPr>
            <w:tcW w:w="5199" w:type="dxa"/>
            <w:gridSpan w:val="19"/>
            <w:tcBorders>
              <w:top w:val="nil"/>
              <w:left w:val="nil"/>
              <w:bottom w:val="nil"/>
              <w:right w:val="nil"/>
            </w:tcBorders>
          </w:tcPr>
          <w:p w14:paraId="1B6C1730" w14:textId="77777777" w:rsidR="00761B39" w:rsidRPr="004B599D" w:rsidRDefault="00761B39" w:rsidP="00761B39">
            <w:pPr>
              <w:pStyle w:val="Paragraf"/>
            </w:pPr>
          </w:p>
        </w:tc>
      </w:tr>
      <w:tr w:rsidR="00761B39" w:rsidRPr="004B599D" w14:paraId="2ABE48C2" w14:textId="77777777" w:rsidTr="003B31F9">
        <w:trPr>
          <w:gridAfter w:val="3"/>
          <w:wAfter w:w="1132" w:type="dxa"/>
        </w:trPr>
        <w:tc>
          <w:tcPr>
            <w:tcW w:w="3857" w:type="dxa"/>
            <w:tcBorders>
              <w:top w:val="nil"/>
              <w:left w:val="nil"/>
              <w:bottom w:val="nil"/>
              <w:right w:val="nil"/>
            </w:tcBorders>
          </w:tcPr>
          <w:p w14:paraId="63DB5D03" w14:textId="18615BF5" w:rsidR="00761B39" w:rsidRPr="004B599D" w:rsidRDefault="00761B39" w:rsidP="00761B39">
            <w:pPr>
              <w:pStyle w:val="Heading6"/>
            </w:pPr>
            <w:r w:rsidRPr="004B599D">
              <w:t>§4:1</w:t>
            </w:r>
            <w:r w:rsidR="00CB2ECA">
              <w:t>1</w:t>
            </w:r>
            <w:r w:rsidRPr="004B599D">
              <w:t xml:space="preserve">:1 </w:t>
            </w:r>
            <w:r w:rsidR="00E63886">
              <w:t>Purpose</w:t>
            </w:r>
          </w:p>
        </w:tc>
        <w:tc>
          <w:tcPr>
            <w:tcW w:w="5199" w:type="dxa"/>
            <w:gridSpan w:val="19"/>
            <w:tcBorders>
              <w:top w:val="nil"/>
              <w:left w:val="nil"/>
              <w:bottom w:val="nil"/>
              <w:right w:val="nil"/>
            </w:tcBorders>
          </w:tcPr>
          <w:p w14:paraId="718C3446" w14:textId="77777777" w:rsidR="00761B39" w:rsidRPr="004B599D" w:rsidRDefault="00761B39" w:rsidP="00761B39">
            <w:pPr>
              <w:pStyle w:val="Paragraf"/>
            </w:pPr>
          </w:p>
        </w:tc>
      </w:tr>
      <w:tr w:rsidR="00761B39" w:rsidRPr="003908B4" w14:paraId="20001A57" w14:textId="77777777" w:rsidTr="003B31F9">
        <w:trPr>
          <w:gridAfter w:val="3"/>
          <w:wAfter w:w="1132" w:type="dxa"/>
        </w:trPr>
        <w:tc>
          <w:tcPr>
            <w:tcW w:w="3857" w:type="dxa"/>
            <w:tcBorders>
              <w:top w:val="nil"/>
              <w:left w:val="nil"/>
              <w:bottom w:val="nil"/>
              <w:right w:val="nil"/>
            </w:tcBorders>
          </w:tcPr>
          <w:p w14:paraId="60FA0088" w14:textId="77777777" w:rsidR="00761B39" w:rsidRPr="004B599D" w:rsidRDefault="00761B39" w:rsidP="00761B39">
            <w:pPr>
              <w:pStyle w:val="Title"/>
            </w:pPr>
          </w:p>
        </w:tc>
        <w:tc>
          <w:tcPr>
            <w:tcW w:w="5199" w:type="dxa"/>
            <w:gridSpan w:val="19"/>
            <w:tcBorders>
              <w:top w:val="nil"/>
              <w:left w:val="nil"/>
              <w:bottom w:val="nil"/>
              <w:right w:val="nil"/>
            </w:tcBorders>
          </w:tcPr>
          <w:p w14:paraId="71F35B3D" w14:textId="3EF15464" w:rsidR="00761B39" w:rsidRPr="00E63886" w:rsidRDefault="00E63886" w:rsidP="00761B39">
            <w:pPr>
              <w:pStyle w:val="Paragraf"/>
              <w:rPr>
                <w:lang w:val="en-GB"/>
              </w:rPr>
            </w:pPr>
            <w:r w:rsidRPr="00E63886">
              <w:rPr>
                <w:lang w:val="en-GB"/>
              </w:rPr>
              <w:t>The Gadget Committee shall t</w:t>
            </w:r>
            <w:r>
              <w:rPr>
                <w:lang w:val="en-GB"/>
              </w:rPr>
              <w:t xml:space="preserve">ake care of and maintain all </w:t>
            </w:r>
            <w:r w:rsidR="00D16121">
              <w:rPr>
                <w:lang w:val="en-GB"/>
              </w:rPr>
              <w:t>t</w:t>
            </w:r>
            <w:r>
              <w:rPr>
                <w:lang w:val="en-GB"/>
              </w:rPr>
              <w:t>he Guild’s inventory.</w:t>
            </w:r>
          </w:p>
        </w:tc>
      </w:tr>
      <w:tr w:rsidR="00761B39" w:rsidRPr="003908B4" w14:paraId="70ABAA95" w14:textId="77777777" w:rsidTr="003B31F9">
        <w:trPr>
          <w:gridAfter w:val="3"/>
          <w:wAfter w:w="1132" w:type="dxa"/>
        </w:trPr>
        <w:tc>
          <w:tcPr>
            <w:tcW w:w="3857" w:type="dxa"/>
            <w:tcBorders>
              <w:top w:val="nil"/>
              <w:left w:val="nil"/>
              <w:bottom w:val="nil"/>
              <w:right w:val="nil"/>
            </w:tcBorders>
          </w:tcPr>
          <w:p w14:paraId="3EFF33BA" w14:textId="77777777" w:rsidR="00761B39" w:rsidRPr="00CF798A" w:rsidRDefault="00761B39" w:rsidP="00761B39">
            <w:pPr>
              <w:pStyle w:val="Heading5"/>
              <w:rPr>
                <w:lang w:val="en-GB"/>
              </w:rPr>
            </w:pPr>
          </w:p>
        </w:tc>
        <w:tc>
          <w:tcPr>
            <w:tcW w:w="5199" w:type="dxa"/>
            <w:gridSpan w:val="19"/>
            <w:tcBorders>
              <w:top w:val="nil"/>
              <w:left w:val="nil"/>
              <w:bottom w:val="nil"/>
              <w:right w:val="nil"/>
            </w:tcBorders>
          </w:tcPr>
          <w:p w14:paraId="5F704248" w14:textId="77777777" w:rsidR="00761B39" w:rsidRPr="00CF798A" w:rsidRDefault="00761B39" w:rsidP="00761B39">
            <w:pPr>
              <w:pStyle w:val="Paragraf"/>
              <w:rPr>
                <w:lang w:val="en-GB"/>
              </w:rPr>
            </w:pPr>
          </w:p>
        </w:tc>
      </w:tr>
      <w:tr w:rsidR="00761B39" w:rsidRPr="004B599D" w14:paraId="743DEB62" w14:textId="77777777" w:rsidTr="003B31F9">
        <w:trPr>
          <w:gridAfter w:val="3"/>
          <w:wAfter w:w="1132" w:type="dxa"/>
        </w:trPr>
        <w:tc>
          <w:tcPr>
            <w:tcW w:w="3857" w:type="dxa"/>
            <w:tcBorders>
              <w:top w:val="nil"/>
              <w:left w:val="nil"/>
              <w:bottom w:val="nil"/>
              <w:right w:val="nil"/>
            </w:tcBorders>
          </w:tcPr>
          <w:p w14:paraId="04BBFB96" w14:textId="40D5F123" w:rsidR="00761B39" w:rsidRPr="004B599D" w:rsidRDefault="00761B39" w:rsidP="00761B39">
            <w:pPr>
              <w:pStyle w:val="Heading6"/>
            </w:pPr>
            <w:r w:rsidRPr="004B599D">
              <w:t>§4:1</w:t>
            </w:r>
            <w:r w:rsidR="00CB2ECA">
              <w:t>1</w:t>
            </w:r>
            <w:r w:rsidRPr="004B599D">
              <w:t xml:space="preserve">:2 </w:t>
            </w:r>
            <w:r w:rsidR="00E63886">
              <w:t>Obligations</w:t>
            </w:r>
          </w:p>
        </w:tc>
        <w:tc>
          <w:tcPr>
            <w:tcW w:w="5199" w:type="dxa"/>
            <w:gridSpan w:val="19"/>
            <w:tcBorders>
              <w:top w:val="nil"/>
              <w:left w:val="nil"/>
              <w:bottom w:val="nil"/>
              <w:right w:val="nil"/>
            </w:tcBorders>
          </w:tcPr>
          <w:p w14:paraId="3AAF5ADF" w14:textId="77777777" w:rsidR="00761B39" w:rsidRPr="004B599D" w:rsidRDefault="00761B39" w:rsidP="00761B39">
            <w:pPr>
              <w:pStyle w:val="Paragraf"/>
            </w:pPr>
          </w:p>
        </w:tc>
      </w:tr>
      <w:tr w:rsidR="00761B39" w:rsidRPr="003908B4" w14:paraId="39524EB5" w14:textId="77777777" w:rsidTr="003B31F9">
        <w:trPr>
          <w:gridAfter w:val="3"/>
          <w:wAfter w:w="1132" w:type="dxa"/>
        </w:trPr>
        <w:tc>
          <w:tcPr>
            <w:tcW w:w="3857" w:type="dxa"/>
            <w:tcBorders>
              <w:top w:val="nil"/>
              <w:left w:val="nil"/>
              <w:bottom w:val="nil"/>
              <w:right w:val="nil"/>
            </w:tcBorders>
          </w:tcPr>
          <w:p w14:paraId="067C0EA8" w14:textId="77777777" w:rsidR="00761B39" w:rsidRPr="004B599D" w:rsidRDefault="00761B39" w:rsidP="00761B39">
            <w:pPr>
              <w:pStyle w:val="Title"/>
            </w:pPr>
          </w:p>
        </w:tc>
        <w:tc>
          <w:tcPr>
            <w:tcW w:w="5199" w:type="dxa"/>
            <w:gridSpan w:val="19"/>
            <w:tcBorders>
              <w:top w:val="nil"/>
              <w:left w:val="nil"/>
              <w:bottom w:val="nil"/>
              <w:right w:val="nil"/>
            </w:tcBorders>
          </w:tcPr>
          <w:p w14:paraId="286B1296" w14:textId="56F4A67E" w:rsidR="00E63886" w:rsidRPr="005C5049" w:rsidRDefault="00E63886" w:rsidP="00761B39">
            <w:pPr>
              <w:pStyle w:val="Paragraf"/>
              <w:rPr>
                <w:lang w:val="en-GB"/>
              </w:rPr>
            </w:pPr>
            <w:r w:rsidRPr="007B42DC">
              <w:rPr>
                <w:lang w:val="en-GB"/>
              </w:rPr>
              <w:t xml:space="preserve">The Gadget Committee shall </w:t>
            </w:r>
            <w:r w:rsidR="007B42DC" w:rsidRPr="007B42DC">
              <w:rPr>
                <w:lang w:val="en-GB"/>
              </w:rPr>
              <w:t>p</w:t>
            </w:r>
            <w:r w:rsidR="007B42DC">
              <w:rPr>
                <w:lang w:val="en-GB"/>
              </w:rPr>
              <w:t xml:space="preserve">rovide </w:t>
            </w:r>
            <w:r w:rsidR="00D16121">
              <w:rPr>
                <w:lang w:val="en-GB"/>
              </w:rPr>
              <w:t>t</w:t>
            </w:r>
            <w:r w:rsidR="007B42DC">
              <w:rPr>
                <w:lang w:val="en-GB"/>
              </w:rPr>
              <w:t xml:space="preserve">he Guild with the inventory </w:t>
            </w:r>
            <w:r w:rsidR="007867BC">
              <w:rPr>
                <w:lang w:val="en-GB"/>
              </w:rPr>
              <w:t xml:space="preserve">needed </w:t>
            </w:r>
            <w:proofErr w:type="gramStart"/>
            <w:r w:rsidR="007867BC">
              <w:rPr>
                <w:lang w:val="en-GB"/>
              </w:rPr>
              <w:t xml:space="preserve">in order </w:t>
            </w:r>
            <w:r w:rsidR="005B54DB">
              <w:rPr>
                <w:lang w:val="en-GB"/>
              </w:rPr>
              <w:t>to</w:t>
            </w:r>
            <w:proofErr w:type="gramEnd"/>
            <w:r w:rsidR="005B54DB">
              <w:rPr>
                <w:lang w:val="en-GB"/>
              </w:rPr>
              <w:t xml:space="preserve"> carry on operations</w:t>
            </w:r>
            <w:r w:rsidR="00BF3A80">
              <w:rPr>
                <w:lang w:val="en-GB"/>
              </w:rPr>
              <w:t xml:space="preserve">. </w:t>
            </w:r>
            <w:r w:rsidR="00BF3A80" w:rsidRPr="005C5049">
              <w:rPr>
                <w:lang w:val="en-GB"/>
              </w:rPr>
              <w:t>T</w:t>
            </w:r>
            <w:r w:rsidR="0052177A" w:rsidRPr="005C5049">
              <w:rPr>
                <w:lang w:val="en-GB"/>
              </w:rPr>
              <w:t xml:space="preserve">he Gadget Committee shall also </w:t>
            </w:r>
            <w:r w:rsidR="005C5049" w:rsidRPr="005C5049">
              <w:rPr>
                <w:lang w:val="en-GB"/>
              </w:rPr>
              <w:t>make sure existing inventory i</w:t>
            </w:r>
            <w:r w:rsidR="005C5049">
              <w:rPr>
                <w:lang w:val="en-GB"/>
              </w:rPr>
              <w:t>n maintained.</w:t>
            </w:r>
          </w:p>
          <w:p w14:paraId="6FF3D8E3" w14:textId="1FB9858A" w:rsidR="00083DAB" w:rsidRPr="00CF798A" w:rsidRDefault="00083DAB" w:rsidP="00761B39">
            <w:pPr>
              <w:pStyle w:val="Paragraf"/>
              <w:rPr>
                <w:lang w:val="en-GB"/>
              </w:rPr>
            </w:pPr>
          </w:p>
          <w:p w14:paraId="2B44C80A" w14:textId="424754B2" w:rsidR="005C5049" w:rsidRPr="000274BD" w:rsidRDefault="005C5049" w:rsidP="00761B39">
            <w:pPr>
              <w:pStyle w:val="Paragraf"/>
              <w:rPr>
                <w:lang w:val="en-GB"/>
              </w:rPr>
            </w:pPr>
            <w:r w:rsidRPr="005C5049">
              <w:rPr>
                <w:lang w:val="en-GB"/>
              </w:rPr>
              <w:t>The Gadget Committee is r</w:t>
            </w:r>
            <w:r>
              <w:rPr>
                <w:lang w:val="en-GB"/>
              </w:rPr>
              <w:t xml:space="preserve">esponsible for keeping order in the storages of </w:t>
            </w:r>
            <w:r w:rsidR="00D16121">
              <w:rPr>
                <w:lang w:val="en-GB"/>
              </w:rPr>
              <w:t>t</w:t>
            </w:r>
            <w:r>
              <w:rPr>
                <w:lang w:val="en-GB"/>
              </w:rPr>
              <w:t xml:space="preserve">he Guild. </w:t>
            </w:r>
            <w:r w:rsidRPr="00AD19B5">
              <w:rPr>
                <w:lang w:val="en-GB"/>
              </w:rPr>
              <w:t xml:space="preserve">The Gadget Committee is responsible for </w:t>
            </w:r>
            <w:r w:rsidR="00AD19B5" w:rsidRPr="00AD19B5">
              <w:rPr>
                <w:lang w:val="en-GB"/>
              </w:rPr>
              <w:t>the lost and f</w:t>
            </w:r>
            <w:r w:rsidR="00AD19B5">
              <w:rPr>
                <w:lang w:val="en-GB"/>
              </w:rPr>
              <w:t xml:space="preserve">ound box in Gallien and for emptying it </w:t>
            </w:r>
            <w:r w:rsidR="00091F0F">
              <w:rPr>
                <w:lang w:val="en-GB"/>
              </w:rPr>
              <w:t>on a regular basis</w:t>
            </w:r>
            <w:r w:rsidR="00AD19B5">
              <w:rPr>
                <w:lang w:val="en-GB"/>
              </w:rPr>
              <w:t xml:space="preserve">. </w:t>
            </w:r>
            <w:r w:rsidR="00AD19B5" w:rsidRPr="000274BD">
              <w:rPr>
                <w:lang w:val="en-GB"/>
              </w:rPr>
              <w:t xml:space="preserve">The Gadget Committee is also responsible </w:t>
            </w:r>
            <w:r w:rsidR="000274BD" w:rsidRPr="000274BD">
              <w:rPr>
                <w:lang w:val="en-GB"/>
              </w:rPr>
              <w:t>for plants and TV s</w:t>
            </w:r>
            <w:r w:rsidR="000274BD">
              <w:rPr>
                <w:lang w:val="en-GB"/>
              </w:rPr>
              <w:t xml:space="preserve">creens in Gallien and for </w:t>
            </w:r>
            <w:r w:rsidR="00D16121">
              <w:rPr>
                <w:lang w:val="en-GB"/>
              </w:rPr>
              <w:t>t</w:t>
            </w:r>
            <w:r w:rsidR="000274BD">
              <w:rPr>
                <w:lang w:val="en-GB"/>
              </w:rPr>
              <w:t>he Guild’s big first aid kit.</w:t>
            </w:r>
          </w:p>
          <w:p w14:paraId="7CBA38D4" w14:textId="18C35CAE" w:rsidR="00761B39" w:rsidRPr="00CF798A" w:rsidRDefault="00761B39" w:rsidP="00761B39">
            <w:pPr>
              <w:pStyle w:val="Paragraf"/>
              <w:rPr>
                <w:lang w:val="en-GB"/>
              </w:rPr>
            </w:pPr>
          </w:p>
          <w:p w14:paraId="3D8B5515" w14:textId="3D732F8A" w:rsidR="0041199E" w:rsidRDefault="000274BD" w:rsidP="0087147B">
            <w:pPr>
              <w:pStyle w:val="Paragraf"/>
              <w:rPr>
                <w:lang w:val="en-GB"/>
              </w:rPr>
            </w:pPr>
            <w:r w:rsidRPr="000274BD">
              <w:rPr>
                <w:lang w:val="en-GB"/>
              </w:rPr>
              <w:t>The Gadget Committee is responsible f</w:t>
            </w:r>
            <w:r>
              <w:rPr>
                <w:lang w:val="en-GB"/>
              </w:rPr>
              <w:t>or</w:t>
            </w:r>
            <w:r w:rsidR="00644438">
              <w:rPr>
                <w:lang w:val="en-GB"/>
              </w:rPr>
              <w:t xml:space="preserve"> the rental of</w:t>
            </w:r>
            <w:r>
              <w:rPr>
                <w:lang w:val="en-GB"/>
              </w:rPr>
              <w:t xml:space="preserve"> </w:t>
            </w:r>
            <w:r w:rsidR="00D16121">
              <w:rPr>
                <w:lang w:val="en-GB"/>
              </w:rPr>
              <w:t>t</w:t>
            </w:r>
            <w:r w:rsidR="004313DD">
              <w:rPr>
                <w:lang w:val="en-GB"/>
              </w:rPr>
              <w:t xml:space="preserve">he Guild’s premises and inventory. </w:t>
            </w:r>
            <w:r w:rsidR="004313DD" w:rsidRPr="00FB2FDA">
              <w:rPr>
                <w:lang w:val="en-GB"/>
              </w:rPr>
              <w:t xml:space="preserve">When a premise is rented </w:t>
            </w:r>
            <w:r w:rsidR="00FB2FDA" w:rsidRPr="00FB2FDA">
              <w:rPr>
                <w:lang w:val="en-GB"/>
              </w:rPr>
              <w:t xml:space="preserve">to others than </w:t>
            </w:r>
            <w:r w:rsidR="00D16121">
              <w:rPr>
                <w:lang w:val="en-GB"/>
              </w:rPr>
              <w:t>t</w:t>
            </w:r>
            <w:r w:rsidR="00FB2FDA" w:rsidRPr="00FB2FDA">
              <w:rPr>
                <w:lang w:val="en-GB"/>
              </w:rPr>
              <w:t>he G</w:t>
            </w:r>
            <w:r w:rsidR="00FB2FDA">
              <w:rPr>
                <w:lang w:val="en-GB"/>
              </w:rPr>
              <w:t>uild</w:t>
            </w:r>
            <w:r w:rsidR="00190682">
              <w:rPr>
                <w:lang w:val="en-GB"/>
              </w:rPr>
              <w:t>, the Gadget Committee is firstly responsible for</w:t>
            </w:r>
            <w:r w:rsidR="00BD128A">
              <w:rPr>
                <w:lang w:val="en-GB"/>
              </w:rPr>
              <w:t xml:space="preserve"> finding </w:t>
            </w:r>
            <w:r w:rsidR="00BD128A">
              <w:rPr>
                <w:lang w:val="en-GB"/>
              </w:rPr>
              <w:lastRenderedPageBreak/>
              <w:t>hosts who can keep watch during the event</w:t>
            </w:r>
            <w:r w:rsidR="00AE5E09">
              <w:rPr>
                <w:lang w:val="en-GB"/>
              </w:rPr>
              <w:t>.</w:t>
            </w:r>
            <w:r w:rsidR="006E3A62">
              <w:rPr>
                <w:lang w:val="en-GB"/>
              </w:rPr>
              <w:t xml:space="preserve"> </w:t>
            </w:r>
            <w:r w:rsidR="006E3A62" w:rsidRPr="006E3A62">
              <w:rPr>
                <w:lang w:val="en-GB"/>
              </w:rPr>
              <w:t>If no hosts are available in the Gadget Committee, t</w:t>
            </w:r>
            <w:r w:rsidR="006E3A62">
              <w:rPr>
                <w:lang w:val="en-GB"/>
              </w:rPr>
              <w:t xml:space="preserve">he Cafeteria Committee </w:t>
            </w:r>
            <w:r w:rsidR="0087147B">
              <w:rPr>
                <w:lang w:val="en-GB"/>
              </w:rPr>
              <w:t>should be asked instead.</w:t>
            </w:r>
          </w:p>
          <w:p w14:paraId="6931A14F" w14:textId="77777777" w:rsidR="0087147B" w:rsidRDefault="0087147B" w:rsidP="0087147B">
            <w:pPr>
              <w:pStyle w:val="Paragraf"/>
              <w:rPr>
                <w:lang w:val="en-GB"/>
              </w:rPr>
            </w:pPr>
          </w:p>
          <w:p w14:paraId="604B06D7" w14:textId="62A6FE05" w:rsidR="0087147B" w:rsidRPr="0087147B" w:rsidRDefault="0087147B" w:rsidP="0087147B">
            <w:pPr>
              <w:pStyle w:val="Paragraf"/>
              <w:rPr>
                <w:lang w:val="en-GB"/>
              </w:rPr>
            </w:pPr>
            <w:r>
              <w:rPr>
                <w:lang w:val="en-GB"/>
              </w:rPr>
              <w:t xml:space="preserve">The Gadget Committee is responsible for the </w:t>
            </w:r>
            <w:r w:rsidR="00644438">
              <w:rPr>
                <w:lang w:val="en-GB"/>
              </w:rPr>
              <w:t xml:space="preserve">Guild’s </w:t>
            </w:r>
            <w:r>
              <w:rPr>
                <w:lang w:val="en-GB"/>
              </w:rPr>
              <w:t>merchandise.</w:t>
            </w:r>
            <w:r w:rsidR="00AA6485">
              <w:rPr>
                <w:lang w:val="en-GB"/>
              </w:rPr>
              <w:t xml:space="preserve"> This includes </w:t>
            </w:r>
            <w:r w:rsidR="00885421">
              <w:rPr>
                <w:lang w:val="en-GB"/>
              </w:rPr>
              <w:t xml:space="preserve">ordering and selling merchandise as well as </w:t>
            </w:r>
            <w:r w:rsidR="0012040A">
              <w:rPr>
                <w:lang w:val="en-GB"/>
              </w:rPr>
              <w:t>possibly</w:t>
            </w:r>
            <w:r w:rsidR="00885421">
              <w:rPr>
                <w:lang w:val="en-GB"/>
              </w:rPr>
              <w:t xml:space="preserve"> designing new products. This </w:t>
            </w:r>
            <w:r w:rsidR="001675FA">
              <w:rPr>
                <w:lang w:val="en-GB"/>
              </w:rPr>
              <w:t>can advantageously be done in cooperation with other committees.</w:t>
            </w:r>
          </w:p>
        </w:tc>
      </w:tr>
      <w:tr w:rsidR="00761B39" w:rsidRPr="003908B4" w14:paraId="4CED4345" w14:textId="77777777" w:rsidTr="003B31F9">
        <w:trPr>
          <w:gridAfter w:val="3"/>
          <w:wAfter w:w="1132" w:type="dxa"/>
        </w:trPr>
        <w:tc>
          <w:tcPr>
            <w:tcW w:w="3857" w:type="dxa"/>
            <w:tcBorders>
              <w:top w:val="nil"/>
              <w:left w:val="nil"/>
              <w:bottom w:val="nil"/>
              <w:right w:val="nil"/>
            </w:tcBorders>
          </w:tcPr>
          <w:p w14:paraId="25A23F1C" w14:textId="77777777" w:rsidR="00761B39" w:rsidRPr="0087147B" w:rsidRDefault="00761B39" w:rsidP="00761B39">
            <w:pPr>
              <w:pStyle w:val="Title"/>
              <w:rPr>
                <w:lang w:val="en-GB"/>
              </w:rPr>
            </w:pPr>
          </w:p>
        </w:tc>
        <w:tc>
          <w:tcPr>
            <w:tcW w:w="5199" w:type="dxa"/>
            <w:gridSpan w:val="19"/>
            <w:tcBorders>
              <w:top w:val="nil"/>
              <w:left w:val="nil"/>
              <w:bottom w:val="nil"/>
              <w:right w:val="nil"/>
            </w:tcBorders>
          </w:tcPr>
          <w:p w14:paraId="5C5BE857" w14:textId="783EF0AB" w:rsidR="00B72ECB" w:rsidRPr="00CF798A" w:rsidRDefault="00B72ECB" w:rsidP="00761B39">
            <w:pPr>
              <w:pStyle w:val="Paragraf"/>
              <w:rPr>
                <w:lang w:val="en-GB"/>
              </w:rPr>
            </w:pPr>
          </w:p>
        </w:tc>
      </w:tr>
      <w:tr w:rsidR="00761B39" w:rsidRPr="004B599D" w14:paraId="6081C54E" w14:textId="77777777" w:rsidTr="003B31F9">
        <w:trPr>
          <w:gridAfter w:val="3"/>
          <w:wAfter w:w="1132" w:type="dxa"/>
        </w:trPr>
        <w:tc>
          <w:tcPr>
            <w:tcW w:w="3857" w:type="dxa"/>
            <w:tcBorders>
              <w:top w:val="nil"/>
              <w:left w:val="nil"/>
              <w:bottom w:val="nil"/>
              <w:right w:val="nil"/>
            </w:tcBorders>
          </w:tcPr>
          <w:p w14:paraId="453A9CF6" w14:textId="6D53A607" w:rsidR="00761B39" w:rsidRPr="004B599D" w:rsidRDefault="00761B39" w:rsidP="00761B39">
            <w:pPr>
              <w:pStyle w:val="Heading6"/>
            </w:pPr>
            <w:r w:rsidRPr="004B599D">
              <w:t>§4:1</w:t>
            </w:r>
            <w:r w:rsidR="00CB2ECA">
              <w:t>1</w:t>
            </w:r>
            <w:r w:rsidRPr="004B599D">
              <w:t xml:space="preserve">:3 </w:t>
            </w:r>
            <w:r w:rsidR="001675FA">
              <w:t>Constitution</w:t>
            </w:r>
          </w:p>
        </w:tc>
        <w:tc>
          <w:tcPr>
            <w:tcW w:w="5199" w:type="dxa"/>
            <w:gridSpan w:val="19"/>
            <w:tcBorders>
              <w:top w:val="nil"/>
              <w:left w:val="nil"/>
              <w:bottom w:val="nil"/>
              <w:right w:val="nil"/>
            </w:tcBorders>
          </w:tcPr>
          <w:p w14:paraId="74A45C9C" w14:textId="77777777" w:rsidR="00761B39" w:rsidRPr="004B599D" w:rsidRDefault="00761B39" w:rsidP="00761B39">
            <w:pPr>
              <w:pStyle w:val="Paragraf"/>
            </w:pPr>
          </w:p>
        </w:tc>
      </w:tr>
      <w:tr w:rsidR="00761B39" w:rsidRPr="004B599D" w14:paraId="0CD66B6E" w14:textId="77777777" w:rsidTr="003B31F9">
        <w:trPr>
          <w:gridAfter w:val="3"/>
          <w:wAfter w:w="1132" w:type="dxa"/>
        </w:trPr>
        <w:tc>
          <w:tcPr>
            <w:tcW w:w="3857" w:type="dxa"/>
            <w:tcBorders>
              <w:top w:val="nil"/>
              <w:left w:val="nil"/>
              <w:bottom w:val="nil"/>
              <w:right w:val="nil"/>
            </w:tcBorders>
          </w:tcPr>
          <w:p w14:paraId="6D7B2C42" w14:textId="77777777" w:rsidR="00761B39" w:rsidRPr="004B599D" w:rsidRDefault="00761B39" w:rsidP="00761B39">
            <w:pPr>
              <w:pStyle w:val="Heading5"/>
            </w:pPr>
          </w:p>
        </w:tc>
        <w:tc>
          <w:tcPr>
            <w:tcW w:w="5199" w:type="dxa"/>
            <w:gridSpan w:val="19"/>
            <w:tcBorders>
              <w:top w:val="nil"/>
              <w:left w:val="nil"/>
              <w:bottom w:val="nil"/>
              <w:right w:val="nil"/>
            </w:tcBorders>
          </w:tcPr>
          <w:p w14:paraId="295DC189" w14:textId="77777777" w:rsidR="00761B39" w:rsidRPr="004B599D" w:rsidRDefault="00761B39" w:rsidP="00761B39">
            <w:pPr>
              <w:pStyle w:val="Paragraf"/>
            </w:pPr>
          </w:p>
        </w:tc>
      </w:tr>
      <w:tr w:rsidR="00761B39" w:rsidRPr="003908B4" w14:paraId="078B60BE" w14:textId="77777777" w:rsidTr="00E50EF8">
        <w:trPr>
          <w:gridAfter w:val="3"/>
          <w:wAfter w:w="1132" w:type="dxa"/>
        </w:trPr>
        <w:tc>
          <w:tcPr>
            <w:tcW w:w="6668" w:type="dxa"/>
            <w:gridSpan w:val="13"/>
            <w:tcBorders>
              <w:top w:val="nil"/>
              <w:left w:val="nil"/>
              <w:bottom w:val="nil"/>
              <w:right w:val="nil"/>
            </w:tcBorders>
          </w:tcPr>
          <w:p w14:paraId="18E41974" w14:textId="1B12AB3D" w:rsidR="00761B39" w:rsidRPr="00E50EF8" w:rsidRDefault="00761B39" w:rsidP="00761B39">
            <w:pPr>
              <w:pStyle w:val="Title"/>
              <w:rPr>
                <w:lang w:val="en-GB"/>
              </w:rPr>
            </w:pPr>
            <w:r w:rsidRPr="00E50EF8">
              <w:rPr>
                <w:lang w:val="en-GB"/>
              </w:rPr>
              <w:t>§4:1</w:t>
            </w:r>
            <w:r w:rsidR="00CB2ECA" w:rsidRPr="00E50EF8">
              <w:rPr>
                <w:lang w:val="en-GB"/>
              </w:rPr>
              <w:t>1</w:t>
            </w:r>
            <w:r w:rsidRPr="00E50EF8">
              <w:rPr>
                <w:lang w:val="en-GB"/>
              </w:rPr>
              <w:t xml:space="preserve">:3:1 </w:t>
            </w:r>
            <w:r w:rsidR="001675FA" w:rsidRPr="00E50EF8">
              <w:rPr>
                <w:lang w:val="en-GB"/>
              </w:rPr>
              <w:t>Head of the Gad</w:t>
            </w:r>
            <w:r w:rsidR="00E50EF8" w:rsidRPr="00E50EF8">
              <w:rPr>
                <w:lang w:val="en-GB"/>
              </w:rPr>
              <w:t>get C</w:t>
            </w:r>
            <w:r w:rsidR="00E50EF8">
              <w:rPr>
                <w:lang w:val="en-GB"/>
              </w:rPr>
              <w:t>ommittee</w:t>
            </w:r>
          </w:p>
        </w:tc>
        <w:tc>
          <w:tcPr>
            <w:tcW w:w="2388" w:type="dxa"/>
            <w:gridSpan w:val="7"/>
            <w:tcBorders>
              <w:top w:val="nil"/>
              <w:left w:val="nil"/>
              <w:bottom w:val="nil"/>
              <w:right w:val="nil"/>
            </w:tcBorders>
          </w:tcPr>
          <w:p w14:paraId="01B13D5A" w14:textId="77777777" w:rsidR="00761B39" w:rsidRPr="00E50EF8" w:rsidRDefault="00761B39" w:rsidP="00761B39">
            <w:pPr>
              <w:pStyle w:val="Paragraf"/>
              <w:rPr>
                <w:lang w:val="en-GB"/>
              </w:rPr>
            </w:pPr>
          </w:p>
        </w:tc>
      </w:tr>
      <w:tr w:rsidR="00761B39" w:rsidRPr="003908B4" w14:paraId="39621A41" w14:textId="77777777" w:rsidTr="003B31F9">
        <w:trPr>
          <w:gridAfter w:val="3"/>
          <w:wAfter w:w="1132" w:type="dxa"/>
        </w:trPr>
        <w:tc>
          <w:tcPr>
            <w:tcW w:w="3857" w:type="dxa"/>
            <w:tcBorders>
              <w:top w:val="nil"/>
              <w:left w:val="nil"/>
              <w:bottom w:val="nil"/>
              <w:right w:val="nil"/>
            </w:tcBorders>
          </w:tcPr>
          <w:p w14:paraId="090B119A" w14:textId="77777777" w:rsidR="00761B39" w:rsidRPr="00E50EF8" w:rsidRDefault="00761B39" w:rsidP="00761B39">
            <w:pPr>
              <w:pStyle w:val="Title"/>
              <w:rPr>
                <w:lang w:val="en-GB"/>
              </w:rPr>
            </w:pPr>
          </w:p>
        </w:tc>
        <w:tc>
          <w:tcPr>
            <w:tcW w:w="5199" w:type="dxa"/>
            <w:gridSpan w:val="19"/>
            <w:tcBorders>
              <w:top w:val="nil"/>
              <w:left w:val="nil"/>
              <w:bottom w:val="nil"/>
              <w:right w:val="nil"/>
            </w:tcBorders>
          </w:tcPr>
          <w:p w14:paraId="2008CBCA" w14:textId="689B00AC" w:rsidR="00E50EF8" w:rsidRPr="00567657" w:rsidRDefault="00E50EF8" w:rsidP="00083DAB">
            <w:pPr>
              <w:pStyle w:val="Paragraf"/>
              <w:rPr>
                <w:lang w:val="en-GB"/>
              </w:rPr>
            </w:pPr>
            <w:r w:rsidRPr="00E50EF8">
              <w:rPr>
                <w:lang w:val="en-GB"/>
              </w:rPr>
              <w:t>The Head of the Gadg</w:t>
            </w:r>
            <w:r>
              <w:rPr>
                <w:lang w:val="en-GB"/>
              </w:rPr>
              <w:t xml:space="preserve">et Committee is </w:t>
            </w:r>
            <w:r w:rsidR="00237C1B">
              <w:rPr>
                <w:lang w:val="en-GB"/>
              </w:rPr>
              <w:t xml:space="preserve">responsible </w:t>
            </w:r>
            <w:r w:rsidR="00FA17A9">
              <w:rPr>
                <w:lang w:val="en-GB"/>
              </w:rPr>
              <w:t xml:space="preserve">for </w:t>
            </w:r>
            <w:r w:rsidR="0012040A">
              <w:rPr>
                <w:lang w:val="en-GB"/>
              </w:rPr>
              <w:t>the rental of</w:t>
            </w:r>
            <w:r w:rsidR="00FA17A9">
              <w:rPr>
                <w:lang w:val="en-GB"/>
              </w:rPr>
              <w:t xml:space="preserve"> the premises and inventory of </w:t>
            </w:r>
            <w:r w:rsidR="00D16121">
              <w:rPr>
                <w:lang w:val="en-GB"/>
              </w:rPr>
              <w:t>t</w:t>
            </w:r>
            <w:r w:rsidR="00FA17A9">
              <w:rPr>
                <w:lang w:val="en-GB"/>
              </w:rPr>
              <w:t xml:space="preserve">he Guild. The Head of the Gadget Committee is responsible </w:t>
            </w:r>
            <w:r w:rsidR="00D71C0B">
              <w:rPr>
                <w:lang w:val="en-GB"/>
              </w:rPr>
              <w:t xml:space="preserve">for writing contracts </w:t>
            </w:r>
            <w:r w:rsidR="0012040A">
              <w:rPr>
                <w:lang w:val="en-GB"/>
              </w:rPr>
              <w:t>on</w:t>
            </w:r>
            <w:r w:rsidR="00D71C0B">
              <w:rPr>
                <w:lang w:val="en-GB"/>
              </w:rPr>
              <w:t xml:space="preserve"> all renting occasions. </w:t>
            </w:r>
            <w:r w:rsidR="00D71C0B" w:rsidRPr="00567657">
              <w:rPr>
                <w:lang w:val="en-GB"/>
              </w:rPr>
              <w:t xml:space="preserve">The Head of the Gadget Committee </w:t>
            </w:r>
            <w:r w:rsidR="00567657" w:rsidRPr="00567657">
              <w:rPr>
                <w:lang w:val="en-GB"/>
              </w:rPr>
              <w:t>is responsible for a</w:t>
            </w:r>
            <w:r w:rsidR="00567657">
              <w:rPr>
                <w:lang w:val="en-GB"/>
              </w:rPr>
              <w:t>nd convener of the Gadget Committee.</w:t>
            </w:r>
            <w:r w:rsidR="004E6B01">
              <w:rPr>
                <w:lang w:val="en-GB"/>
              </w:rPr>
              <w:t xml:space="preserve"> The Head of the Gadget Committee </w:t>
            </w:r>
            <w:r w:rsidR="00E86805">
              <w:rPr>
                <w:lang w:val="en-GB" w:eastAsia="sv-SE"/>
              </w:rPr>
              <w:t>shall present a budget proposal for the committee during the first Board meeting of the year. The budget proposal is advantageously composed together with the Board Member in charge of Activities</w:t>
            </w:r>
            <w:r w:rsidR="00911B2C">
              <w:rPr>
                <w:lang w:val="en-GB" w:eastAsia="sv-SE"/>
              </w:rPr>
              <w:t>, the Vice Head of the Gadget Committee</w:t>
            </w:r>
            <w:r w:rsidR="00E86805">
              <w:rPr>
                <w:lang w:val="en-GB" w:eastAsia="sv-SE"/>
              </w:rPr>
              <w:t xml:space="preserve"> as well as last year’s</w:t>
            </w:r>
            <w:r w:rsidR="00911B2C">
              <w:rPr>
                <w:lang w:val="en-GB" w:eastAsia="sv-SE"/>
              </w:rPr>
              <w:t xml:space="preserve"> Head of the Gadget Committee.</w:t>
            </w:r>
          </w:p>
          <w:p w14:paraId="072AC23E" w14:textId="7C54D62A" w:rsidR="00083DAB" w:rsidRPr="00CF798A" w:rsidRDefault="00083DAB" w:rsidP="00083DAB">
            <w:pPr>
              <w:pStyle w:val="Paragraf"/>
              <w:rPr>
                <w:lang w:val="en-GB"/>
              </w:rPr>
            </w:pPr>
          </w:p>
          <w:p w14:paraId="08AEEA60" w14:textId="762D3298" w:rsidR="00761B39" w:rsidRPr="00E35307" w:rsidRDefault="00C25F5F" w:rsidP="00083DAB">
            <w:pPr>
              <w:pStyle w:val="Paragraf"/>
              <w:rPr>
                <w:lang w:val="en-GB"/>
              </w:rPr>
            </w:pPr>
            <w:r w:rsidRPr="00C25F5F">
              <w:rPr>
                <w:lang w:val="en-GB"/>
              </w:rPr>
              <w:t>The Head of the G</w:t>
            </w:r>
            <w:r>
              <w:rPr>
                <w:lang w:val="en-GB"/>
              </w:rPr>
              <w:t xml:space="preserve">adget Committee is responsible for </w:t>
            </w:r>
            <w:r w:rsidR="0006156D">
              <w:rPr>
                <w:lang w:val="en-GB"/>
              </w:rPr>
              <w:t xml:space="preserve">an annual </w:t>
            </w:r>
            <w:r>
              <w:rPr>
                <w:lang w:val="en-GB"/>
              </w:rPr>
              <w:t>thorough cleaning</w:t>
            </w:r>
            <w:r w:rsidR="0006156D">
              <w:rPr>
                <w:lang w:val="en-GB"/>
              </w:rPr>
              <w:t xml:space="preserve"> of the storages</w:t>
            </w:r>
            <w:r w:rsidR="002302CF">
              <w:rPr>
                <w:lang w:val="en-GB"/>
              </w:rPr>
              <w:t xml:space="preserve"> and advantageously gets help from other committees.</w:t>
            </w:r>
          </w:p>
        </w:tc>
      </w:tr>
      <w:tr w:rsidR="00761B39" w:rsidRPr="003908B4" w14:paraId="25FB648E" w14:textId="77777777" w:rsidTr="003B31F9">
        <w:trPr>
          <w:gridAfter w:val="3"/>
          <w:wAfter w:w="1132" w:type="dxa"/>
        </w:trPr>
        <w:tc>
          <w:tcPr>
            <w:tcW w:w="3857" w:type="dxa"/>
            <w:tcBorders>
              <w:top w:val="nil"/>
              <w:left w:val="nil"/>
              <w:bottom w:val="nil"/>
              <w:right w:val="nil"/>
            </w:tcBorders>
          </w:tcPr>
          <w:p w14:paraId="0395F717" w14:textId="77777777" w:rsidR="00761B39" w:rsidRPr="00CF798A" w:rsidRDefault="00761B39" w:rsidP="00761B39">
            <w:pPr>
              <w:pStyle w:val="Heading5"/>
              <w:rPr>
                <w:lang w:val="en-GB"/>
              </w:rPr>
            </w:pPr>
          </w:p>
        </w:tc>
        <w:tc>
          <w:tcPr>
            <w:tcW w:w="5199" w:type="dxa"/>
            <w:gridSpan w:val="19"/>
            <w:tcBorders>
              <w:top w:val="nil"/>
              <w:left w:val="nil"/>
              <w:bottom w:val="nil"/>
              <w:right w:val="nil"/>
            </w:tcBorders>
          </w:tcPr>
          <w:p w14:paraId="2B34DC7D" w14:textId="77777777" w:rsidR="00761B39" w:rsidRPr="00CF798A" w:rsidRDefault="00761B39" w:rsidP="00761B39">
            <w:pPr>
              <w:pStyle w:val="Paragraf"/>
              <w:rPr>
                <w:lang w:val="en-GB"/>
              </w:rPr>
            </w:pPr>
          </w:p>
        </w:tc>
      </w:tr>
      <w:tr w:rsidR="00083DAB" w:rsidRPr="003908B4" w14:paraId="30202C47" w14:textId="77777777" w:rsidTr="00E35307">
        <w:trPr>
          <w:gridAfter w:val="3"/>
          <w:wAfter w:w="1132" w:type="dxa"/>
        </w:trPr>
        <w:tc>
          <w:tcPr>
            <w:tcW w:w="5675" w:type="dxa"/>
            <w:gridSpan w:val="9"/>
            <w:tcBorders>
              <w:top w:val="nil"/>
              <w:left w:val="nil"/>
              <w:bottom w:val="nil"/>
              <w:right w:val="nil"/>
            </w:tcBorders>
          </w:tcPr>
          <w:p w14:paraId="2D0A8DDF" w14:textId="088B6975" w:rsidR="00083DAB" w:rsidRPr="00E35307" w:rsidRDefault="00083DAB" w:rsidP="00083DAB">
            <w:pPr>
              <w:pStyle w:val="Title"/>
              <w:rPr>
                <w:lang w:val="en-GB"/>
              </w:rPr>
            </w:pPr>
            <w:r w:rsidRPr="00E35307">
              <w:rPr>
                <w:lang w:val="en-GB"/>
              </w:rPr>
              <w:t>§4:1</w:t>
            </w:r>
            <w:r w:rsidR="00CB2ECA" w:rsidRPr="00E35307">
              <w:rPr>
                <w:lang w:val="en-GB"/>
              </w:rPr>
              <w:t>1</w:t>
            </w:r>
            <w:r w:rsidRPr="00E35307">
              <w:rPr>
                <w:lang w:val="en-GB"/>
              </w:rPr>
              <w:t xml:space="preserve">:3:2 Vice </w:t>
            </w:r>
            <w:r w:rsidR="00E35307" w:rsidRPr="00E35307">
              <w:rPr>
                <w:lang w:val="en-GB"/>
              </w:rPr>
              <w:t>Head of the G</w:t>
            </w:r>
            <w:r w:rsidR="00E35307">
              <w:rPr>
                <w:lang w:val="en-GB"/>
              </w:rPr>
              <w:t>adget Committee</w:t>
            </w:r>
          </w:p>
        </w:tc>
        <w:tc>
          <w:tcPr>
            <w:tcW w:w="3381" w:type="dxa"/>
            <w:gridSpan w:val="11"/>
            <w:tcBorders>
              <w:top w:val="nil"/>
              <w:left w:val="nil"/>
              <w:bottom w:val="nil"/>
              <w:right w:val="nil"/>
            </w:tcBorders>
          </w:tcPr>
          <w:p w14:paraId="08F1679A" w14:textId="77777777" w:rsidR="00083DAB" w:rsidRPr="00E35307" w:rsidRDefault="00083DAB" w:rsidP="00761B39">
            <w:pPr>
              <w:pStyle w:val="Paragraf"/>
              <w:rPr>
                <w:lang w:val="en-GB"/>
              </w:rPr>
            </w:pPr>
          </w:p>
        </w:tc>
      </w:tr>
      <w:tr w:rsidR="00083DAB" w:rsidRPr="003908B4" w14:paraId="10D884BD" w14:textId="77777777" w:rsidTr="003B31F9">
        <w:trPr>
          <w:gridAfter w:val="3"/>
          <w:wAfter w:w="1132" w:type="dxa"/>
        </w:trPr>
        <w:tc>
          <w:tcPr>
            <w:tcW w:w="3857" w:type="dxa"/>
            <w:tcBorders>
              <w:top w:val="nil"/>
              <w:left w:val="nil"/>
              <w:bottom w:val="nil"/>
              <w:right w:val="nil"/>
            </w:tcBorders>
          </w:tcPr>
          <w:p w14:paraId="7EC4E714" w14:textId="77777777" w:rsidR="00083DAB" w:rsidRPr="00E35307" w:rsidRDefault="00083DAB" w:rsidP="00761B39">
            <w:pPr>
              <w:pStyle w:val="Heading5"/>
              <w:rPr>
                <w:lang w:val="en-GB"/>
              </w:rPr>
            </w:pPr>
          </w:p>
        </w:tc>
        <w:tc>
          <w:tcPr>
            <w:tcW w:w="5199" w:type="dxa"/>
            <w:gridSpan w:val="19"/>
            <w:tcBorders>
              <w:top w:val="nil"/>
              <w:left w:val="nil"/>
              <w:bottom w:val="nil"/>
              <w:right w:val="nil"/>
            </w:tcBorders>
          </w:tcPr>
          <w:p w14:paraId="62E1F09C" w14:textId="6E118491" w:rsidR="00083DAB" w:rsidRPr="006B079D" w:rsidRDefault="00E35307" w:rsidP="00083DAB">
            <w:pPr>
              <w:pStyle w:val="Paragraf"/>
              <w:rPr>
                <w:lang w:val="en-GB"/>
              </w:rPr>
            </w:pPr>
            <w:r w:rsidRPr="008423C6">
              <w:rPr>
                <w:lang w:val="en-GB"/>
              </w:rPr>
              <w:t xml:space="preserve">The Vice </w:t>
            </w:r>
            <w:r w:rsidR="008423C6" w:rsidRPr="008423C6">
              <w:rPr>
                <w:lang w:val="en-GB"/>
              </w:rPr>
              <w:t>Head of t</w:t>
            </w:r>
            <w:r w:rsidR="008423C6">
              <w:rPr>
                <w:lang w:val="en-GB"/>
              </w:rPr>
              <w:t xml:space="preserve">he Gadget Committee shall assist the Head of the Gadget Committee in their work. The Vice Head of the Gadget </w:t>
            </w:r>
            <w:r w:rsidR="00F01F74">
              <w:rPr>
                <w:lang w:val="en-GB"/>
              </w:rPr>
              <w:t xml:space="preserve">Committee is responsible the stocktaking of </w:t>
            </w:r>
            <w:r w:rsidR="00D16121">
              <w:rPr>
                <w:lang w:val="en-GB"/>
              </w:rPr>
              <w:t>t</w:t>
            </w:r>
            <w:r w:rsidR="00F01F74">
              <w:rPr>
                <w:lang w:val="en-GB"/>
              </w:rPr>
              <w:t xml:space="preserve">he Guild’s storages </w:t>
            </w:r>
            <w:r w:rsidR="00F95987">
              <w:rPr>
                <w:lang w:val="en-GB"/>
              </w:rPr>
              <w:t>as well as in consultation</w:t>
            </w:r>
            <w:r w:rsidR="0083295D">
              <w:rPr>
                <w:lang w:val="en-GB"/>
              </w:rPr>
              <w:t xml:space="preserve"> with the Board place orders and make purchases </w:t>
            </w:r>
            <w:r w:rsidR="00FD2D8E">
              <w:rPr>
                <w:lang w:val="en-GB"/>
              </w:rPr>
              <w:t xml:space="preserve">of new inventory. The Vice Head of the Gadget Committee </w:t>
            </w:r>
            <w:r w:rsidR="00316479">
              <w:rPr>
                <w:lang w:val="en-GB"/>
              </w:rPr>
              <w:t xml:space="preserve">is also responsible for emptying the lost and found box </w:t>
            </w:r>
            <w:r w:rsidR="006B079D">
              <w:rPr>
                <w:lang w:val="en-GB"/>
              </w:rPr>
              <w:t xml:space="preserve">in Gallien </w:t>
            </w:r>
            <w:r w:rsidR="00316479">
              <w:rPr>
                <w:lang w:val="en-GB"/>
              </w:rPr>
              <w:t>at least once every semester.</w:t>
            </w:r>
          </w:p>
        </w:tc>
      </w:tr>
      <w:tr w:rsidR="00083DAB" w:rsidRPr="003908B4" w14:paraId="1358B4DC" w14:textId="77777777" w:rsidTr="003B31F9">
        <w:trPr>
          <w:gridAfter w:val="3"/>
          <w:wAfter w:w="1132" w:type="dxa"/>
        </w:trPr>
        <w:tc>
          <w:tcPr>
            <w:tcW w:w="3857" w:type="dxa"/>
            <w:tcBorders>
              <w:top w:val="nil"/>
              <w:left w:val="nil"/>
              <w:bottom w:val="nil"/>
              <w:right w:val="nil"/>
            </w:tcBorders>
          </w:tcPr>
          <w:p w14:paraId="65DDD466" w14:textId="77777777" w:rsidR="00083DAB" w:rsidRPr="00CF798A" w:rsidRDefault="00083DAB" w:rsidP="00761B39">
            <w:pPr>
              <w:pStyle w:val="Heading5"/>
              <w:rPr>
                <w:lang w:val="en-GB"/>
              </w:rPr>
            </w:pPr>
          </w:p>
        </w:tc>
        <w:tc>
          <w:tcPr>
            <w:tcW w:w="5199" w:type="dxa"/>
            <w:gridSpan w:val="19"/>
            <w:tcBorders>
              <w:top w:val="nil"/>
              <w:left w:val="nil"/>
              <w:bottom w:val="nil"/>
              <w:right w:val="nil"/>
            </w:tcBorders>
          </w:tcPr>
          <w:p w14:paraId="0A2A49AA" w14:textId="77777777" w:rsidR="00083DAB" w:rsidRPr="00CF798A" w:rsidRDefault="00083DAB" w:rsidP="00761B39">
            <w:pPr>
              <w:pStyle w:val="Paragraf"/>
              <w:rPr>
                <w:lang w:val="en-GB"/>
              </w:rPr>
            </w:pPr>
          </w:p>
        </w:tc>
      </w:tr>
      <w:tr w:rsidR="00761B39" w:rsidRPr="004B599D" w14:paraId="29A4C431" w14:textId="77777777" w:rsidTr="003B31F9">
        <w:trPr>
          <w:gridAfter w:val="3"/>
          <w:wAfter w:w="1132" w:type="dxa"/>
        </w:trPr>
        <w:tc>
          <w:tcPr>
            <w:tcW w:w="3857" w:type="dxa"/>
            <w:tcBorders>
              <w:top w:val="nil"/>
              <w:left w:val="nil"/>
              <w:bottom w:val="nil"/>
              <w:right w:val="nil"/>
            </w:tcBorders>
          </w:tcPr>
          <w:p w14:paraId="384D5774" w14:textId="63F63F23" w:rsidR="00761B39" w:rsidRPr="004B599D" w:rsidRDefault="00761B39" w:rsidP="00761B39">
            <w:pPr>
              <w:pStyle w:val="Title"/>
            </w:pPr>
            <w:r w:rsidRPr="004B599D">
              <w:t>§4:1</w:t>
            </w:r>
            <w:r w:rsidR="00CB2ECA">
              <w:t>1</w:t>
            </w:r>
            <w:r w:rsidRPr="004B599D">
              <w:t>:3:</w:t>
            </w:r>
            <w:r w:rsidR="008362BB">
              <w:t>3</w:t>
            </w:r>
            <w:r w:rsidRPr="004B599D">
              <w:t xml:space="preserve"> </w:t>
            </w:r>
            <w:r w:rsidR="006B079D">
              <w:t>Gadget Ion</w:t>
            </w:r>
          </w:p>
        </w:tc>
        <w:tc>
          <w:tcPr>
            <w:tcW w:w="5199" w:type="dxa"/>
            <w:gridSpan w:val="19"/>
            <w:tcBorders>
              <w:top w:val="nil"/>
              <w:left w:val="nil"/>
              <w:bottom w:val="nil"/>
              <w:right w:val="nil"/>
            </w:tcBorders>
          </w:tcPr>
          <w:p w14:paraId="0A20DC01" w14:textId="77777777" w:rsidR="00761B39" w:rsidRPr="004B599D" w:rsidRDefault="00761B39" w:rsidP="00761B39">
            <w:pPr>
              <w:pStyle w:val="Paragraf"/>
            </w:pPr>
          </w:p>
        </w:tc>
      </w:tr>
      <w:tr w:rsidR="00761B39" w:rsidRPr="003908B4" w14:paraId="3C9B2C57" w14:textId="77777777" w:rsidTr="003B31F9">
        <w:trPr>
          <w:gridAfter w:val="3"/>
          <w:wAfter w:w="1132" w:type="dxa"/>
        </w:trPr>
        <w:tc>
          <w:tcPr>
            <w:tcW w:w="3857" w:type="dxa"/>
            <w:tcBorders>
              <w:top w:val="nil"/>
              <w:left w:val="nil"/>
              <w:bottom w:val="nil"/>
              <w:right w:val="nil"/>
            </w:tcBorders>
          </w:tcPr>
          <w:p w14:paraId="31075DA0" w14:textId="77777777" w:rsidR="00761B39" w:rsidRPr="004B599D" w:rsidRDefault="00761B39" w:rsidP="00761B39">
            <w:pPr>
              <w:pStyle w:val="Title"/>
            </w:pPr>
          </w:p>
        </w:tc>
        <w:tc>
          <w:tcPr>
            <w:tcW w:w="5199" w:type="dxa"/>
            <w:gridSpan w:val="19"/>
            <w:tcBorders>
              <w:top w:val="nil"/>
              <w:left w:val="nil"/>
              <w:bottom w:val="nil"/>
              <w:right w:val="nil"/>
            </w:tcBorders>
          </w:tcPr>
          <w:p w14:paraId="029F8418" w14:textId="71BCE097" w:rsidR="00761B39" w:rsidRPr="007A2E34" w:rsidRDefault="006B079D" w:rsidP="008362BB">
            <w:pPr>
              <w:pStyle w:val="Paragraf"/>
              <w:rPr>
                <w:lang w:val="en-GB"/>
              </w:rPr>
            </w:pPr>
            <w:r w:rsidRPr="006B079D">
              <w:rPr>
                <w:lang w:val="en-GB"/>
              </w:rPr>
              <w:t>The Gadget Ions assist t</w:t>
            </w:r>
            <w:r>
              <w:rPr>
                <w:lang w:val="en-GB"/>
              </w:rPr>
              <w:t xml:space="preserve">he Head of the Gadget Committee in their work. </w:t>
            </w:r>
            <w:r w:rsidRPr="001F2164">
              <w:rPr>
                <w:lang w:val="en-GB"/>
              </w:rPr>
              <w:t>The Gadget Ions are responsible</w:t>
            </w:r>
            <w:r w:rsidR="001F2164" w:rsidRPr="001F2164">
              <w:rPr>
                <w:lang w:val="en-GB"/>
              </w:rPr>
              <w:t xml:space="preserve"> for taking care of</w:t>
            </w:r>
            <w:r w:rsidR="001F2164">
              <w:rPr>
                <w:lang w:val="en-GB"/>
              </w:rPr>
              <w:t xml:space="preserve"> the plants in Gallien. The Gadget Ions are responsible for </w:t>
            </w:r>
            <w:r w:rsidR="002F605C">
              <w:rPr>
                <w:lang w:val="en-GB"/>
              </w:rPr>
              <w:t xml:space="preserve">keeping order in </w:t>
            </w:r>
            <w:r w:rsidR="00D16121">
              <w:rPr>
                <w:lang w:val="en-GB"/>
              </w:rPr>
              <w:t>t</w:t>
            </w:r>
            <w:r w:rsidR="002F605C">
              <w:rPr>
                <w:lang w:val="en-GB"/>
              </w:rPr>
              <w:t xml:space="preserve">he Guild’s storages. The Gadget Ions are responsible for </w:t>
            </w:r>
            <w:r w:rsidR="00DB7C28">
              <w:rPr>
                <w:lang w:val="en-GB"/>
              </w:rPr>
              <w:t xml:space="preserve">the TV screens in Gallien being on. The Gadget Ions are responsible for </w:t>
            </w:r>
            <w:r w:rsidR="007A2E34">
              <w:rPr>
                <w:lang w:val="en-GB"/>
              </w:rPr>
              <w:t xml:space="preserve">keeping the first </w:t>
            </w:r>
            <w:r w:rsidR="007A2E34">
              <w:rPr>
                <w:lang w:val="en-GB"/>
              </w:rPr>
              <w:lastRenderedPageBreak/>
              <w:t>aid kit updated.</w:t>
            </w:r>
          </w:p>
        </w:tc>
      </w:tr>
      <w:tr w:rsidR="00761B39" w:rsidRPr="003908B4" w14:paraId="2A05FF24" w14:textId="77777777" w:rsidTr="003B31F9">
        <w:trPr>
          <w:gridAfter w:val="3"/>
          <w:wAfter w:w="1132" w:type="dxa"/>
        </w:trPr>
        <w:tc>
          <w:tcPr>
            <w:tcW w:w="3857" w:type="dxa"/>
            <w:tcBorders>
              <w:top w:val="nil"/>
              <w:left w:val="nil"/>
              <w:bottom w:val="nil"/>
              <w:right w:val="nil"/>
            </w:tcBorders>
          </w:tcPr>
          <w:p w14:paraId="2800D21D" w14:textId="77777777" w:rsidR="00761B39" w:rsidRPr="00CF798A" w:rsidRDefault="00761B39" w:rsidP="00761B39">
            <w:pPr>
              <w:pStyle w:val="Heading5"/>
              <w:rPr>
                <w:lang w:val="en-GB"/>
              </w:rPr>
            </w:pPr>
          </w:p>
        </w:tc>
        <w:tc>
          <w:tcPr>
            <w:tcW w:w="5199" w:type="dxa"/>
            <w:gridSpan w:val="19"/>
            <w:tcBorders>
              <w:top w:val="nil"/>
              <w:left w:val="nil"/>
              <w:bottom w:val="nil"/>
              <w:right w:val="nil"/>
            </w:tcBorders>
          </w:tcPr>
          <w:p w14:paraId="4289581C" w14:textId="6A406DE6" w:rsidR="00310006" w:rsidRPr="00CF798A" w:rsidRDefault="00310006" w:rsidP="00761B39">
            <w:pPr>
              <w:pStyle w:val="Paragraf"/>
              <w:rPr>
                <w:lang w:val="en-GB"/>
              </w:rPr>
            </w:pPr>
          </w:p>
        </w:tc>
      </w:tr>
      <w:tr w:rsidR="00761B39" w:rsidRPr="004B599D" w14:paraId="7D4EE396" w14:textId="77777777" w:rsidTr="003B31F9">
        <w:trPr>
          <w:gridAfter w:val="3"/>
          <w:wAfter w:w="1132" w:type="dxa"/>
        </w:trPr>
        <w:tc>
          <w:tcPr>
            <w:tcW w:w="3857" w:type="dxa"/>
            <w:tcBorders>
              <w:top w:val="nil"/>
              <w:left w:val="nil"/>
              <w:bottom w:val="nil"/>
              <w:right w:val="nil"/>
            </w:tcBorders>
          </w:tcPr>
          <w:p w14:paraId="75BDE7B8" w14:textId="72AACC6A" w:rsidR="00761B39" w:rsidRPr="004B599D" w:rsidRDefault="00761B39" w:rsidP="00761B39">
            <w:pPr>
              <w:pStyle w:val="Heading5"/>
            </w:pPr>
            <w:bookmarkStart w:id="75" w:name="_Toc22463706"/>
            <w:r w:rsidRPr="004B599D">
              <w:t>§4:1</w:t>
            </w:r>
            <w:r w:rsidR="00CB2ECA">
              <w:t>2</w:t>
            </w:r>
            <w:r w:rsidRPr="004B599D">
              <w:t xml:space="preserve"> </w:t>
            </w:r>
            <w:bookmarkEnd w:id="75"/>
            <w:r w:rsidR="00F027D4">
              <w:t>The Festivities Committee</w:t>
            </w:r>
          </w:p>
        </w:tc>
        <w:tc>
          <w:tcPr>
            <w:tcW w:w="5199" w:type="dxa"/>
            <w:gridSpan w:val="19"/>
            <w:tcBorders>
              <w:top w:val="nil"/>
              <w:left w:val="nil"/>
              <w:bottom w:val="nil"/>
              <w:right w:val="nil"/>
            </w:tcBorders>
          </w:tcPr>
          <w:p w14:paraId="116F7E59" w14:textId="77777777" w:rsidR="00761B39" w:rsidRPr="004B599D" w:rsidRDefault="00761B39" w:rsidP="00761B39">
            <w:pPr>
              <w:pStyle w:val="Paragraf"/>
            </w:pPr>
          </w:p>
        </w:tc>
      </w:tr>
      <w:tr w:rsidR="00761B39" w:rsidRPr="004B599D" w14:paraId="3D6677EA" w14:textId="77777777" w:rsidTr="003B31F9">
        <w:trPr>
          <w:gridAfter w:val="3"/>
          <w:wAfter w:w="1132" w:type="dxa"/>
        </w:trPr>
        <w:tc>
          <w:tcPr>
            <w:tcW w:w="3857" w:type="dxa"/>
            <w:tcBorders>
              <w:top w:val="nil"/>
              <w:left w:val="nil"/>
              <w:bottom w:val="nil"/>
              <w:right w:val="nil"/>
            </w:tcBorders>
          </w:tcPr>
          <w:p w14:paraId="567DE7BA" w14:textId="77777777" w:rsidR="00761B39" w:rsidRPr="004B599D" w:rsidRDefault="00761B39" w:rsidP="00761B39">
            <w:pPr>
              <w:pStyle w:val="Heading5"/>
            </w:pPr>
          </w:p>
        </w:tc>
        <w:tc>
          <w:tcPr>
            <w:tcW w:w="5199" w:type="dxa"/>
            <w:gridSpan w:val="19"/>
            <w:tcBorders>
              <w:top w:val="nil"/>
              <w:left w:val="nil"/>
              <w:bottom w:val="nil"/>
              <w:right w:val="nil"/>
            </w:tcBorders>
          </w:tcPr>
          <w:p w14:paraId="372FBCB0" w14:textId="77777777" w:rsidR="00761B39" w:rsidRPr="004B599D" w:rsidRDefault="00761B39" w:rsidP="00761B39">
            <w:pPr>
              <w:pStyle w:val="Paragraf"/>
            </w:pPr>
          </w:p>
        </w:tc>
      </w:tr>
      <w:tr w:rsidR="00761B39" w:rsidRPr="004B599D" w14:paraId="56905AF9" w14:textId="77777777" w:rsidTr="003B31F9">
        <w:trPr>
          <w:gridAfter w:val="3"/>
          <w:wAfter w:w="1132" w:type="dxa"/>
        </w:trPr>
        <w:tc>
          <w:tcPr>
            <w:tcW w:w="3857" w:type="dxa"/>
            <w:tcBorders>
              <w:top w:val="nil"/>
              <w:left w:val="nil"/>
              <w:bottom w:val="nil"/>
              <w:right w:val="nil"/>
            </w:tcBorders>
          </w:tcPr>
          <w:p w14:paraId="1F132CE4" w14:textId="30901646" w:rsidR="00761B39" w:rsidRPr="004B599D" w:rsidRDefault="00761B39" w:rsidP="00761B39">
            <w:pPr>
              <w:pStyle w:val="Heading6"/>
            </w:pPr>
            <w:r w:rsidRPr="004B599D">
              <w:t>§4:1</w:t>
            </w:r>
            <w:r w:rsidR="00CB2ECA">
              <w:t>2</w:t>
            </w:r>
            <w:r w:rsidRPr="004B599D">
              <w:t xml:space="preserve">:1 </w:t>
            </w:r>
            <w:r w:rsidR="00F027D4">
              <w:t>Purpose</w:t>
            </w:r>
          </w:p>
        </w:tc>
        <w:tc>
          <w:tcPr>
            <w:tcW w:w="5199" w:type="dxa"/>
            <w:gridSpan w:val="19"/>
            <w:tcBorders>
              <w:top w:val="nil"/>
              <w:left w:val="nil"/>
              <w:bottom w:val="nil"/>
              <w:right w:val="nil"/>
            </w:tcBorders>
          </w:tcPr>
          <w:p w14:paraId="3DADFB59" w14:textId="77777777" w:rsidR="00761B39" w:rsidRPr="004B599D" w:rsidRDefault="00761B39" w:rsidP="00761B39">
            <w:pPr>
              <w:pStyle w:val="Paragraf"/>
            </w:pPr>
          </w:p>
        </w:tc>
      </w:tr>
      <w:tr w:rsidR="00761B39" w:rsidRPr="003908B4" w14:paraId="19EBEC2F" w14:textId="77777777" w:rsidTr="003B31F9">
        <w:trPr>
          <w:gridAfter w:val="3"/>
          <w:wAfter w:w="1132" w:type="dxa"/>
        </w:trPr>
        <w:tc>
          <w:tcPr>
            <w:tcW w:w="3857" w:type="dxa"/>
            <w:tcBorders>
              <w:top w:val="nil"/>
              <w:left w:val="nil"/>
              <w:bottom w:val="nil"/>
              <w:right w:val="nil"/>
            </w:tcBorders>
          </w:tcPr>
          <w:p w14:paraId="7AFEF3E5" w14:textId="77777777" w:rsidR="00761B39" w:rsidRPr="004B599D" w:rsidRDefault="00761B39" w:rsidP="00761B39">
            <w:pPr>
              <w:pStyle w:val="Title"/>
            </w:pPr>
          </w:p>
        </w:tc>
        <w:tc>
          <w:tcPr>
            <w:tcW w:w="5199" w:type="dxa"/>
            <w:gridSpan w:val="19"/>
            <w:tcBorders>
              <w:top w:val="nil"/>
              <w:left w:val="nil"/>
              <w:bottom w:val="nil"/>
              <w:right w:val="nil"/>
            </w:tcBorders>
          </w:tcPr>
          <w:p w14:paraId="21DF988C" w14:textId="1DACA421" w:rsidR="00761B39" w:rsidRPr="009831CC" w:rsidRDefault="00951659" w:rsidP="00761B39">
            <w:pPr>
              <w:pStyle w:val="Paragraf"/>
              <w:rPr>
                <w:rFonts w:eastAsiaTheme="majorEastAsia"/>
                <w:lang w:val="en-GB"/>
              </w:rPr>
            </w:pPr>
            <w:r w:rsidRPr="00951659">
              <w:rPr>
                <w:rFonts w:eastAsiaTheme="majorEastAsia"/>
                <w:lang w:val="en-GB"/>
              </w:rPr>
              <w:t>The Festivities Committee is r</w:t>
            </w:r>
            <w:r>
              <w:rPr>
                <w:rFonts w:eastAsiaTheme="majorEastAsia"/>
                <w:lang w:val="en-GB"/>
              </w:rPr>
              <w:t xml:space="preserve">esponsible for the </w:t>
            </w:r>
            <w:r w:rsidR="00651A99">
              <w:rPr>
                <w:rFonts w:eastAsiaTheme="majorEastAsia"/>
                <w:lang w:val="en-GB"/>
              </w:rPr>
              <w:t>festive</w:t>
            </w:r>
            <w:r w:rsidR="009831CC">
              <w:rPr>
                <w:rFonts w:eastAsiaTheme="majorEastAsia"/>
                <w:lang w:val="en-GB"/>
              </w:rPr>
              <w:t xml:space="preserve"> and pub operations of </w:t>
            </w:r>
            <w:r w:rsidR="00D16121">
              <w:rPr>
                <w:rFonts w:eastAsiaTheme="majorEastAsia"/>
                <w:lang w:val="en-GB"/>
              </w:rPr>
              <w:t>t</w:t>
            </w:r>
            <w:r w:rsidR="009831CC">
              <w:rPr>
                <w:rFonts w:eastAsiaTheme="majorEastAsia"/>
                <w:lang w:val="en-GB"/>
              </w:rPr>
              <w:t>he Guild.</w:t>
            </w:r>
          </w:p>
        </w:tc>
      </w:tr>
      <w:tr w:rsidR="00761B39" w:rsidRPr="003908B4" w14:paraId="05DE5B19" w14:textId="77777777" w:rsidTr="003B31F9">
        <w:trPr>
          <w:gridAfter w:val="3"/>
          <w:wAfter w:w="1132" w:type="dxa"/>
        </w:trPr>
        <w:tc>
          <w:tcPr>
            <w:tcW w:w="3857" w:type="dxa"/>
            <w:tcBorders>
              <w:top w:val="nil"/>
              <w:left w:val="nil"/>
              <w:bottom w:val="nil"/>
              <w:right w:val="nil"/>
            </w:tcBorders>
          </w:tcPr>
          <w:p w14:paraId="0AD078D5" w14:textId="700BCAC0" w:rsidR="005E4A66" w:rsidRPr="00651A99" w:rsidRDefault="005E4A66" w:rsidP="005E4A66">
            <w:pPr>
              <w:rPr>
                <w:lang w:val="en-GB"/>
              </w:rPr>
            </w:pPr>
          </w:p>
        </w:tc>
        <w:tc>
          <w:tcPr>
            <w:tcW w:w="5199" w:type="dxa"/>
            <w:gridSpan w:val="19"/>
            <w:tcBorders>
              <w:top w:val="nil"/>
              <w:left w:val="nil"/>
              <w:bottom w:val="nil"/>
              <w:right w:val="nil"/>
            </w:tcBorders>
          </w:tcPr>
          <w:p w14:paraId="7AB827DE" w14:textId="77777777" w:rsidR="00761B39" w:rsidRPr="00651A99" w:rsidRDefault="00761B39" w:rsidP="00761B39">
            <w:pPr>
              <w:pStyle w:val="Paragraf"/>
              <w:rPr>
                <w:lang w:val="en-GB"/>
              </w:rPr>
            </w:pPr>
          </w:p>
        </w:tc>
      </w:tr>
      <w:tr w:rsidR="00761B39" w:rsidRPr="004B599D" w14:paraId="6E8FC678" w14:textId="77777777" w:rsidTr="0036665E">
        <w:trPr>
          <w:gridAfter w:val="1"/>
          <w:wAfter w:w="567" w:type="dxa"/>
        </w:trPr>
        <w:tc>
          <w:tcPr>
            <w:tcW w:w="5817" w:type="dxa"/>
            <w:gridSpan w:val="10"/>
            <w:tcBorders>
              <w:top w:val="nil"/>
              <w:left w:val="nil"/>
              <w:bottom w:val="nil"/>
              <w:right w:val="nil"/>
            </w:tcBorders>
          </w:tcPr>
          <w:p w14:paraId="3E5993D7" w14:textId="2F922DA4" w:rsidR="00761B39" w:rsidRPr="004B599D" w:rsidRDefault="00761B39" w:rsidP="00761B39">
            <w:pPr>
              <w:pStyle w:val="Heading6"/>
            </w:pPr>
            <w:r w:rsidRPr="004B599D">
              <w:t>§4:1</w:t>
            </w:r>
            <w:r w:rsidR="00CB2ECA">
              <w:t>2</w:t>
            </w:r>
            <w:r w:rsidRPr="004B599D">
              <w:t xml:space="preserve">:2 </w:t>
            </w:r>
            <w:r w:rsidR="00651A99">
              <w:t xml:space="preserve">Obligations </w:t>
            </w:r>
            <w:r w:rsidR="0036665E">
              <w:t>–</w:t>
            </w:r>
            <w:r w:rsidR="00651A99">
              <w:t xml:space="preserve"> Festiv</w:t>
            </w:r>
            <w:r w:rsidR="0036665E">
              <w:t>e Operations</w:t>
            </w:r>
          </w:p>
        </w:tc>
        <w:tc>
          <w:tcPr>
            <w:tcW w:w="3804" w:type="dxa"/>
            <w:gridSpan w:val="12"/>
            <w:tcBorders>
              <w:top w:val="nil"/>
              <w:left w:val="nil"/>
              <w:bottom w:val="nil"/>
              <w:right w:val="nil"/>
            </w:tcBorders>
          </w:tcPr>
          <w:p w14:paraId="0D897D12" w14:textId="77777777" w:rsidR="00761B39" w:rsidRPr="004B599D" w:rsidRDefault="00761B39" w:rsidP="00761B39">
            <w:pPr>
              <w:pStyle w:val="Paragraf"/>
            </w:pPr>
          </w:p>
        </w:tc>
      </w:tr>
      <w:tr w:rsidR="00761B39" w:rsidRPr="003908B4" w14:paraId="3107AF90" w14:textId="77777777" w:rsidTr="003B31F9">
        <w:trPr>
          <w:gridAfter w:val="3"/>
          <w:wAfter w:w="1132" w:type="dxa"/>
        </w:trPr>
        <w:tc>
          <w:tcPr>
            <w:tcW w:w="3857" w:type="dxa"/>
            <w:tcBorders>
              <w:top w:val="nil"/>
              <w:left w:val="nil"/>
              <w:bottom w:val="nil"/>
              <w:right w:val="nil"/>
            </w:tcBorders>
          </w:tcPr>
          <w:p w14:paraId="1CBDECDF" w14:textId="77777777" w:rsidR="00761B39" w:rsidRPr="004B599D" w:rsidRDefault="00761B39" w:rsidP="00761B39">
            <w:pPr>
              <w:pStyle w:val="Title"/>
            </w:pPr>
          </w:p>
        </w:tc>
        <w:tc>
          <w:tcPr>
            <w:tcW w:w="5199" w:type="dxa"/>
            <w:gridSpan w:val="19"/>
            <w:tcBorders>
              <w:top w:val="nil"/>
              <w:left w:val="nil"/>
              <w:bottom w:val="nil"/>
              <w:right w:val="nil"/>
            </w:tcBorders>
          </w:tcPr>
          <w:p w14:paraId="7D340543" w14:textId="1593F4BD" w:rsidR="0036665E" w:rsidRDefault="0036665E" w:rsidP="00761B39">
            <w:pPr>
              <w:pStyle w:val="Paragraf"/>
              <w:rPr>
                <w:rFonts w:eastAsia="Calibri"/>
                <w:lang w:val="en-GB"/>
              </w:rPr>
            </w:pPr>
            <w:r w:rsidRPr="00176D42">
              <w:rPr>
                <w:rFonts w:eastAsia="Calibri"/>
                <w:lang w:val="en-GB"/>
              </w:rPr>
              <w:t xml:space="preserve">It is the </w:t>
            </w:r>
            <w:r w:rsidR="001514A7" w:rsidRPr="00176D42">
              <w:rPr>
                <w:rFonts w:eastAsia="Calibri"/>
                <w:lang w:val="en-GB"/>
              </w:rPr>
              <w:t xml:space="preserve">obligation </w:t>
            </w:r>
            <w:r w:rsidR="00176D42" w:rsidRPr="00176D42">
              <w:rPr>
                <w:rFonts w:eastAsia="Calibri"/>
                <w:lang w:val="en-GB"/>
              </w:rPr>
              <w:t>o</w:t>
            </w:r>
            <w:r w:rsidR="00176D42">
              <w:rPr>
                <w:rFonts w:eastAsia="Calibri"/>
                <w:lang w:val="en-GB"/>
              </w:rPr>
              <w:t xml:space="preserve">f the Festivities Committee to </w:t>
            </w:r>
            <w:r w:rsidR="00E811CE">
              <w:rPr>
                <w:rFonts w:eastAsia="Calibri"/>
                <w:lang w:val="en-GB"/>
              </w:rPr>
              <w:t>organize</w:t>
            </w:r>
            <w:r w:rsidR="00831E54">
              <w:rPr>
                <w:rFonts w:eastAsia="Calibri"/>
                <w:lang w:val="en-GB"/>
              </w:rPr>
              <w:t xml:space="preserve"> the following traditional</w:t>
            </w:r>
            <w:r w:rsidR="00F11487">
              <w:rPr>
                <w:rFonts w:eastAsia="Calibri"/>
                <w:lang w:val="en-GB"/>
              </w:rPr>
              <w:t xml:space="preserve"> </w:t>
            </w:r>
            <w:proofErr w:type="spellStart"/>
            <w:r w:rsidR="00D903A0">
              <w:rPr>
                <w:rFonts w:eastAsia="Calibri"/>
                <w:lang w:val="en-GB"/>
              </w:rPr>
              <w:t>gasques</w:t>
            </w:r>
            <w:proofErr w:type="spellEnd"/>
            <w:r w:rsidR="00D903A0">
              <w:rPr>
                <w:rFonts w:eastAsia="Calibri"/>
                <w:lang w:val="en-GB"/>
              </w:rPr>
              <w:t>:</w:t>
            </w:r>
          </w:p>
          <w:p w14:paraId="2DED5EA1" w14:textId="77777777" w:rsidR="00D903A0" w:rsidRPr="00CF798A" w:rsidRDefault="00D903A0" w:rsidP="00FB0275">
            <w:pPr>
              <w:pStyle w:val="Paragraf"/>
              <w:rPr>
                <w:rFonts w:eastAsia="Calibri"/>
                <w:lang w:val="en-GB"/>
              </w:rPr>
            </w:pPr>
          </w:p>
          <w:p w14:paraId="0ED019F5" w14:textId="17BD52CE" w:rsidR="00047A62" w:rsidRPr="00395AE2" w:rsidRDefault="00047A62" w:rsidP="00395AE2">
            <w:pPr>
              <w:pStyle w:val="Paragraf"/>
              <w:numPr>
                <w:ilvl w:val="0"/>
                <w:numId w:val="18"/>
              </w:numPr>
              <w:rPr>
                <w:rFonts w:eastAsia="Calibri"/>
              </w:rPr>
            </w:pPr>
            <w:r>
              <w:t xml:space="preserve">Theme </w:t>
            </w:r>
            <w:r w:rsidR="00986040">
              <w:t>release p</w:t>
            </w:r>
            <w:r>
              <w:t>arty</w:t>
            </w:r>
          </w:p>
          <w:p w14:paraId="7D0BAEDB" w14:textId="46632D01" w:rsidR="00395AE2" w:rsidRPr="003D6E81" w:rsidRDefault="00655DB7" w:rsidP="00761B39">
            <w:pPr>
              <w:pStyle w:val="Paragraf"/>
              <w:numPr>
                <w:ilvl w:val="0"/>
                <w:numId w:val="18"/>
              </w:numPr>
              <w:rPr>
                <w:rFonts w:eastAsia="Calibri"/>
                <w:lang w:val="en-GB"/>
              </w:rPr>
            </w:pPr>
            <w:r>
              <w:rPr>
                <w:lang w:val="en-GB"/>
              </w:rPr>
              <w:t>Annual Calibration Ball</w:t>
            </w:r>
            <w:r w:rsidR="00761B39" w:rsidRPr="003D6E81">
              <w:rPr>
                <w:lang w:val="en-GB"/>
              </w:rPr>
              <w:t>:</w:t>
            </w:r>
            <w:r w:rsidR="00885142" w:rsidRPr="003D6E81">
              <w:rPr>
                <w:lang w:val="en-GB"/>
              </w:rPr>
              <w:t xml:space="preserve"> </w:t>
            </w:r>
            <w:r w:rsidR="00232BF6" w:rsidRPr="003D6E81">
              <w:rPr>
                <w:lang w:val="en-GB"/>
              </w:rPr>
              <w:t xml:space="preserve">Is to be </w:t>
            </w:r>
            <w:r w:rsidR="003D6E81" w:rsidRPr="003D6E81">
              <w:rPr>
                <w:lang w:val="en-GB"/>
              </w:rPr>
              <w:t>a</w:t>
            </w:r>
            <w:r w:rsidR="003D6E81">
              <w:rPr>
                <w:lang w:val="en-GB"/>
              </w:rPr>
              <w:t xml:space="preserve">rranged </w:t>
            </w:r>
            <w:r w:rsidR="0012040A">
              <w:rPr>
                <w:lang w:val="en-GB"/>
              </w:rPr>
              <w:t>sometime</w:t>
            </w:r>
            <w:r w:rsidR="003D6E81">
              <w:rPr>
                <w:lang w:val="en-GB"/>
              </w:rPr>
              <w:t xml:space="preserve"> </w:t>
            </w:r>
            <w:r w:rsidR="00E25047">
              <w:rPr>
                <w:lang w:val="en-GB"/>
              </w:rPr>
              <w:t>between 15</w:t>
            </w:r>
            <w:r w:rsidR="00E25047" w:rsidRPr="00E25047">
              <w:rPr>
                <w:vertAlign w:val="superscript"/>
                <w:lang w:val="en-GB"/>
              </w:rPr>
              <w:t>th</w:t>
            </w:r>
            <w:r w:rsidR="00E25047">
              <w:rPr>
                <w:lang w:val="en-GB"/>
              </w:rPr>
              <w:t xml:space="preserve"> of February and 31</w:t>
            </w:r>
            <w:r w:rsidR="00E25047" w:rsidRPr="00E25047">
              <w:rPr>
                <w:vertAlign w:val="superscript"/>
                <w:lang w:val="en-GB"/>
              </w:rPr>
              <w:t>st</w:t>
            </w:r>
            <w:r w:rsidR="00E25047">
              <w:rPr>
                <w:lang w:val="en-GB"/>
              </w:rPr>
              <w:t xml:space="preserve"> of May</w:t>
            </w:r>
            <w:r w:rsidR="00162C75">
              <w:rPr>
                <w:lang w:val="en-GB"/>
              </w:rPr>
              <w:t xml:space="preserve">, where the President calibrates </w:t>
            </w:r>
            <w:r w:rsidR="00E03BFC">
              <w:rPr>
                <w:lang w:val="en-GB"/>
              </w:rPr>
              <w:t>the Archive Litre</w:t>
            </w:r>
            <w:r w:rsidR="00717737">
              <w:rPr>
                <w:lang w:val="en-GB"/>
              </w:rPr>
              <w:t xml:space="preserve">. The party shall take place on a secret </w:t>
            </w:r>
            <w:r w:rsidR="0083578D">
              <w:rPr>
                <w:lang w:val="en-GB"/>
              </w:rPr>
              <w:t>location so that</w:t>
            </w:r>
            <w:r w:rsidR="004B3608">
              <w:rPr>
                <w:lang w:val="en-GB"/>
              </w:rPr>
              <w:t xml:space="preserve"> </w:t>
            </w:r>
            <w:r w:rsidR="0083578D">
              <w:rPr>
                <w:lang w:val="en-GB"/>
              </w:rPr>
              <w:t xml:space="preserve">curious </w:t>
            </w:r>
            <w:r w:rsidR="0026108A">
              <w:rPr>
                <w:lang w:val="en-GB"/>
              </w:rPr>
              <w:t>individuals will not</w:t>
            </w:r>
            <w:r w:rsidR="004B3608">
              <w:rPr>
                <w:lang w:val="en-GB"/>
              </w:rPr>
              <w:t xml:space="preserve"> </w:t>
            </w:r>
            <w:r w:rsidR="0003257C">
              <w:rPr>
                <w:lang w:val="en-GB"/>
              </w:rPr>
              <w:t>disturb the sensitive</w:t>
            </w:r>
            <w:r w:rsidR="007144A0">
              <w:rPr>
                <w:lang w:val="en-GB"/>
              </w:rPr>
              <w:t xml:space="preserve"> magnetic fields </w:t>
            </w:r>
            <w:r w:rsidR="00D75FAF">
              <w:rPr>
                <w:lang w:val="en-GB"/>
              </w:rPr>
              <w:t xml:space="preserve">and </w:t>
            </w:r>
            <w:r w:rsidR="00766E62">
              <w:rPr>
                <w:lang w:val="en-GB"/>
              </w:rPr>
              <w:t>consequently affect the result at the calibration.</w:t>
            </w:r>
          </w:p>
          <w:p w14:paraId="3BC67569" w14:textId="1DA67BE1" w:rsidR="00497E54" w:rsidRDefault="00655DB7" w:rsidP="00761B39">
            <w:pPr>
              <w:pStyle w:val="Paragraf"/>
              <w:numPr>
                <w:ilvl w:val="0"/>
                <w:numId w:val="18"/>
              </w:numPr>
              <w:rPr>
                <w:rFonts w:eastAsia="Calibri"/>
              </w:rPr>
            </w:pPr>
            <w:r>
              <w:rPr>
                <w:rFonts w:eastAsia="Calibri"/>
              </w:rPr>
              <w:t>Get to Know</w:t>
            </w:r>
          </w:p>
          <w:p w14:paraId="62810673" w14:textId="59BCD1B8" w:rsidR="00761B39" w:rsidRDefault="00761B39" w:rsidP="00761B39">
            <w:pPr>
              <w:pStyle w:val="Paragraf"/>
              <w:numPr>
                <w:ilvl w:val="0"/>
                <w:numId w:val="18"/>
              </w:numPr>
              <w:rPr>
                <w:rFonts w:eastAsia="Calibri"/>
              </w:rPr>
            </w:pPr>
            <w:r w:rsidRPr="004B599D">
              <w:t>Nollegasque</w:t>
            </w:r>
          </w:p>
          <w:p w14:paraId="0AE14C89" w14:textId="77777777" w:rsidR="00761B39" w:rsidRPr="003B2CF9" w:rsidRDefault="00761B39" w:rsidP="00761B39">
            <w:pPr>
              <w:pStyle w:val="Paragraf"/>
              <w:rPr>
                <w:rFonts w:eastAsia="Calibri"/>
              </w:rPr>
            </w:pPr>
          </w:p>
          <w:p w14:paraId="1D9679EF" w14:textId="6ED44A53" w:rsidR="00497E54" w:rsidRPr="00497E54" w:rsidRDefault="00497E54" w:rsidP="00761B39">
            <w:pPr>
              <w:pStyle w:val="Paragraf"/>
              <w:rPr>
                <w:rFonts w:eastAsia="Calibri"/>
                <w:lang w:val="en-GB"/>
              </w:rPr>
            </w:pPr>
            <w:r w:rsidRPr="00497E54">
              <w:rPr>
                <w:rFonts w:eastAsia="Calibri"/>
                <w:lang w:val="en-GB"/>
              </w:rPr>
              <w:t>The Festivities Committee is e</w:t>
            </w:r>
            <w:r>
              <w:rPr>
                <w:rFonts w:eastAsia="Calibri"/>
                <w:lang w:val="en-GB"/>
              </w:rPr>
              <w:t>ncouraged to</w:t>
            </w:r>
            <w:r w:rsidR="00305DAD">
              <w:rPr>
                <w:rFonts w:eastAsia="Calibri"/>
                <w:lang w:val="en-GB"/>
              </w:rPr>
              <w:t xml:space="preserve"> hold events of shifting nature</w:t>
            </w:r>
            <w:r>
              <w:rPr>
                <w:rFonts w:eastAsia="Calibri"/>
                <w:lang w:val="en-GB"/>
              </w:rPr>
              <w:t xml:space="preserve"> </w:t>
            </w:r>
            <w:r w:rsidR="00D42CE4">
              <w:rPr>
                <w:rFonts w:eastAsia="Calibri"/>
                <w:lang w:val="en-GB"/>
              </w:rPr>
              <w:t xml:space="preserve">beyond </w:t>
            </w:r>
            <w:r w:rsidR="00313E5D">
              <w:rPr>
                <w:rFonts w:eastAsia="Calibri"/>
                <w:lang w:val="en-GB"/>
              </w:rPr>
              <w:t>the a</w:t>
            </w:r>
            <w:r w:rsidR="00D42CE4">
              <w:rPr>
                <w:rFonts w:eastAsia="Calibri"/>
                <w:lang w:val="en-GB"/>
              </w:rPr>
              <w:t>bove mentioned</w:t>
            </w:r>
            <w:r w:rsidR="00313E5D">
              <w:rPr>
                <w:rFonts w:eastAsia="Calibri"/>
                <w:lang w:val="en-GB"/>
              </w:rPr>
              <w:t>.</w:t>
            </w:r>
          </w:p>
          <w:p w14:paraId="7B3B82EA" w14:textId="4A89C66C" w:rsidR="00761B39" w:rsidRPr="00CF798A" w:rsidRDefault="00761B39" w:rsidP="00761B39">
            <w:pPr>
              <w:pStyle w:val="Paragraf"/>
              <w:rPr>
                <w:rFonts w:eastAsia="Calibri"/>
                <w:lang w:val="en-GB"/>
              </w:rPr>
            </w:pPr>
          </w:p>
          <w:p w14:paraId="228DEEFC" w14:textId="0DAEA77E" w:rsidR="00313E5D" w:rsidRPr="001960B2" w:rsidRDefault="00313E5D" w:rsidP="00761B39">
            <w:pPr>
              <w:pStyle w:val="Paragraf"/>
              <w:rPr>
                <w:rFonts w:eastAsia="Calibri"/>
                <w:lang w:val="en-GB"/>
              </w:rPr>
            </w:pPr>
            <w:r w:rsidRPr="001960B2">
              <w:rPr>
                <w:rFonts w:eastAsia="Calibri"/>
                <w:lang w:val="en-GB"/>
              </w:rPr>
              <w:t xml:space="preserve">The Festivities Committee </w:t>
            </w:r>
            <w:r w:rsidR="001960B2" w:rsidRPr="001960B2">
              <w:rPr>
                <w:rFonts w:eastAsia="Calibri"/>
                <w:lang w:val="en-GB"/>
              </w:rPr>
              <w:t>shall u</w:t>
            </w:r>
            <w:r w:rsidR="001960B2">
              <w:rPr>
                <w:rFonts w:eastAsia="Calibri"/>
                <w:lang w:val="en-GB"/>
              </w:rPr>
              <w:t xml:space="preserve">ndergo </w:t>
            </w:r>
            <w:r w:rsidR="00026A42">
              <w:rPr>
                <w:rFonts w:eastAsia="Calibri"/>
                <w:lang w:val="en-GB"/>
              </w:rPr>
              <w:t xml:space="preserve">appropriate </w:t>
            </w:r>
            <w:r w:rsidR="002720D9">
              <w:rPr>
                <w:rFonts w:eastAsia="Calibri"/>
                <w:lang w:val="en-GB"/>
              </w:rPr>
              <w:t xml:space="preserve">alcohol education </w:t>
            </w:r>
            <w:r w:rsidR="009720F6">
              <w:rPr>
                <w:rFonts w:eastAsia="Calibri"/>
                <w:lang w:val="en-GB"/>
              </w:rPr>
              <w:t>chosen in consultation with the Board.</w:t>
            </w:r>
          </w:p>
          <w:p w14:paraId="4BF54010" w14:textId="5D8C7250" w:rsidR="00761B39" w:rsidRPr="00CF798A" w:rsidRDefault="00761B39" w:rsidP="00761B39">
            <w:pPr>
              <w:pStyle w:val="Paragraf"/>
              <w:rPr>
                <w:rFonts w:eastAsia="Calibri"/>
                <w:lang w:val="en-GB"/>
              </w:rPr>
            </w:pPr>
          </w:p>
          <w:p w14:paraId="3D34E37B" w14:textId="57FBB376" w:rsidR="00761B39" w:rsidRPr="00B46D7D" w:rsidRDefault="009720F6" w:rsidP="00761B39">
            <w:pPr>
              <w:pStyle w:val="Paragraf"/>
              <w:rPr>
                <w:rFonts w:eastAsia="Calibri"/>
                <w:lang w:val="en-GB"/>
              </w:rPr>
            </w:pPr>
            <w:r w:rsidRPr="00B65EEA">
              <w:rPr>
                <w:rFonts w:eastAsia="Calibri"/>
                <w:lang w:val="en-GB"/>
              </w:rPr>
              <w:t xml:space="preserve">Good </w:t>
            </w:r>
            <w:r w:rsidR="00B65EEA" w:rsidRPr="00B65EEA">
              <w:rPr>
                <w:rFonts w:eastAsia="Calibri"/>
                <w:lang w:val="en-GB"/>
              </w:rPr>
              <w:t>contact and cooperation w</w:t>
            </w:r>
            <w:r w:rsidR="00B65EEA">
              <w:rPr>
                <w:rFonts w:eastAsia="Calibri"/>
                <w:lang w:val="en-GB"/>
              </w:rPr>
              <w:t>ith the Introduction Committee</w:t>
            </w:r>
            <w:r w:rsidR="00F80331">
              <w:rPr>
                <w:rFonts w:eastAsia="Calibri"/>
                <w:lang w:val="en-GB"/>
              </w:rPr>
              <w:t xml:space="preserve"> and the Photographers</w:t>
            </w:r>
            <w:r w:rsidR="00B46D7D">
              <w:rPr>
                <w:rFonts w:eastAsia="Calibri"/>
                <w:lang w:val="en-GB"/>
              </w:rPr>
              <w:t xml:space="preserve"> is advocated.</w:t>
            </w:r>
          </w:p>
        </w:tc>
      </w:tr>
      <w:tr w:rsidR="00761B39" w:rsidRPr="003908B4" w14:paraId="0D9C2249" w14:textId="77777777" w:rsidTr="003B31F9">
        <w:trPr>
          <w:gridAfter w:val="3"/>
          <w:wAfter w:w="1132" w:type="dxa"/>
        </w:trPr>
        <w:tc>
          <w:tcPr>
            <w:tcW w:w="3857" w:type="dxa"/>
            <w:tcBorders>
              <w:top w:val="nil"/>
              <w:left w:val="nil"/>
              <w:bottom w:val="nil"/>
              <w:right w:val="nil"/>
            </w:tcBorders>
          </w:tcPr>
          <w:p w14:paraId="7BAF9750" w14:textId="77777777" w:rsidR="00761B39" w:rsidRPr="00CF798A" w:rsidRDefault="00761B39" w:rsidP="00121921">
            <w:pPr>
              <w:pStyle w:val="Heading5"/>
              <w:rPr>
                <w:lang w:val="en-GB"/>
              </w:rPr>
            </w:pPr>
          </w:p>
        </w:tc>
        <w:tc>
          <w:tcPr>
            <w:tcW w:w="5199" w:type="dxa"/>
            <w:gridSpan w:val="19"/>
            <w:tcBorders>
              <w:top w:val="nil"/>
              <w:left w:val="nil"/>
              <w:bottom w:val="nil"/>
              <w:right w:val="nil"/>
            </w:tcBorders>
          </w:tcPr>
          <w:p w14:paraId="1A4CC131" w14:textId="77777777" w:rsidR="00761B39" w:rsidRPr="00CF798A" w:rsidRDefault="00761B39" w:rsidP="005A71F9">
            <w:pPr>
              <w:pStyle w:val="Paragraf"/>
              <w:rPr>
                <w:lang w:val="en-GB"/>
              </w:rPr>
            </w:pPr>
          </w:p>
        </w:tc>
      </w:tr>
      <w:tr w:rsidR="00761B39" w:rsidRPr="004B599D" w14:paraId="185D6CC5" w14:textId="77777777" w:rsidTr="003B31F9">
        <w:tc>
          <w:tcPr>
            <w:tcW w:w="4989" w:type="dxa"/>
            <w:gridSpan w:val="5"/>
            <w:tcBorders>
              <w:top w:val="nil"/>
              <w:left w:val="nil"/>
              <w:bottom w:val="nil"/>
              <w:right w:val="nil"/>
            </w:tcBorders>
          </w:tcPr>
          <w:p w14:paraId="39DC07D0" w14:textId="2DE85C21" w:rsidR="00761B39" w:rsidRPr="004B599D" w:rsidRDefault="00761B39" w:rsidP="005A71F9">
            <w:pPr>
              <w:pStyle w:val="Heading6"/>
            </w:pPr>
            <w:r w:rsidRPr="004B599D">
              <w:t>§4:1</w:t>
            </w:r>
            <w:r w:rsidR="00CB2ECA">
              <w:t>2</w:t>
            </w:r>
            <w:r w:rsidRPr="004B599D">
              <w:t xml:space="preserve">:3 </w:t>
            </w:r>
            <w:r w:rsidR="00B46D7D">
              <w:t>Constitution – Festive Operations</w:t>
            </w:r>
            <w:r w:rsidRPr="004B599D">
              <w:t xml:space="preserve"> </w:t>
            </w:r>
          </w:p>
        </w:tc>
        <w:tc>
          <w:tcPr>
            <w:tcW w:w="5199" w:type="dxa"/>
            <w:gridSpan w:val="18"/>
            <w:tcBorders>
              <w:top w:val="nil"/>
              <w:left w:val="nil"/>
              <w:bottom w:val="nil"/>
              <w:right w:val="nil"/>
            </w:tcBorders>
          </w:tcPr>
          <w:p w14:paraId="4924805E" w14:textId="77777777" w:rsidR="00761B39" w:rsidRPr="004B599D" w:rsidRDefault="00761B39" w:rsidP="005A71F9">
            <w:pPr>
              <w:pStyle w:val="Paragraf"/>
            </w:pPr>
          </w:p>
        </w:tc>
      </w:tr>
      <w:tr w:rsidR="00761B39" w:rsidRPr="004B599D" w14:paraId="6B339AD2" w14:textId="77777777" w:rsidTr="003B31F9">
        <w:trPr>
          <w:gridAfter w:val="3"/>
          <w:wAfter w:w="1132" w:type="dxa"/>
        </w:trPr>
        <w:tc>
          <w:tcPr>
            <w:tcW w:w="3857" w:type="dxa"/>
            <w:tcBorders>
              <w:top w:val="nil"/>
              <w:left w:val="nil"/>
              <w:bottom w:val="nil"/>
              <w:right w:val="nil"/>
            </w:tcBorders>
          </w:tcPr>
          <w:p w14:paraId="53227424" w14:textId="77777777" w:rsidR="00761B39" w:rsidRPr="004B599D" w:rsidRDefault="00761B39" w:rsidP="00121921">
            <w:pPr>
              <w:pStyle w:val="Heading5"/>
            </w:pPr>
          </w:p>
        </w:tc>
        <w:tc>
          <w:tcPr>
            <w:tcW w:w="5199" w:type="dxa"/>
            <w:gridSpan w:val="19"/>
            <w:tcBorders>
              <w:top w:val="nil"/>
              <w:left w:val="nil"/>
              <w:bottom w:val="nil"/>
              <w:right w:val="nil"/>
            </w:tcBorders>
          </w:tcPr>
          <w:p w14:paraId="6BCE7A38" w14:textId="77777777" w:rsidR="00761B39" w:rsidRPr="004B599D" w:rsidRDefault="00761B39" w:rsidP="005A71F9">
            <w:pPr>
              <w:pStyle w:val="Paragraf"/>
            </w:pPr>
          </w:p>
        </w:tc>
      </w:tr>
      <w:tr w:rsidR="00761B39" w:rsidRPr="003908B4" w14:paraId="042E8B14" w14:textId="77777777" w:rsidTr="00B46D7D">
        <w:trPr>
          <w:gridAfter w:val="3"/>
          <w:wAfter w:w="1132" w:type="dxa"/>
        </w:trPr>
        <w:tc>
          <w:tcPr>
            <w:tcW w:w="5392" w:type="dxa"/>
            <w:gridSpan w:val="7"/>
            <w:tcBorders>
              <w:top w:val="nil"/>
              <w:left w:val="nil"/>
              <w:bottom w:val="nil"/>
              <w:right w:val="nil"/>
            </w:tcBorders>
          </w:tcPr>
          <w:p w14:paraId="35C75A75" w14:textId="6928944D" w:rsidR="00761B39" w:rsidRPr="00B46D7D" w:rsidRDefault="00761B39" w:rsidP="005A71F9">
            <w:pPr>
              <w:pStyle w:val="Title"/>
              <w:rPr>
                <w:lang w:val="en-GB"/>
              </w:rPr>
            </w:pPr>
            <w:r w:rsidRPr="00B46D7D">
              <w:rPr>
                <w:lang w:val="en-GB"/>
              </w:rPr>
              <w:t>§4:1</w:t>
            </w:r>
            <w:r w:rsidR="00CB2ECA" w:rsidRPr="00B46D7D">
              <w:rPr>
                <w:lang w:val="en-GB"/>
              </w:rPr>
              <w:t>2</w:t>
            </w:r>
            <w:r w:rsidRPr="00B46D7D">
              <w:rPr>
                <w:lang w:val="en-GB"/>
              </w:rPr>
              <w:t xml:space="preserve">:3:1 </w:t>
            </w:r>
            <w:r w:rsidR="00B46D7D" w:rsidRPr="00B46D7D">
              <w:rPr>
                <w:lang w:val="en-GB"/>
              </w:rPr>
              <w:t>Head of the Festivities C</w:t>
            </w:r>
            <w:r w:rsidR="00B46D7D">
              <w:rPr>
                <w:lang w:val="en-GB"/>
              </w:rPr>
              <w:t>ommittee</w:t>
            </w:r>
          </w:p>
        </w:tc>
        <w:tc>
          <w:tcPr>
            <w:tcW w:w="3664" w:type="dxa"/>
            <w:gridSpan w:val="13"/>
            <w:tcBorders>
              <w:top w:val="nil"/>
              <w:left w:val="nil"/>
              <w:bottom w:val="nil"/>
              <w:right w:val="nil"/>
            </w:tcBorders>
          </w:tcPr>
          <w:p w14:paraId="3BE61132" w14:textId="77777777" w:rsidR="00761B39" w:rsidRPr="00B46D7D" w:rsidRDefault="00761B39" w:rsidP="005A71F9">
            <w:pPr>
              <w:pStyle w:val="Paragraf"/>
              <w:rPr>
                <w:rFonts w:cs="Times New Roman"/>
                <w:lang w:val="en-GB" w:eastAsia="sv-SE"/>
              </w:rPr>
            </w:pPr>
          </w:p>
        </w:tc>
      </w:tr>
      <w:tr w:rsidR="00761B39" w:rsidRPr="003908B4" w14:paraId="7622FE59" w14:textId="77777777" w:rsidTr="003B31F9">
        <w:trPr>
          <w:gridAfter w:val="3"/>
          <w:wAfter w:w="1132" w:type="dxa"/>
        </w:trPr>
        <w:tc>
          <w:tcPr>
            <w:tcW w:w="3857" w:type="dxa"/>
            <w:tcBorders>
              <w:top w:val="nil"/>
              <w:left w:val="nil"/>
              <w:bottom w:val="nil"/>
              <w:right w:val="nil"/>
            </w:tcBorders>
          </w:tcPr>
          <w:p w14:paraId="089A1E90" w14:textId="77777777" w:rsidR="00761B39" w:rsidRPr="00B46D7D" w:rsidRDefault="00761B39" w:rsidP="005A71F9">
            <w:pPr>
              <w:rPr>
                <w:lang w:val="en-GB"/>
              </w:rPr>
            </w:pPr>
          </w:p>
        </w:tc>
        <w:tc>
          <w:tcPr>
            <w:tcW w:w="5199" w:type="dxa"/>
            <w:gridSpan w:val="19"/>
            <w:tcBorders>
              <w:top w:val="nil"/>
              <w:left w:val="nil"/>
              <w:bottom w:val="nil"/>
              <w:right w:val="nil"/>
            </w:tcBorders>
          </w:tcPr>
          <w:p w14:paraId="2E285F44" w14:textId="7DF3D8C7" w:rsidR="00B46D7D" w:rsidRPr="00B46D7D" w:rsidRDefault="00B46D7D" w:rsidP="005A71F9">
            <w:pPr>
              <w:pStyle w:val="Paragraf"/>
              <w:rPr>
                <w:lang w:val="en-GB" w:eastAsia="sv-SE"/>
              </w:rPr>
            </w:pPr>
            <w:r w:rsidRPr="00B46D7D">
              <w:rPr>
                <w:lang w:val="en-GB" w:eastAsia="sv-SE"/>
              </w:rPr>
              <w:t>The Head of the F</w:t>
            </w:r>
            <w:r>
              <w:rPr>
                <w:lang w:val="en-GB" w:eastAsia="sv-SE"/>
              </w:rPr>
              <w:t>estivities is responsible for and convener</w:t>
            </w:r>
            <w:r w:rsidR="001E185F">
              <w:rPr>
                <w:lang w:val="en-GB" w:eastAsia="sv-SE"/>
              </w:rPr>
              <w:t xml:space="preserve"> of the Festivities Committee.</w:t>
            </w:r>
          </w:p>
          <w:p w14:paraId="79F6FD0A" w14:textId="2A548885" w:rsidR="00761B39" w:rsidRPr="00CF798A" w:rsidRDefault="00761B39" w:rsidP="005A71F9">
            <w:pPr>
              <w:pStyle w:val="Paragraf"/>
              <w:rPr>
                <w:szCs w:val="20"/>
                <w:lang w:val="en-GB" w:eastAsia="sv-SE"/>
              </w:rPr>
            </w:pPr>
          </w:p>
          <w:p w14:paraId="13567068" w14:textId="52C409BE" w:rsidR="00761B39" w:rsidRPr="006B27E0" w:rsidRDefault="001E185F" w:rsidP="005A71F9">
            <w:pPr>
              <w:pStyle w:val="Paragraf"/>
              <w:rPr>
                <w:szCs w:val="20"/>
                <w:lang w:val="en-GB" w:eastAsia="sv-SE"/>
              </w:rPr>
            </w:pPr>
            <w:r w:rsidRPr="001E185F">
              <w:rPr>
                <w:szCs w:val="20"/>
                <w:lang w:val="en-GB" w:eastAsia="sv-SE"/>
              </w:rPr>
              <w:t>The Head of the F</w:t>
            </w:r>
            <w:r>
              <w:rPr>
                <w:szCs w:val="20"/>
                <w:lang w:val="en-GB" w:eastAsia="sv-SE"/>
              </w:rPr>
              <w:t xml:space="preserve">estivities </w:t>
            </w:r>
            <w:r w:rsidR="00CE629C">
              <w:rPr>
                <w:lang w:val="en-GB" w:eastAsia="sv-SE"/>
              </w:rPr>
              <w:t>shall present a budget proposal for the committee during the first Board meeting of the year. The budget proposal is advantageously composed together with the Board Member in charge of Events</w:t>
            </w:r>
            <w:r w:rsidR="006B27E0">
              <w:rPr>
                <w:lang w:val="en-GB" w:eastAsia="sv-SE"/>
              </w:rPr>
              <w:t xml:space="preserve"> as well as last year’s Head of the Festivities Committee.</w:t>
            </w:r>
          </w:p>
        </w:tc>
      </w:tr>
      <w:tr w:rsidR="00761B39" w:rsidRPr="003908B4" w14:paraId="6148B76B" w14:textId="77777777" w:rsidTr="003B31F9">
        <w:trPr>
          <w:gridAfter w:val="3"/>
          <w:wAfter w:w="1132" w:type="dxa"/>
        </w:trPr>
        <w:tc>
          <w:tcPr>
            <w:tcW w:w="3857" w:type="dxa"/>
            <w:tcBorders>
              <w:top w:val="nil"/>
              <w:left w:val="nil"/>
              <w:bottom w:val="nil"/>
              <w:right w:val="nil"/>
            </w:tcBorders>
          </w:tcPr>
          <w:p w14:paraId="3784A1DB" w14:textId="77777777" w:rsidR="00761B39" w:rsidRPr="00CF798A" w:rsidRDefault="00761B39" w:rsidP="00121921">
            <w:pPr>
              <w:pStyle w:val="Heading5"/>
              <w:rPr>
                <w:lang w:val="en-GB"/>
              </w:rPr>
            </w:pPr>
          </w:p>
        </w:tc>
        <w:tc>
          <w:tcPr>
            <w:tcW w:w="5199" w:type="dxa"/>
            <w:gridSpan w:val="19"/>
            <w:tcBorders>
              <w:top w:val="nil"/>
              <w:left w:val="nil"/>
              <w:bottom w:val="nil"/>
              <w:right w:val="nil"/>
            </w:tcBorders>
          </w:tcPr>
          <w:p w14:paraId="76421C68" w14:textId="77777777" w:rsidR="00761B39" w:rsidRPr="00CF798A" w:rsidRDefault="00761B39" w:rsidP="005A71F9">
            <w:pPr>
              <w:pStyle w:val="Paragraf"/>
              <w:rPr>
                <w:lang w:val="en-GB"/>
              </w:rPr>
            </w:pPr>
          </w:p>
        </w:tc>
      </w:tr>
      <w:tr w:rsidR="00761B39" w:rsidRPr="003908B4" w14:paraId="525E8CB6" w14:textId="77777777" w:rsidTr="006B27E0">
        <w:trPr>
          <w:gridAfter w:val="3"/>
          <w:wAfter w:w="1132" w:type="dxa"/>
        </w:trPr>
        <w:tc>
          <w:tcPr>
            <w:tcW w:w="6809" w:type="dxa"/>
            <w:gridSpan w:val="14"/>
            <w:tcBorders>
              <w:top w:val="nil"/>
              <w:left w:val="nil"/>
              <w:bottom w:val="nil"/>
              <w:right w:val="nil"/>
            </w:tcBorders>
          </w:tcPr>
          <w:p w14:paraId="3DB1649B" w14:textId="1B6DCCC2" w:rsidR="00761B39" w:rsidRPr="006B27E0" w:rsidRDefault="00761B39" w:rsidP="005A71F9">
            <w:pPr>
              <w:pStyle w:val="Title"/>
              <w:rPr>
                <w:lang w:val="en-GB"/>
              </w:rPr>
            </w:pPr>
            <w:r w:rsidRPr="006B27E0">
              <w:rPr>
                <w:lang w:val="en-GB"/>
              </w:rPr>
              <w:t>§4:1</w:t>
            </w:r>
            <w:r w:rsidR="00CB2ECA" w:rsidRPr="006B27E0">
              <w:rPr>
                <w:lang w:val="en-GB"/>
              </w:rPr>
              <w:t>2</w:t>
            </w:r>
            <w:r w:rsidRPr="006B27E0">
              <w:rPr>
                <w:lang w:val="en-GB"/>
              </w:rPr>
              <w:t xml:space="preserve">:3:2 Vice </w:t>
            </w:r>
            <w:r w:rsidR="006B27E0" w:rsidRPr="006B27E0">
              <w:rPr>
                <w:lang w:val="en-GB"/>
              </w:rPr>
              <w:t>Head of the Festivities Committee</w:t>
            </w:r>
            <w:r w:rsidRPr="006B27E0">
              <w:rPr>
                <w:lang w:val="en-GB"/>
              </w:rPr>
              <w:t xml:space="preserve"> </w:t>
            </w:r>
          </w:p>
        </w:tc>
        <w:tc>
          <w:tcPr>
            <w:tcW w:w="2247" w:type="dxa"/>
            <w:gridSpan w:val="6"/>
            <w:tcBorders>
              <w:top w:val="nil"/>
              <w:left w:val="nil"/>
              <w:bottom w:val="nil"/>
              <w:right w:val="nil"/>
            </w:tcBorders>
          </w:tcPr>
          <w:p w14:paraId="596D54E4" w14:textId="77777777" w:rsidR="00761B39" w:rsidRPr="006B27E0" w:rsidRDefault="00761B39" w:rsidP="005A71F9">
            <w:pPr>
              <w:pStyle w:val="Paragraf"/>
              <w:rPr>
                <w:rFonts w:cs="Times New Roman"/>
                <w:lang w:val="en-GB" w:eastAsia="sv-SE"/>
              </w:rPr>
            </w:pPr>
          </w:p>
        </w:tc>
      </w:tr>
      <w:tr w:rsidR="00761B39" w:rsidRPr="003908B4" w14:paraId="200A2C43" w14:textId="77777777" w:rsidTr="003B31F9">
        <w:trPr>
          <w:gridAfter w:val="3"/>
          <w:wAfter w:w="1132" w:type="dxa"/>
        </w:trPr>
        <w:tc>
          <w:tcPr>
            <w:tcW w:w="3857" w:type="dxa"/>
            <w:tcBorders>
              <w:top w:val="nil"/>
              <w:left w:val="nil"/>
              <w:bottom w:val="nil"/>
              <w:right w:val="nil"/>
            </w:tcBorders>
          </w:tcPr>
          <w:p w14:paraId="104912D0" w14:textId="77777777" w:rsidR="00761B39" w:rsidRPr="006B27E0" w:rsidRDefault="00761B39" w:rsidP="005A71F9">
            <w:pPr>
              <w:rPr>
                <w:lang w:val="en-GB"/>
              </w:rPr>
            </w:pPr>
          </w:p>
        </w:tc>
        <w:tc>
          <w:tcPr>
            <w:tcW w:w="5199" w:type="dxa"/>
            <w:gridSpan w:val="19"/>
            <w:tcBorders>
              <w:top w:val="nil"/>
              <w:left w:val="nil"/>
              <w:bottom w:val="nil"/>
              <w:right w:val="nil"/>
            </w:tcBorders>
          </w:tcPr>
          <w:p w14:paraId="6207C80B" w14:textId="5B209CB3" w:rsidR="006B27E0" w:rsidRPr="001215C0" w:rsidRDefault="001215C0" w:rsidP="005A71F9">
            <w:pPr>
              <w:pStyle w:val="Paragraf"/>
              <w:rPr>
                <w:szCs w:val="20"/>
                <w:lang w:val="en-GB" w:eastAsia="sv-SE"/>
              </w:rPr>
            </w:pPr>
            <w:r w:rsidRPr="001215C0">
              <w:rPr>
                <w:szCs w:val="20"/>
                <w:lang w:val="en-GB" w:eastAsia="sv-SE"/>
              </w:rPr>
              <w:t>The Vice Head of t</w:t>
            </w:r>
            <w:r>
              <w:rPr>
                <w:szCs w:val="20"/>
                <w:lang w:val="en-GB" w:eastAsia="sv-SE"/>
              </w:rPr>
              <w:t>he Festivities Committee shall assist the Head of the Festivities Committee in their work</w:t>
            </w:r>
            <w:r w:rsidR="005825A4">
              <w:rPr>
                <w:szCs w:val="20"/>
                <w:lang w:val="en-GB" w:eastAsia="sv-SE"/>
              </w:rPr>
              <w:t xml:space="preserve"> and take their place should they be absent.</w:t>
            </w:r>
          </w:p>
          <w:p w14:paraId="27D569E4" w14:textId="75794261" w:rsidR="00761B39" w:rsidRPr="00CF798A" w:rsidRDefault="00761B39" w:rsidP="005A71F9">
            <w:pPr>
              <w:pStyle w:val="Paragraf"/>
              <w:rPr>
                <w:szCs w:val="20"/>
                <w:lang w:val="en-GB" w:eastAsia="sv-SE"/>
              </w:rPr>
            </w:pPr>
          </w:p>
          <w:p w14:paraId="414C1D3B" w14:textId="5D3CD8F4" w:rsidR="00AF33BA" w:rsidRPr="00C56CBD" w:rsidRDefault="005825A4" w:rsidP="005A71F9">
            <w:pPr>
              <w:pStyle w:val="Paragraf"/>
              <w:rPr>
                <w:szCs w:val="20"/>
                <w:lang w:val="en-GB" w:eastAsia="sv-SE"/>
              </w:rPr>
            </w:pPr>
            <w:r w:rsidRPr="005825A4">
              <w:rPr>
                <w:szCs w:val="20"/>
                <w:lang w:val="en-GB" w:eastAsia="sv-SE"/>
              </w:rPr>
              <w:t>The Vice Head of t</w:t>
            </w:r>
            <w:r>
              <w:rPr>
                <w:szCs w:val="20"/>
                <w:lang w:val="en-GB" w:eastAsia="sv-SE"/>
              </w:rPr>
              <w:t>he Festivities Committee shall in</w:t>
            </w:r>
            <w:r w:rsidR="00151945">
              <w:rPr>
                <w:szCs w:val="20"/>
                <w:lang w:val="en-GB" w:eastAsia="sv-SE"/>
              </w:rPr>
              <w:t xml:space="preserve"> cooperation with the Head of the Festivities </w:t>
            </w:r>
            <w:r w:rsidR="00A82493">
              <w:rPr>
                <w:szCs w:val="20"/>
                <w:lang w:val="en-GB" w:eastAsia="sv-SE"/>
              </w:rPr>
              <w:t xml:space="preserve">make sure that </w:t>
            </w:r>
            <w:r w:rsidR="00F22749">
              <w:rPr>
                <w:szCs w:val="20"/>
                <w:lang w:val="en-GB" w:eastAsia="sv-SE"/>
              </w:rPr>
              <w:t>a stock</w:t>
            </w:r>
            <w:r w:rsidR="008B5C5A">
              <w:rPr>
                <w:szCs w:val="20"/>
                <w:lang w:val="en-GB" w:eastAsia="sv-SE"/>
              </w:rPr>
              <w:t xml:space="preserve">taking </w:t>
            </w:r>
            <w:r w:rsidR="00C162B5">
              <w:rPr>
                <w:szCs w:val="20"/>
                <w:lang w:val="en-GB" w:eastAsia="sv-SE"/>
              </w:rPr>
              <w:t>of the Festivities Committee</w:t>
            </w:r>
            <w:r w:rsidR="00891542">
              <w:rPr>
                <w:szCs w:val="20"/>
                <w:lang w:val="en-GB" w:eastAsia="sv-SE"/>
              </w:rPr>
              <w:t>’s inventory based o</w:t>
            </w:r>
            <w:r w:rsidR="006067E4">
              <w:rPr>
                <w:szCs w:val="20"/>
                <w:lang w:val="en-GB" w:eastAsia="sv-SE"/>
              </w:rPr>
              <w:t>n</w:t>
            </w:r>
            <w:r w:rsidR="00534DAC">
              <w:rPr>
                <w:szCs w:val="20"/>
                <w:lang w:val="en-GB" w:eastAsia="sv-SE"/>
              </w:rPr>
              <w:t xml:space="preserve"> retail</w:t>
            </w:r>
            <w:r w:rsidR="006067E4">
              <w:rPr>
                <w:szCs w:val="20"/>
                <w:lang w:val="en-GB" w:eastAsia="sv-SE"/>
              </w:rPr>
              <w:t xml:space="preserve"> price </w:t>
            </w:r>
            <w:r w:rsidR="00891542">
              <w:rPr>
                <w:szCs w:val="20"/>
                <w:lang w:val="en-GB" w:eastAsia="sv-SE"/>
              </w:rPr>
              <w:t>is done at the turn of the year</w:t>
            </w:r>
            <w:r w:rsidR="002974B1">
              <w:rPr>
                <w:szCs w:val="20"/>
                <w:lang w:val="en-GB" w:eastAsia="sv-SE"/>
              </w:rPr>
              <w:t>.</w:t>
            </w:r>
          </w:p>
        </w:tc>
      </w:tr>
      <w:tr w:rsidR="00761B39" w:rsidRPr="003908B4" w14:paraId="5ADA790C" w14:textId="77777777" w:rsidTr="003B31F9">
        <w:trPr>
          <w:gridAfter w:val="3"/>
          <w:wAfter w:w="1132" w:type="dxa"/>
        </w:trPr>
        <w:tc>
          <w:tcPr>
            <w:tcW w:w="3857" w:type="dxa"/>
            <w:tcBorders>
              <w:top w:val="nil"/>
              <w:left w:val="nil"/>
              <w:bottom w:val="nil"/>
              <w:right w:val="nil"/>
            </w:tcBorders>
          </w:tcPr>
          <w:p w14:paraId="4150D949" w14:textId="6490CA83" w:rsidR="005E4A66" w:rsidRPr="00CF798A" w:rsidRDefault="005E4A66" w:rsidP="005E4A66">
            <w:pPr>
              <w:rPr>
                <w:lang w:val="en-GB"/>
              </w:rPr>
            </w:pPr>
          </w:p>
        </w:tc>
        <w:tc>
          <w:tcPr>
            <w:tcW w:w="5199" w:type="dxa"/>
            <w:gridSpan w:val="19"/>
            <w:tcBorders>
              <w:top w:val="nil"/>
              <w:left w:val="nil"/>
              <w:bottom w:val="nil"/>
              <w:right w:val="nil"/>
            </w:tcBorders>
          </w:tcPr>
          <w:p w14:paraId="55ACA248" w14:textId="77777777" w:rsidR="00761B39" w:rsidRPr="00CF798A" w:rsidRDefault="00761B39" w:rsidP="005A71F9">
            <w:pPr>
              <w:pStyle w:val="Paragraf"/>
              <w:rPr>
                <w:lang w:val="en-GB"/>
              </w:rPr>
            </w:pPr>
          </w:p>
        </w:tc>
      </w:tr>
      <w:tr w:rsidR="00761B39" w:rsidRPr="004B599D" w14:paraId="42613C33" w14:textId="77777777" w:rsidTr="003B31F9">
        <w:trPr>
          <w:gridAfter w:val="3"/>
          <w:wAfter w:w="1132" w:type="dxa"/>
        </w:trPr>
        <w:tc>
          <w:tcPr>
            <w:tcW w:w="3857" w:type="dxa"/>
            <w:tcBorders>
              <w:top w:val="nil"/>
              <w:left w:val="nil"/>
              <w:bottom w:val="nil"/>
              <w:right w:val="nil"/>
            </w:tcBorders>
          </w:tcPr>
          <w:p w14:paraId="0A62B9D9" w14:textId="560CF114" w:rsidR="00761B39" w:rsidRPr="004B599D" w:rsidRDefault="00761B39" w:rsidP="005A71F9">
            <w:pPr>
              <w:pStyle w:val="Title"/>
            </w:pPr>
            <w:r w:rsidRPr="004B599D">
              <w:t>§4:1</w:t>
            </w:r>
            <w:r w:rsidR="00CB2ECA">
              <w:t>2</w:t>
            </w:r>
            <w:r w:rsidRPr="004B599D">
              <w:t>:3:3 Bar</w:t>
            </w:r>
            <w:r w:rsidR="00FF68AA">
              <w:t>tender</w:t>
            </w:r>
            <w:r w:rsidRPr="004B599D">
              <w:t xml:space="preserve"> </w:t>
            </w:r>
          </w:p>
        </w:tc>
        <w:tc>
          <w:tcPr>
            <w:tcW w:w="5199" w:type="dxa"/>
            <w:gridSpan w:val="19"/>
            <w:tcBorders>
              <w:top w:val="nil"/>
              <w:left w:val="nil"/>
              <w:bottom w:val="nil"/>
              <w:right w:val="nil"/>
            </w:tcBorders>
          </w:tcPr>
          <w:p w14:paraId="0880704F" w14:textId="77777777" w:rsidR="00761B39" w:rsidRPr="004B599D" w:rsidRDefault="00761B39" w:rsidP="005A71F9">
            <w:pPr>
              <w:pStyle w:val="Paragraf"/>
              <w:rPr>
                <w:rFonts w:cs="Times New Roman"/>
                <w:lang w:eastAsia="sv-SE"/>
              </w:rPr>
            </w:pPr>
          </w:p>
        </w:tc>
      </w:tr>
      <w:tr w:rsidR="00761B39" w:rsidRPr="003908B4" w14:paraId="7FA9FBF3" w14:textId="77777777" w:rsidTr="003B31F9">
        <w:trPr>
          <w:gridAfter w:val="3"/>
          <w:wAfter w:w="1132" w:type="dxa"/>
        </w:trPr>
        <w:tc>
          <w:tcPr>
            <w:tcW w:w="3857" w:type="dxa"/>
            <w:tcBorders>
              <w:top w:val="nil"/>
              <w:left w:val="nil"/>
              <w:bottom w:val="nil"/>
              <w:right w:val="nil"/>
            </w:tcBorders>
          </w:tcPr>
          <w:p w14:paraId="274F3E88" w14:textId="77777777" w:rsidR="00761B39" w:rsidRPr="004B599D" w:rsidRDefault="00761B39" w:rsidP="005A71F9"/>
        </w:tc>
        <w:tc>
          <w:tcPr>
            <w:tcW w:w="5199" w:type="dxa"/>
            <w:gridSpan w:val="19"/>
            <w:tcBorders>
              <w:top w:val="nil"/>
              <w:left w:val="nil"/>
              <w:bottom w:val="nil"/>
              <w:right w:val="nil"/>
            </w:tcBorders>
          </w:tcPr>
          <w:p w14:paraId="261E9E41" w14:textId="6E758DC5" w:rsidR="00761B39" w:rsidRPr="00EC3693" w:rsidRDefault="00FF68AA" w:rsidP="00121921">
            <w:pPr>
              <w:pStyle w:val="Paragraf"/>
              <w:rPr>
                <w:szCs w:val="20"/>
                <w:lang w:val="en-GB" w:eastAsia="sv-SE"/>
              </w:rPr>
            </w:pPr>
            <w:r w:rsidRPr="00646D6F">
              <w:rPr>
                <w:szCs w:val="20"/>
                <w:lang w:val="en-GB" w:eastAsia="sv-SE"/>
              </w:rPr>
              <w:t>The Bartender</w:t>
            </w:r>
            <w:r w:rsidR="0074640A">
              <w:rPr>
                <w:szCs w:val="20"/>
                <w:lang w:val="en-GB" w:eastAsia="sv-SE"/>
              </w:rPr>
              <w:t>s</w:t>
            </w:r>
            <w:r w:rsidRPr="00646D6F">
              <w:rPr>
                <w:szCs w:val="20"/>
                <w:lang w:val="en-GB" w:eastAsia="sv-SE"/>
              </w:rPr>
              <w:t xml:space="preserve"> </w:t>
            </w:r>
            <w:r w:rsidR="0074640A">
              <w:rPr>
                <w:szCs w:val="20"/>
                <w:lang w:val="en-GB" w:eastAsia="sv-SE"/>
              </w:rPr>
              <w:t>are</w:t>
            </w:r>
            <w:r w:rsidRPr="00646D6F">
              <w:rPr>
                <w:szCs w:val="20"/>
                <w:lang w:val="en-GB" w:eastAsia="sv-SE"/>
              </w:rPr>
              <w:t xml:space="preserve"> responsible </w:t>
            </w:r>
            <w:r w:rsidR="00646D6F" w:rsidRPr="00646D6F">
              <w:rPr>
                <w:szCs w:val="20"/>
                <w:lang w:val="en-GB" w:eastAsia="sv-SE"/>
              </w:rPr>
              <w:t xml:space="preserve">for </w:t>
            </w:r>
            <w:r w:rsidR="00646D6F">
              <w:rPr>
                <w:szCs w:val="20"/>
                <w:lang w:val="en-GB" w:eastAsia="sv-SE"/>
              </w:rPr>
              <w:t xml:space="preserve">planning and maintaining </w:t>
            </w:r>
            <w:r w:rsidR="00C56CBD">
              <w:rPr>
                <w:szCs w:val="20"/>
                <w:lang w:val="en-GB" w:eastAsia="sv-SE"/>
              </w:rPr>
              <w:t xml:space="preserve">the bar </w:t>
            </w:r>
            <w:r w:rsidR="009D0BF3">
              <w:rPr>
                <w:szCs w:val="20"/>
                <w:lang w:val="en-GB" w:eastAsia="sv-SE"/>
              </w:rPr>
              <w:t xml:space="preserve">during the Festivities Committee’s </w:t>
            </w:r>
            <w:r w:rsidR="00EC3693">
              <w:rPr>
                <w:szCs w:val="20"/>
                <w:lang w:val="en-GB" w:eastAsia="sv-SE"/>
              </w:rPr>
              <w:t>events.</w:t>
            </w:r>
          </w:p>
        </w:tc>
      </w:tr>
      <w:tr w:rsidR="00761B39" w:rsidRPr="003908B4" w14:paraId="372D4A8D" w14:textId="77777777" w:rsidTr="003B31F9">
        <w:trPr>
          <w:gridAfter w:val="3"/>
          <w:wAfter w:w="1132" w:type="dxa"/>
        </w:trPr>
        <w:tc>
          <w:tcPr>
            <w:tcW w:w="3857" w:type="dxa"/>
            <w:tcBorders>
              <w:top w:val="nil"/>
              <w:left w:val="nil"/>
              <w:bottom w:val="nil"/>
              <w:right w:val="nil"/>
            </w:tcBorders>
          </w:tcPr>
          <w:p w14:paraId="37339F66" w14:textId="77777777" w:rsidR="00761B39" w:rsidRPr="0074640A" w:rsidRDefault="00761B39" w:rsidP="00121921">
            <w:pPr>
              <w:pStyle w:val="Heading5"/>
              <w:rPr>
                <w:lang w:val="en-GB"/>
              </w:rPr>
            </w:pPr>
          </w:p>
        </w:tc>
        <w:tc>
          <w:tcPr>
            <w:tcW w:w="5199" w:type="dxa"/>
            <w:gridSpan w:val="19"/>
            <w:tcBorders>
              <w:top w:val="nil"/>
              <w:left w:val="nil"/>
              <w:bottom w:val="nil"/>
              <w:right w:val="nil"/>
            </w:tcBorders>
          </w:tcPr>
          <w:p w14:paraId="5276EB4A" w14:textId="77777777" w:rsidR="00761B39" w:rsidRPr="0074640A" w:rsidRDefault="00761B39" w:rsidP="005A71F9">
            <w:pPr>
              <w:pStyle w:val="Paragraf"/>
              <w:rPr>
                <w:lang w:val="en-GB"/>
              </w:rPr>
            </w:pPr>
          </w:p>
        </w:tc>
      </w:tr>
      <w:tr w:rsidR="00761B39" w:rsidRPr="004B599D" w14:paraId="4E41B439" w14:textId="77777777" w:rsidTr="003B31F9">
        <w:trPr>
          <w:gridAfter w:val="3"/>
          <w:wAfter w:w="1132" w:type="dxa"/>
        </w:trPr>
        <w:tc>
          <w:tcPr>
            <w:tcW w:w="3857" w:type="dxa"/>
            <w:tcBorders>
              <w:top w:val="nil"/>
              <w:left w:val="nil"/>
              <w:bottom w:val="nil"/>
              <w:right w:val="nil"/>
            </w:tcBorders>
          </w:tcPr>
          <w:p w14:paraId="5F91E6CD" w14:textId="771848A6" w:rsidR="00761B39" w:rsidRPr="004B599D" w:rsidRDefault="00761B39" w:rsidP="005A71F9">
            <w:pPr>
              <w:pStyle w:val="Title"/>
            </w:pPr>
            <w:r w:rsidRPr="004B599D">
              <w:t>§4:1</w:t>
            </w:r>
            <w:r w:rsidR="00CB2ECA">
              <w:t>2</w:t>
            </w:r>
            <w:r w:rsidRPr="004B599D">
              <w:t>:3:4 H</w:t>
            </w:r>
            <w:r w:rsidR="00EC3693">
              <w:t>eadwaiter</w:t>
            </w:r>
          </w:p>
        </w:tc>
        <w:tc>
          <w:tcPr>
            <w:tcW w:w="5199" w:type="dxa"/>
            <w:gridSpan w:val="19"/>
            <w:tcBorders>
              <w:top w:val="nil"/>
              <w:left w:val="nil"/>
              <w:bottom w:val="nil"/>
              <w:right w:val="nil"/>
            </w:tcBorders>
          </w:tcPr>
          <w:p w14:paraId="7B502FAB" w14:textId="77777777" w:rsidR="00761B39" w:rsidRPr="004B599D" w:rsidRDefault="00761B39" w:rsidP="005A71F9">
            <w:pPr>
              <w:pStyle w:val="Paragraf"/>
              <w:rPr>
                <w:rFonts w:cs="Times New Roman"/>
                <w:lang w:eastAsia="sv-SE"/>
              </w:rPr>
            </w:pPr>
          </w:p>
        </w:tc>
      </w:tr>
      <w:tr w:rsidR="00761B39" w:rsidRPr="003908B4" w14:paraId="78D1C08B" w14:textId="77777777" w:rsidTr="003B31F9">
        <w:trPr>
          <w:gridAfter w:val="3"/>
          <w:wAfter w:w="1132" w:type="dxa"/>
        </w:trPr>
        <w:tc>
          <w:tcPr>
            <w:tcW w:w="3857" w:type="dxa"/>
            <w:tcBorders>
              <w:top w:val="nil"/>
              <w:left w:val="nil"/>
              <w:bottom w:val="nil"/>
              <w:right w:val="nil"/>
            </w:tcBorders>
          </w:tcPr>
          <w:p w14:paraId="49ABC759" w14:textId="77777777" w:rsidR="00761B39" w:rsidRPr="004B599D" w:rsidRDefault="00761B39" w:rsidP="005A71F9"/>
        </w:tc>
        <w:tc>
          <w:tcPr>
            <w:tcW w:w="5199" w:type="dxa"/>
            <w:gridSpan w:val="19"/>
            <w:tcBorders>
              <w:top w:val="nil"/>
              <w:left w:val="nil"/>
              <w:bottom w:val="nil"/>
              <w:right w:val="nil"/>
            </w:tcBorders>
          </w:tcPr>
          <w:p w14:paraId="5E0B7699" w14:textId="4AB857CD" w:rsidR="00761B39" w:rsidRPr="0074640A" w:rsidRDefault="00EC3693" w:rsidP="005A71F9">
            <w:pPr>
              <w:pStyle w:val="Paragraf"/>
              <w:rPr>
                <w:szCs w:val="20"/>
                <w:lang w:val="en-GB" w:eastAsia="sv-SE"/>
              </w:rPr>
            </w:pPr>
            <w:r w:rsidRPr="0074640A">
              <w:rPr>
                <w:szCs w:val="20"/>
                <w:lang w:val="en-GB" w:eastAsia="sv-SE"/>
              </w:rPr>
              <w:t>The Headwaiter</w:t>
            </w:r>
            <w:r w:rsidR="0074640A">
              <w:rPr>
                <w:szCs w:val="20"/>
                <w:lang w:val="en-GB" w:eastAsia="sv-SE"/>
              </w:rPr>
              <w:t>s</w:t>
            </w:r>
            <w:r w:rsidRPr="0074640A">
              <w:rPr>
                <w:szCs w:val="20"/>
                <w:lang w:val="en-GB" w:eastAsia="sv-SE"/>
              </w:rPr>
              <w:t xml:space="preserve"> </w:t>
            </w:r>
            <w:r w:rsidR="0074640A">
              <w:rPr>
                <w:szCs w:val="20"/>
                <w:lang w:val="en-GB" w:eastAsia="sv-SE"/>
              </w:rPr>
              <w:t>are</w:t>
            </w:r>
            <w:r w:rsidR="0074640A" w:rsidRPr="0074640A">
              <w:rPr>
                <w:szCs w:val="20"/>
                <w:lang w:val="en-GB" w:eastAsia="sv-SE"/>
              </w:rPr>
              <w:t xml:space="preserve"> responsible f</w:t>
            </w:r>
            <w:r w:rsidR="0074640A">
              <w:rPr>
                <w:szCs w:val="20"/>
                <w:lang w:val="en-GB" w:eastAsia="sv-SE"/>
              </w:rPr>
              <w:t>or table setting and waitering during the Festivities Committee’s events.</w:t>
            </w:r>
          </w:p>
        </w:tc>
      </w:tr>
      <w:tr w:rsidR="00761B39" w:rsidRPr="003908B4" w14:paraId="0D6F401D" w14:textId="77777777" w:rsidTr="003B31F9">
        <w:trPr>
          <w:gridAfter w:val="3"/>
          <w:wAfter w:w="1132" w:type="dxa"/>
        </w:trPr>
        <w:tc>
          <w:tcPr>
            <w:tcW w:w="3857" w:type="dxa"/>
            <w:tcBorders>
              <w:top w:val="nil"/>
              <w:left w:val="nil"/>
              <w:bottom w:val="nil"/>
              <w:right w:val="nil"/>
            </w:tcBorders>
          </w:tcPr>
          <w:p w14:paraId="21D48318" w14:textId="77777777" w:rsidR="00761B39" w:rsidRPr="0074640A" w:rsidRDefault="00761B39" w:rsidP="00121921">
            <w:pPr>
              <w:pStyle w:val="Heading5"/>
              <w:rPr>
                <w:lang w:val="en-GB"/>
              </w:rPr>
            </w:pPr>
          </w:p>
        </w:tc>
        <w:tc>
          <w:tcPr>
            <w:tcW w:w="5199" w:type="dxa"/>
            <w:gridSpan w:val="19"/>
            <w:tcBorders>
              <w:top w:val="nil"/>
              <w:left w:val="nil"/>
              <w:bottom w:val="nil"/>
              <w:right w:val="nil"/>
            </w:tcBorders>
          </w:tcPr>
          <w:p w14:paraId="70B5E717" w14:textId="77777777" w:rsidR="00761B39" w:rsidRPr="0074640A" w:rsidRDefault="00761B39" w:rsidP="005A71F9">
            <w:pPr>
              <w:pStyle w:val="Paragraf"/>
              <w:rPr>
                <w:lang w:val="en-GB"/>
              </w:rPr>
            </w:pPr>
          </w:p>
        </w:tc>
      </w:tr>
      <w:tr w:rsidR="00761B39" w:rsidRPr="004B599D" w14:paraId="37B47BA3" w14:textId="77777777" w:rsidTr="003B31F9">
        <w:trPr>
          <w:gridAfter w:val="3"/>
          <w:wAfter w:w="1132" w:type="dxa"/>
        </w:trPr>
        <w:tc>
          <w:tcPr>
            <w:tcW w:w="3857" w:type="dxa"/>
            <w:tcBorders>
              <w:top w:val="nil"/>
              <w:left w:val="nil"/>
              <w:bottom w:val="nil"/>
              <w:right w:val="nil"/>
            </w:tcBorders>
          </w:tcPr>
          <w:p w14:paraId="7FFB5B98" w14:textId="2F050461" w:rsidR="00761B39" w:rsidRPr="004B599D" w:rsidRDefault="00761B39" w:rsidP="005A71F9">
            <w:pPr>
              <w:pStyle w:val="Title"/>
            </w:pPr>
            <w:r w:rsidRPr="004B599D">
              <w:t>§4:1</w:t>
            </w:r>
            <w:r w:rsidR="00CB2ECA">
              <w:t>2</w:t>
            </w:r>
            <w:r w:rsidRPr="004B599D">
              <w:t xml:space="preserve">:3:5 </w:t>
            </w:r>
            <w:r w:rsidR="0074640A">
              <w:t>Chef</w:t>
            </w:r>
            <w:r w:rsidRPr="004B599D">
              <w:t xml:space="preserve"> </w:t>
            </w:r>
          </w:p>
        </w:tc>
        <w:tc>
          <w:tcPr>
            <w:tcW w:w="5199" w:type="dxa"/>
            <w:gridSpan w:val="19"/>
            <w:tcBorders>
              <w:top w:val="nil"/>
              <w:left w:val="nil"/>
              <w:bottom w:val="nil"/>
              <w:right w:val="nil"/>
            </w:tcBorders>
          </w:tcPr>
          <w:p w14:paraId="68F5C5DC" w14:textId="77777777" w:rsidR="00761B39" w:rsidRPr="004B599D" w:rsidRDefault="00761B39" w:rsidP="005A71F9">
            <w:pPr>
              <w:pStyle w:val="Paragraf"/>
              <w:rPr>
                <w:rFonts w:cs="Times New Roman"/>
                <w:lang w:eastAsia="sv-SE"/>
              </w:rPr>
            </w:pPr>
          </w:p>
        </w:tc>
      </w:tr>
      <w:tr w:rsidR="00761B39" w:rsidRPr="003908B4" w14:paraId="2B8C84BB" w14:textId="77777777" w:rsidTr="003B31F9">
        <w:trPr>
          <w:gridAfter w:val="3"/>
          <w:wAfter w:w="1132" w:type="dxa"/>
        </w:trPr>
        <w:tc>
          <w:tcPr>
            <w:tcW w:w="3857" w:type="dxa"/>
            <w:tcBorders>
              <w:top w:val="nil"/>
              <w:left w:val="nil"/>
              <w:bottom w:val="nil"/>
              <w:right w:val="nil"/>
            </w:tcBorders>
          </w:tcPr>
          <w:p w14:paraId="21F7F994" w14:textId="77777777" w:rsidR="00761B39" w:rsidRPr="004B599D" w:rsidRDefault="00761B39" w:rsidP="005A71F9"/>
        </w:tc>
        <w:tc>
          <w:tcPr>
            <w:tcW w:w="5199" w:type="dxa"/>
            <w:gridSpan w:val="19"/>
            <w:tcBorders>
              <w:top w:val="nil"/>
              <w:left w:val="nil"/>
              <w:bottom w:val="nil"/>
              <w:right w:val="nil"/>
            </w:tcBorders>
          </w:tcPr>
          <w:p w14:paraId="412E62AE" w14:textId="01EA6898" w:rsidR="00761B39" w:rsidRPr="00FA41BC" w:rsidRDefault="0074640A" w:rsidP="005A71F9">
            <w:pPr>
              <w:pStyle w:val="Paragraf"/>
              <w:rPr>
                <w:szCs w:val="20"/>
                <w:lang w:val="en-GB" w:eastAsia="sv-SE"/>
              </w:rPr>
            </w:pPr>
            <w:r w:rsidRPr="0074640A">
              <w:rPr>
                <w:szCs w:val="20"/>
                <w:lang w:val="en-GB" w:eastAsia="sv-SE"/>
              </w:rPr>
              <w:t>The Chefs are responsible f</w:t>
            </w:r>
            <w:r>
              <w:rPr>
                <w:szCs w:val="20"/>
                <w:lang w:val="en-GB" w:eastAsia="sv-SE"/>
              </w:rPr>
              <w:t xml:space="preserve">or cooking food </w:t>
            </w:r>
            <w:r w:rsidR="00FA41BC">
              <w:rPr>
                <w:szCs w:val="20"/>
                <w:lang w:val="en-GB" w:eastAsia="sv-SE"/>
              </w:rPr>
              <w:t>at the Festivities Committee’s events.</w:t>
            </w:r>
          </w:p>
        </w:tc>
      </w:tr>
      <w:tr w:rsidR="00761B39" w:rsidRPr="003908B4" w14:paraId="7EE75091" w14:textId="77777777" w:rsidTr="003B31F9">
        <w:trPr>
          <w:gridAfter w:val="3"/>
          <w:wAfter w:w="1132" w:type="dxa"/>
        </w:trPr>
        <w:tc>
          <w:tcPr>
            <w:tcW w:w="3857" w:type="dxa"/>
            <w:tcBorders>
              <w:top w:val="nil"/>
              <w:left w:val="nil"/>
              <w:bottom w:val="nil"/>
              <w:right w:val="nil"/>
            </w:tcBorders>
          </w:tcPr>
          <w:p w14:paraId="48CCB367" w14:textId="77777777" w:rsidR="00761B39" w:rsidRPr="00CF798A" w:rsidRDefault="00761B39" w:rsidP="00121921">
            <w:pPr>
              <w:pStyle w:val="Heading5"/>
              <w:rPr>
                <w:lang w:val="en-GB"/>
              </w:rPr>
            </w:pPr>
          </w:p>
        </w:tc>
        <w:tc>
          <w:tcPr>
            <w:tcW w:w="5199" w:type="dxa"/>
            <w:gridSpan w:val="19"/>
            <w:tcBorders>
              <w:top w:val="nil"/>
              <w:left w:val="nil"/>
              <w:bottom w:val="nil"/>
              <w:right w:val="nil"/>
            </w:tcBorders>
          </w:tcPr>
          <w:p w14:paraId="700B5C78" w14:textId="77777777" w:rsidR="00761B39" w:rsidRPr="00CF798A" w:rsidRDefault="00761B39" w:rsidP="005A71F9">
            <w:pPr>
              <w:pStyle w:val="Paragraf"/>
              <w:rPr>
                <w:lang w:val="en-GB"/>
              </w:rPr>
            </w:pPr>
          </w:p>
        </w:tc>
      </w:tr>
      <w:tr w:rsidR="00761B39" w:rsidRPr="004B599D" w14:paraId="0DF7DAF1" w14:textId="77777777" w:rsidTr="003B31F9">
        <w:trPr>
          <w:gridAfter w:val="3"/>
          <w:wAfter w:w="1132" w:type="dxa"/>
        </w:trPr>
        <w:tc>
          <w:tcPr>
            <w:tcW w:w="3857" w:type="dxa"/>
            <w:tcBorders>
              <w:top w:val="nil"/>
              <w:left w:val="nil"/>
              <w:bottom w:val="nil"/>
              <w:right w:val="nil"/>
            </w:tcBorders>
          </w:tcPr>
          <w:p w14:paraId="3253B526" w14:textId="39ADDA6E" w:rsidR="00761B39" w:rsidRPr="004B599D" w:rsidRDefault="00761B39" w:rsidP="005A71F9">
            <w:pPr>
              <w:pStyle w:val="Title"/>
            </w:pPr>
            <w:r w:rsidRPr="004B599D">
              <w:t>§4:1</w:t>
            </w:r>
            <w:r w:rsidR="00CB2ECA">
              <w:t>2</w:t>
            </w:r>
            <w:r w:rsidRPr="004B599D">
              <w:t>:3:</w:t>
            </w:r>
            <w:r w:rsidR="0086400B">
              <w:t>6</w:t>
            </w:r>
            <w:r w:rsidRPr="004B599D">
              <w:t xml:space="preserve"> T</w:t>
            </w:r>
            <w:r w:rsidR="00BB786D">
              <w:t>oastmaster</w:t>
            </w:r>
            <w:r w:rsidRPr="004B599D">
              <w:t xml:space="preserve"> </w:t>
            </w:r>
          </w:p>
        </w:tc>
        <w:tc>
          <w:tcPr>
            <w:tcW w:w="5199" w:type="dxa"/>
            <w:gridSpan w:val="19"/>
            <w:tcBorders>
              <w:top w:val="nil"/>
              <w:left w:val="nil"/>
              <w:bottom w:val="nil"/>
              <w:right w:val="nil"/>
            </w:tcBorders>
          </w:tcPr>
          <w:p w14:paraId="505953FC" w14:textId="77777777" w:rsidR="00761B39" w:rsidRPr="004B599D" w:rsidRDefault="00761B39" w:rsidP="005A71F9">
            <w:pPr>
              <w:pStyle w:val="Paragraf"/>
            </w:pPr>
          </w:p>
        </w:tc>
      </w:tr>
      <w:tr w:rsidR="00761B39" w:rsidRPr="003908B4" w14:paraId="08A27256" w14:textId="77777777" w:rsidTr="003B31F9">
        <w:trPr>
          <w:gridAfter w:val="3"/>
          <w:wAfter w:w="1132" w:type="dxa"/>
        </w:trPr>
        <w:tc>
          <w:tcPr>
            <w:tcW w:w="3857" w:type="dxa"/>
            <w:tcBorders>
              <w:top w:val="nil"/>
              <w:left w:val="nil"/>
              <w:bottom w:val="nil"/>
              <w:right w:val="nil"/>
            </w:tcBorders>
          </w:tcPr>
          <w:p w14:paraId="789714B5" w14:textId="77777777" w:rsidR="00761B39" w:rsidRPr="004B599D" w:rsidRDefault="00761B39" w:rsidP="005A71F9"/>
        </w:tc>
        <w:tc>
          <w:tcPr>
            <w:tcW w:w="5199" w:type="dxa"/>
            <w:gridSpan w:val="19"/>
            <w:tcBorders>
              <w:top w:val="nil"/>
              <w:left w:val="nil"/>
              <w:bottom w:val="nil"/>
              <w:right w:val="nil"/>
            </w:tcBorders>
          </w:tcPr>
          <w:p w14:paraId="0FC4B6B8" w14:textId="27E509DF" w:rsidR="00761B39" w:rsidRPr="00107DED" w:rsidRDefault="00BB786D" w:rsidP="005A71F9">
            <w:pPr>
              <w:pStyle w:val="Paragraf"/>
              <w:rPr>
                <w:szCs w:val="20"/>
                <w:lang w:val="en-GB" w:eastAsia="sv-SE"/>
              </w:rPr>
            </w:pPr>
            <w:r w:rsidRPr="00BB786D">
              <w:rPr>
                <w:szCs w:val="20"/>
                <w:lang w:val="en-GB" w:eastAsia="sv-SE"/>
              </w:rPr>
              <w:t>The Toastmasters assignment is t</w:t>
            </w:r>
            <w:r>
              <w:rPr>
                <w:szCs w:val="20"/>
                <w:lang w:val="en-GB" w:eastAsia="sv-SE"/>
              </w:rPr>
              <w:t xml:space="preserve">o lead the </w:t>
            </w:r>
            <w:r w:rsidR="00150CD0">
              <w:rPr>
                <w:szCs w:val="20"/>
                <w:lang w:val="en-GB" w:eastAsia="sv-SE"/>
              </w:rPr>
              <w:t xml:space="preserve">singalong on </w:t>
            </w:r>
            <w:r w:rsidR="00D16121">
              <w:rPr>
                <w:szCs w:val="20"/>
                <w:lang w:val="en-GB" w:eastAsia="sv-SE"/>
              </w:rPr>
              <w:t>t</w:t>
            </w:r>
            <w:r w:rsidR="00150CD0">
              <w:rPr>
                <w:szCs w:val="20"/>
                <w:lang w:val="en-GB" w:eastAsia="sv-SE"/>
              </w:rPr>
              <w:t xml:space="preserve">he Guild’s get togethers. </w:t>
            </w:r>
            <w:r w:rsidR="00AE51AD" w:rsidRPr="001E62AD">
              <w:rPr>
                <w:szCs w:val="20"/>
                <w:lang w:val="en-GB" w:eastAsia="sv-SE"/>
              </w:rPr>
              <w:t xml:space="preserve">Before each </w:t>
            </w:r>
            <w:r w:rsidR="00B22075">
              <w:rPr>
                <w:szCs w:val="20"/>
                <w:lang w:val="en-GB" w:eastAsia="sv-SE"/>
              </w:rPr>
              <w:t>Annual Calibration Ball</w:t>
            </w:r>
            <w:r w:rsidR="00032BD0" w:rsidRPr="001E62AD">
              <w:rPr>
                <w:szCs w:val="20"/>
                <w:lang w:val="en-GB" w:eastAsia="sv-SE"/>
              </w:rPr>
              <w:t xml:space="preserve">, a </w:t>
            </w:r>
            <w:r w:rsidR="00C509B9" w:rsidRPr="001E62AD">
              <w:rPr>
                <w:szCs w:val="20"/>
                <w:lang w:val="en-GB" w:eastAsia="sv-SE"/>
              </w:rPr>
              <w:t xml:space="preserve">song </w:t>
            </w:r>
            <w:r w:rsidR="006F7DFE" w:rsidRPr="001E62AD">
              <w:rPr>
                <w:szCs w:val="20"/>
                <w:lang w:val="en-GB" w:eastAsia="sv-SE"/>
              </w:rPr>
              <w:t xml:space="preserve">from a traditional melody, </w:t>
            </w:r>
            <w:proofErr w:type="spellStart"/>
            <w:r w:rsidR="006F7DFE" w:rsidRPr="001E62AD">
              <w:rPr>
                <w:i/>
                <w:iCs/>
                <w:szCs w:val="20"/>
                <w:lang w:val="en-GB" w:eastAsia="sv-SE"/>
              </w:rPr>
              <w:t>Balladen</w:t>
            </w:r>
            <w:proofErr w:type="spellEnd"/>
            <w:r w:rsidR="006F7DFE" w:rsidRPr="001E62AD">
              <w:rPr>
                <w:i/>
                <w:iCs/>
                <w:szCs w:val="20"/>
                <w:lang w:val="en-GB" w:eastAsia="sv-SE"/>
              </w:rPr>
              <w:t xml:space="preserve"> om den </w:t>
            </w:r>
            <w:proofErr w:type="spellStart"/>
            <w:r w:rsidR="006F7DFE" w:rsidRPr="001E62AD">
              <w:rPr>
                <w:i/>
                <w:iCs/>
                <w:szCs w:val="20"/>
                <w:lang w:val="en-GB" w:eastAsia="sv-SE"/>
              </w:rPr>
              <w:t>franske</w:t>
            </w:r>
            <w:proofErr w:type="spellEnd"/>
            <w:r w:rsidR="006F7DFE" w:rsidRPr="001E62AD">
              <w:rPr>
                <w:i/>
                <w:iCs/>
                <w:szCs w:val="20"/>
                <w:lang w:val="en-GB" w:eastAsia="sv-SE"/>
              </w:rPr>
              <w:t xml:space="preserve"> </w:t>
            </w:r>
            <w:proofErr w:type="spellStart"/>
            <w:r w:rsidR="006F7DFE" w:rsidRPr="001E62AD">
              <w:rPr>
                <w:i/>
                <w:iCs/>
                <w:szCs w:val="20"/>
                <w:lang w:val="en-GB" w:eastAsia="sv-SE"/>
              </w:rPr>
              <w:t>kungens</w:t>
            </w:r>
            <w:proofErr w:type="spellEnd"/>
            <w:r w:rsidR="006F7DFE" w:rsidRPr="001E62AD">
              <w:rPr>
                <w:i/>
                <w:iCs/>
                <w:szCs w:val="20"/>
                <w:lang w:val="en-GB" w:eastAsia="sv-SE"/>
              </w:rPr>
              <w:t xml:space="preserve"> </w:t>
            </w:r>
            <w:proofErr w:type="spellStart"/>
            <w:r w:rsidR="006F7DFE" w:rsidRPr="001E62AD">
              <w:rPr>
                <w:i/>
                <w:iCs/>
                <w:szCs w:val="20"/>
                <w:lang w:val="en-GB" w:eastAsia="sv-SE"/>
              </w:rPr>
              <w:t>spelmän</w:t>
            </w:r>
            <w:proofErr w:type="spellEnd"/>
            <w:r w:rsidR="006F7DFE" w:rsidRPr="001E62AD">
              <w:rPr>
                <w:i/>
                <w:iCs/>
                <w:szCs w:val="20"/>
                <w:lang w:val="en-GB" w:eastAsia="sv-SE"/>
              </w:rPr>
              <w:t>,</w:t>
            </w:r>
            <w:r w:rsidR="006F7DFE" w:rsidRPr="001E62AD">
              <w:rPr>
                <w:szCs w:val="20"/>
                <w:lang w:val="en-GB" w:eastAsia="sv-SE"/>
              </w:rPr>
              <w:t xml:space="preserve"> </w:t>
            </w:r>
            <w:r w:rsidR="00470292" w:rsidRPr="001E62AD">
              <w:rPr>
                <w:szCs w:val="20"/>
                <w:lang w:val="en-GB" w:eastAsia="sv-SE"/>
              </w:rPr>
              <w:t xml:space="preserve">shall be written. </w:t>
            </w:r>
            <w:r w:rsidR="00470292" w:rsidRPr="003E0D24">
              <w:rPr>
                <w:szCs w:val="20"/>
                <w:lang w:val="en-GB" w:eastAsia="sv-SE"/>
              </w:rPr>
              <w:t xml:space="preserve">The </w:t>
            </w:r>
            <w:r w:rsidR="001E62AD" w:rsidRPr="003E0D24">
              <w:rPr>
                <w:szCs w:val="20"/>
                <w:lang w:val="en-GB" w:eastAsia="sv-SE"/>
              </w:rPr>
              <w:t>song book</w:t>
            </w:r>
            <w:r w:rsidR="00B22075" w:rsidRPr="003E0D24">
              <w:rPr>
                <w:szCs w:val="20"/>
                <w:lang w:val="en-GB" w:eastAsia="sv-SE"/>
              </w:rPr>
              <w:t xml:space="preserve"> </w:t>
            </w:r>
            <w:r w:rsidR="003E0D24" w:rsidRPr="003E0D24">
              <w:rPr>
                <w:szCs w:val="20"/>
                <w:lang w:val="en-GB" w:eastAsia="sv-SE"/>
              </w:rPr>
              <w:t xml:space="preserve">shall be </w:t>
            </w:r>
            <w:r w:rsidR="0012040A" w:rsidRPr="003E0D24">
              <w:rPr>
                <w:szCs w:val="20"/>
                <w:lang w:val="en-GB" w:eastAsia="sv-SE"/>
              </w:rPr>
              <w:t>continuously</w:t>
            </w:r>
            <w:r w:rsidR="003E0D24" w:rsidRPr="003E0D24">
              <w:rPr>
                <w:szCs w:val="20"/>
                <w:lang w:val="en-GB" w:eastAsia="sv-SE"/>
              </w:rPr>
              <w:t xml:space="preserve"> renewed and supplied w</w:t>
            </w:r>
            <w:r w:rsidR="003E0D24">
              <w:rPr>
                <w:szCs w:val="20"/>
                <w:lang w:val="en-GB" w:eastAsia="sv-SE"/>
              </w:rPr>
              <w:t>ith</w:t>
            </w:r>
            <w:r w:rsidR="00107DED">
              <w:rPr>
                <w:szCs w:val="20"/>
                <w:lang w:val="en-GB" w:eastAsia="sv-SE"/>
              </w:rPr>
              <w:t>, for instance, Song Contest contributions.</w:t>
            </w:r>
          </w:p>
        </w:tc>
      </w:tr>
      <w:tr w:rsidR="00761B39" w:rsidRPr="003908B4" w14:paraId="500DD71E" w14:textId="77777777" w:rsidTr="003B31F9">
        <w:trPr>
          <w:gridAfter w:val="3"/>
          <w:wAfter w:w="1132" w:type="dxa"/>
        </w:trPr>
        <w:tc>
          <w:tcPr>
            <w:tcW w:w="3857" w:type="dxa"/>
            <w:tcBorders>
              <w:top w:val="nil"/>
              <w:left w:val="nil"/>
              <w:bottom w:val="nil"/>
              <w:right w:val="nil"/>
            </w:tcBorders>
          </w:tcPr>
          <w:p w14:paraId="5B08F747" w14:textId="77777777" w:rsidR="00761B39" w:rsidRPr="00CF798A" w:rsidRDefault="00761B39" w:rsidP="00981237">
            <w:pPr>
              <w:pStyle w:val="Heading5"/>
              <w:rPr>
                <w:lang w:val="en-GB"/>
              </w:rPr>
            </w:pPr>
          </w:p>
        </w:tc>
        <w:tc>
          <w:tcPr>
            <w:tcW w:w="5199" w:type="dxa"/>
            <w:gridSpan w:val="19"/>
            <w:tcBorders>
              <w:top w:val="nil"/>
              <w:left w:val="nil"/>
              <w:bottom w:val="nil"/>
              <w:right w:val="nil"/>
            </w:tcBorders>
          </w:tcPr>
          <w:p w14:paraId="020334D1" w14:textId="77777777" w:rsidR="00761B39" w:rsidRPr="00CF798A" w:rsidRDefault="00761B39" w:rsidP="005A71F9">
            <w:pPr>
              <w:pStyle w:val="Paragraf"/>
              <w:rPr>
                <w:lang w:val="en-GB"/>
              </w:rPr>
            </w:pPr>
          </w:p>
        </w:tc>
      </w:tr>
      <w:tr w:rsidR="00761B39" w:rsidRPr="004B599D" w14:paraId="5766496F" w14:textId="77777777" w:rsidTr="003B31F9">
        <w:trPr>
          <w:gridAfter w:val="3"/>
          <w:wAfter w:w="1132" w:type="dxa"/>
        </w:trPr>
        <w:tc>
          <w:tcPr>
            <w:tcW w:w="3857" w:type="dxa"/>
            <w:tcBorders>
              <w:top w:val="nil"/>
              <w:left w:val="nil"/>
              <w:bottom w:val="nil"/>
              <w:right w:val="nil"/>
            </w:tcBorders>
          </w:tcPr>
          <w:p w14:paraId="3E0285A6" w14:textId="254567EF" w:rsidR="00761B39" w:rsidRPr="004B599D" w:rsidRDefault="00761B39" w:rsidP="005A71F9">
            <w:pPr>
              <w:pStyle w:val="Title"/>
            </w:pPr>
            <w:r w:rsidRPr="004B599D">
              <w:t>§4:1</w:t>
            </w:r>
            <w:r w:rsidR="00CB2ECA">
              <w:t>2</w:t>
            </w:r>
            <w:r w:rsidRPr="004B599D">
              <w:t>:3:</w:t>
            </w:r>
            <w:r w:rsidR="0086400B">
              <w:t>7</w:t>
            </w:r>
            <w:r w:rsidRPr="004B599D">
              <w:t xml:space="preserve"> </w:t>
            </w:r>
            <w:r w:rsidR="00107DED">
              <w:t>Festivities Ion</w:t>
            </w:r>
          </w:p>
        </w:tc>
        <w:tc>
          <w:tcPr>
            <w:tcW w:w="5199" w:type="dxa"/>
            <w:gridSpan w:val="19"/>
            <w:tcBorders>
              <w:top w:val="nil"/>
              <w:left w:val="nil"/>
              <w:bottom w:val="nil"/>
              <w:right w:val="nil"/>
            </w:tcBorders>
          </w:tcPr>
          <w:p w14:paraId="01CE036E" w14:textId="77777777" w:rsidR="00761B39" w:rsidRPr="004B599D" w:rsidRDefault="00761B39" w:rsidP="005A71F9">
            <w:pPr>
              <w:pStyle w:val="Paragraf"/>
              <w:rPr>
                <w:rFonts w:cs="Times New Roman"/>
                <w:lang w:eastAsia="sv-SE"/>
              </w:rPr>
            </w:pPr>
          </w:p>
        </w:tc>
      </w:tr>
      <w:tr w:rsidR="00761B39" w:rsidRPr="003908B4" w14:paraId="47E31C32" w14:textId="77777777" w:rsidTr="003B31F9">
        <w:trPr>
          <w:gridAfter w:val="3"/>
          <w:wAfter w:w="1132" w:type="dxa"/>
        </w:trPr>
        <w:tc>
          <w:tcPr>
            <w:tcW w:w="3857" w:type="dxa"/>
            <w:tcBorders>
              <w:top w:val="nil"/>
              <w:left w:val="nil"/>
              <w:bottom w:val="nil"/>
              <w:right w:val="nil"/>
            </w:tcBorders>
          </w:tcPr>
          <w:p w14:paraId="0A1C0331" w14:textId="77777777" w:rsidR="00761B39" w:rsidRPr="004B599D" w:rsidRDefault="00761B39" w:rsidP="005A71F9"/>
        </w:tc>
        <w:tc>
          <w:tcPr>
            <w:tcW w:w="5199" w:type="dxa"/>
            <w:gridSpan w:val="19"/>
            <w:tcBorders>
              <w:top w:val="nil"/>
              <w:left w:val="nil"/>
              <w:bottom w:val="nil"/>
              <w:right w:val="nil"/>
            </w:tcBorders>
          </w:tcPr>
          <w:p w14:paraId="6FB32D70" w14:textId="3C694DB2" w:rsidR="00F526EA" w:rsidRPr="007E5D1E" w:rsidRDefault="00107DED" w:rsidP="005A71F9">
            <w:pPr>
              <w:pStyle w:val="Paragraf"/>
              <w:rPr>
                <w:szCs w:val="20"/>
                <w:lang w:val="en-GB" w:eastAsia="sv-SE"/>
              </w:rPr>
            </w:pPr>
            <w:r w:rsidRPr="007E5D1E">
              <w:rPr>
                <w:szCs w:val="20"/>
                <w:lang w:val="en-GB" w:eastAsia="sv-SE"/>
              </w:rPr>
              <w:t xml:space="preserve">The Festivities Ions </w:t>
            </w:r>
            <w:r w:rsidR="007E5D1E" w:rsidRPr="007E5D1E">
              <w:rPr>
                <w:szCs w:val="20"/>
                <w:lang w:val="en-GB" w:eastAsia="sv-SE"/>
              </w:rPr>
              <w:t>help t</w:t>
            </w:r>
            <w:r w:rsidR="007E5D1E">
              <w:rPr>
                <w:szCs w:val="20"/>
                <w:lang w:val="en-GB" w:eastAsia="sv-SE"/>
              </w:rPr>
              <w:t>he Festivities Committee at their events.</w:t>
            </w:r>
          </w:p>
        </w:tc>
      </w:tr>
      <w:tr w:rsidR="00B04F47" w:rsidRPr="003908B4" w14:paraId="00C27019" w14:textId="77777777" w:rsidTr="003B31F9">
        <w:trPr>
          <w:gridAfter w:val="3"/>
          <w:wAfter w:w="1132" w:type="dxa"/>
        </w:trPr>
        <w:tc>
          <w:tcPr>
            <w:tcW w:w="3857" w:type="dxa"/>
            <w:tcBorders>
              <w:top w:val="nil"/>
              <w:left w:val="nil"/>
              <w:bottom w:val="nil"/>
              <w:right w:val="nil"/>
            </w:tcBorders>
          </w:tcPr>
          <w:p w14:paraId="08DF273D" w14:textId="77777777" w:rsidR="00B04F47" w:rsidRPr="00CF798A" w:rsidRDefault="00B04F47" w:rsidP="005A71F9">
            <w:pPr>
              <w:rPr>
                <w:lang w:val="en-GB"/>
              </w:rPr>
            </w:pPr>
          </w:p>
        </w:tc>
        <w:tc>
          <w:tcPr>
            <w:tcW w:w="5199" w:type="dxa"/>
            <w:gridSpan w:val="19"/>
            <w:tcBorders>
              <w:top w:val="nil"/>
              <w:left w:val="nil"/>
              <w:bottom w:val="nil"/>
              <w:right w:val="nil"/>
            </w:tcBorders>
          </w:tcPr>
          <w:p w14:paraId="73F107BA" w14:textId="77777777" w:rsidR="00B04F47" w:rsidRPr="00CF798A" w:rsidRDefault="00B04F47" w:rsidP="005A71F9">
            <w:pPr>
              <w:pStyle w:val="Paragraf"/>
              <w:rPr>
                <w:szCs w:val="20"/>
                <w:lang w:val="en-GB" w:eastAsia="sv-SE"/>
              </w:rPr>
            </w:pPr>
          </w:p>
        </w:tc>
      </w:tr>
      <w:tr w:rsidR="00B04F47" w:rsidRPr="004B599D" w14:paraId="3A09BCAD" w14:textId="77777777" w:rsidTr="009B0095">
        <w:trPr>
          <w:gridAfter w:val="2"/>
          <w:wAfter w:w="624" w:type="dxa"/>
        </w:trPr>
        <w:tc>
          <w:tcPr>
            <w:tcW w:w="5250" w:type="dxa"/>
            <w:gridSpan w:val="6"/>
            <w:tcBorders>
              <w:top w:val="nil"/>
              <w:left w:val="nil"/>
              <w:bottom w:val="nil"/>
              <w:right w:val="nil"/>
            </w:tcBorders>
          </w:tcPr>
          <w:p w14:paraId="4D4D1F1C" w14:textId="5D91555C" w:rsidR="00B04F47" w:rsidRPr="004B599D" w:rsidRDefault="00B04F47" w:rsidP="00B04F47">
            <w:pPr>
              <w:pStyle w:val="Heading6"/>
            </w:pPr>
            <w:r>
              <w:t xml:space="preserve">§4:12:4 </w:t>
            </w:r>
            <w:r w:rsidR="00E036B1">
              <w:t>Obligations</w:t>
            </w:r>
            <w:r>
              <w:t xml:space="preserve"> </w:t>
            </w:r>
            <w:r w:rsidR="00E036B1">
              <w:t>–</w:t>
            </w:r>
            <w:r>
              <w:t xml:space="preserve"> Pub</w:t>
            </w:r>
            <w:r w:rsidR="00E036B1">
              <w:t xml:space="preserve"> </w:t>
            </w:r>
            <w:r w:rsidR="009B0095">
              <w:t>O</w:t>
            </w:r>
            <w:r w:rsidR="00E036B1">
              <w:t>perations</w:t>
            </w:r>
          </w:p>
        </w:tc>
        <w:tc>
          <w:tcPr>
            <w:tcW w:w="4314" w:type="dxa"/>
            <w:gridSpan w:val="15"/>
            <w:tcBorders>
              <w:top w:val="nil"/>
              <w:left w:val="nil"/>
              <w:bottom w:val="nil"/>
              <w:right w:val="nil"/>
            </w:tcBorders>
          </w:tcPr>
          <w:p w14:paraId="22AF4C2A" w14:textId="77777777" w:rsidR="00B04F47" w:rsidRPr="004B599D" w:rsidRDefault="00B04F47" w:rsidP="005A71F9">
            <w:pPr>
              <w:pStyle w:val="Paragraf"/>
              <w:rPr>
                <w:szCs w:val="20"/>
                <w:lang w:eastAsia="sv-SE"/>
              </w:rPr>
            </w:pPr>
          </w:p>
        </w:tc>
      </w:tr>
      <w:tr w:rsidR="00761B39" w:rsidRPr="003908B4" w14:paraId="42A19FAF" w14:textId="77777777" w:rsidTr="003B31F9">
        <w:trPr>
          <w:gridAfter w:val="3"/>
          <w:wAfter w:w="1132" w:type="dxa"/>
        </w:trPr>
        <w:tc>
          <w:tcPr>
            <w:tcW w:w="3857" w:type="dxa"/>
            <w:tcBorders>
              <w:top w:val="nil"/>
              <w:left w:val="nil"/>
              <w:bottom w:val="nil"/>
              <w:right w:val="nil"/>
            </w:tcBorders>
          </w:tcPr>
          <w:p w14:paraId="6EBD8367" w14:textId="77777777" w:rsidR="00761B39" w:rsidRPr="004B599D" w:rsidRDefault="00761B39" w:rsidP="00981237">
            <w:pPr>
              <w:pStyle w:val="Heading5"/>
            </w:pPr>
          </w:p>
        </w:tc>
        <w:tc>
          <w:tcPr>
            <w:tcW w:w="5199" w:type="dxa"/>
            <w:gridSpan w:val="19"/>
            <w:tcBorders>
              <w:top w:val="nil"/>
              <w:left w:val="nil"/>
              <w:bottom w:val="nil"/>
              <w:right w:val="nil"/>
            </w:tcBorders>
          </w:tcPr>
          <w:p w14:paraId="7766ED11" w14:textId="35807C48" w:rsidR="00B72ECB" w:rsidRPr="003949D7" w:rsidRDefault="009B0095" w:rsidP="005A71F9">
            <w:pPr>
              <w:pStyle w:val="Paragraf"/>
              <w:rPr>
                <w:lang w:val="en-GB"/>
              </w:rPr>
            </w:pPr>
            <w:r w:rsidRPr="009B0095">
              <w:rPr>
                <w:lang w:val="en-GB"/>
              </w:rPr>
              <w:t xml:space="preserve">The pub operations shall </w:t>
            </w:r>
            <w:r w:rsidR="001A5F2B">
              <w:rPr>
                <w:lang w:val="en-GB"/>
              </w:rPr>
              <w:t xml:space="preserve">power and develop </w:t>
            </w:r>
            <w:r w:rsidR="00D16121">
              <w:rPr>
                <w:lang w:val="en-GB"/>
              </w:rPr>
              <w:t>t</w:t>
            </w:r>
            <w:r w:rsidR="001A5F2B">
              <w:rPr>
                <w:lang w:val="en-GB"/>
              </w:rPr>
              <w:t xml:space="preserve">he Guild’s pubs. Workers are advantageously </w:t>
            </w:r>
            <w:r w:rsidR="008054CF">
              <w:rPr>
                <w:lang w:val="en-GB"/>
              </w:rPr>
              <w:t xml:space="preserve">recruited from </w:t>
            </w:r>
            <w:r w:rsidR="00D16121">
              <w:rPr>
                <w:lang w:val="en-GB"/>
              </w:rPr>
              <w:t>t</w:t>
            </w:r>
            <w:r w:rsidR="003949D7">
              <w:rPr>
                <w:lang w:val="en-GB"/>
              </w:rPr>
              <w:t>he Guild’s working pool on Facebook.</w:t>
            </w:r>
          </w:p>
        </w:tc>
      </w:tr>
      <w:tr w:rsidR="00B04F47" w:rsidRPr="003908B4" w14:paraId="686665C5" w14:textId="77777777" w:rsidTr="003B31F9">
        <w:trPr>
          <w:gridAfter w:val="3"/>
          <w:wAfter w:w="1132" w:type="dxa"/>
        </w:trPr>
        <w:tc>
          <w:tcPr>
            <w:tcW w:w="3857" w:type="dxa"/>
            <w:tcBorders>
              <w:top w:val="nil"/>
              <w:left w:val="nil"/>
              <w:bottom w:val="nil"/>
              <w:right w:val="nil"/>
            </w:tcBorders>
          </w:tcPr>
          <w:p w14:paraId="7B3F1187" w14:textId="77777777" w:rsidR="00B04F47" w:rsidRPr="00CF798A" w:rsidRDefault="00B04F47" w:rsidP="00981237">
            <w:pPr>
              <w:pStyle w:val="Heading5"/>
              <w:rPr>
                <w:lang w:val="en-GB"/>
              </w:rPr>
            </w:pPr>
          </w:p>
        </w:tc>
        <w:tc>
          <w:tcPr>
            <w:tcW w:w="5199" w:type="dxa"/>
            <w:gridSpan w:val="19"/>
            <w:tcBorders>
              <w:top w:val="nil"/>
              <w:left w:val="nil"/>
              <w:bottom w:val="nil"/>
              <w:right w:val="nil"/>
            </w:tcBorders>
          </w:tcPr>
          <w:p w14:paraId="3D906B05" w14:textId="77777777" w:rsidR="00B04F47" w:rsidRPr="00CF798A" w:rsidRDefault="00B04F47" w:rsidP="005A71F9">
            <w:pPr>
              <w:pStyle w:val="Paragraf"/>
              <w:rPr>
                <w:lang w:val="en-GB"/>
              </w:rPr>
            </w:pPr>
          </w:p>
        </w:tc>
      </w:tr>
      <w:tr w:rsidR="00DB6103" w:rsidRPr="004B599D" w14:paraId="01BC2D69" w14:textId="77777777" w:rsidTr="00DB6103">
        <w:tc>
          <w:tcPr>
            <w:tcW w:w="4989" w:type="dxa"/>
            <w:gridSpan w:val="5"/>
            <w:tcBorders>
              <w:top w:val="nil"/>
              <w:left w:val="nil"/>
              <w:bottom w:val="nil"/>
              <w:right w:val="nil"/>
            </w:tcBorders>
          </w:tcPr>
          <w:p w14:paraId="01C981EB" w14:textId="10B4A179" w:rsidR="00DB6103" w:rsidRPr="004B599D" w:rsidRDefault="00DB6103" w:rsidP="00DB6103">
            <w:pPr>
              <w:pStyle w:val="Heading6"/>
            </w:pPr>
            <w:r>
              <w:t xml:space="preserve">§4:12:5 </w:t>
            </w:r>
            <w:r w:rsidR="003949D7">
              <w:t>Constitution</w:t>
            </w:r>
            <w:r>
              <w:t xml:space="preserve"> </w:t>
            </w:r>
            <w:r w:rsidR="003949D7">
              <w:t>–</w:t>
            </w:r>
            <w:r>
              <w:t xml:space="preserve"> Pub</w:t>
            </w:r>
            <w:r w:rsidR="003949D7">
              <w:t xml:space="preserve"> Operations</w:t>
            </w:r>
          </w:p>
        </w:tc>
        <w:tc>
          <w:tcPr>
            <w:tcW w:w="5199" w:type="dxa"/>
            <w:gridSpan w:val="18"/>
            <w:tcBorders>
              <w:top w:val="nil"/>
              <w:left w:val="nil"/>
              <w:bottom w:val="nil"/>
              <w:right w:val="nil"/>
            </w:tcBorders>
          </w:tcPr>
          <w:p w14:paraId="2A89C0F4" w14:textId="77777777" w:rsidR="00DB6103" w:rsidRPr="004B599D" w:rsidRDefault="00DB6103" w:rsidP="005A71F9">
            <w:pPr>
              <w:pStyle w:val="Paragraf"/>
            </w:pPr>
          </w:p>
        </w:tc>
      </w:tr>
      <w:tr w:rsidR="00DB6103" w:rsidRPr="004B599D" w14:paraId="7B4310F0" w14:textId="77777777" w:rsidTr="003B31F9">
        <w:trPr>
          <w:gridAfter w:val="3"/>
          <w:wAfter w:w="1132" w:type="dxa"/>
        </w:trPr>
        <w:tc>
          <w:tcPr>
            <w:tcW w:w="3857" w:type="dxa"/>
            <w:tcBorders>
              <w:top w:val="nil"/>
              <w:left w:val="nil"/>
              <w:bottom w:val="nil"/>
              <w:right w:val="nil"/>
            </w:tcBorders>
          </w:tcPr>
          <w:p w14:paraId="667C7358" w14:textId="77777777" w:rsidR="00DB6103" w:rsidRPr="004B599D" w:rsidRDefault="00DB6103" w:rsidP="00981237">
            <w:pPr>
              <w:pStyle w:val="Heading5"/>
            </w:pPr>
          </w:p>
        </w:tc>
        <w:tc>
          <w:tcPr>
            <w:tcW w:w="5199" w:type="dxa"/>
            <w:gridSpan w:val="19"/>
            <w:tcBorders>
              <w:top w:val="nil"/>
              <w:left w:val="nil"/>
              <w:bottom w:val="nil"/>
              <w:right w:val="nil"/>
            </w:tcBorders>
          </w:tcPr>
          <w:p w14:paraId="4F61F00D" w14:textId="77777777" w:rsidR="00DB6103" w:rsidRPr="004B599D" w:rsidRDefault="00DB6103" w:rsidP="005A71F9">
            <w:pPr>
              <w:pStyle w:val="Paragraf"/>
            </w:pPr>
          </w:p>
        </w:tc>
      </w:tr>
      <w:tr w:rsidR="00DB6103" w:rsidRPr="004B599D" w14:paraId="6008152E" w14:textId="77777777" w:rsidTr="00B967F8">
        <w:trPr>
          <w:gridAfter w:val="3"/>
          <w:wAfter w:w="1132" w:type="dxa"/>
        </w:trPr>
        <w:tc>
          <w:tcPr>
            <w:tcW w:w="4967" w:type="dxa"/>
            <w:gridSpan w:val="4"/>
            <w:tcBorders>
              <w:top w:val="nil"/>
              <w:left w:val="nil"/>
              <w:bottom w:val="nil"/>
              <w:right w:val="nil"/>
            </w:tcBorders>
          </w:tcPr>
          <w:p w14:paraId="0D275EF6" w14:textId="4DD9A3A9" w:rsidR="00DB6103" w:rsidRPr="004B599D" w:rsidRDefault="00DB6103" w:rsidP="00DB6103">
            <w:pPr>
              <w:pStyle w:val="Title"/>
            </w:pPr>
            <w:r>
              <w:t xml:space="preserve">§4:12:5:1 </w:t>
            </w:r>
            <w:r w:rsidR="00B967F8">
              <w:t>Head of Pub Operations</w:t>
            </w:r>
          </w:p>
        </w:tc>
        <w:tc>
          <w:tcPr>
            <w:tcW w:w="4089" w:type="dxa"/>
            <w:gridSpan w:val="16"/>
            <w:tcBorders>
              <w:top w:val="nil"/>
              <w:left w:val="nil"/>
              <w:bottom w:val="nil"/>
              <w:right w:val="nil"/>
            </w:tcBorders>
          </w:tcPr>
          <w:p w14:paraId="3A72C54E" w14:textId="77777777" w:rsidR="00DB6103" w:rsidRPr="004B599D" w:rsidRDefault="00DB6103" w:rsidP="005A71F9">
            <w:pPr>
              <w:pStyle w:val="Paragraf"/>
            </w:pPr>
          </w:p>
        </w:tc>
      </w:tr>
      <w:tr w:rsidR="00DB6103" w:rsidRPr="003908B4" w14:paraId="22E1ECD2" w14:textId="77777777" w:rsidTr="003B31F9">
        <w:trPr>
          <w:gridAfter w:val="3"/>
          <w:wAfter w:w="1132" w:type="dxa"/>
        </w:trPr>
        <w:tc>
          <w:tcPr>
            <w:tcW w:w="3857" w:type="dxa"/>
            <w:tcBorders>
              <w:top w:val="nil"/>
              <w:left w:val="nil"/>
              <w:bottom w:val="nil"/>
              <w:right w:val="nil"/>
            </w:tcBorders>
          </w:tcPr>
          <w:p w14:paraId="4BA11C03" w14:textId="77777777" w:rsidR="00DB6103" w:rsidRPr="004B599D" w:rsidRDefault="00DB6103" w:rsidP="00981237">
            <w:pPr>
              <w:pStyle w:val="Heading5"/>
            </w:pPr>
          </w:p>
        </w:tc>
        <w:tc>
          <w:tcPr>
            <w:tcW w:w="5199" w:type="dxa"/>
            <w:gridSpan w:val="19"/>
            <w:tcBorders>
              <w:top w:val="nil"/>
              <w:left w:val="nil"/>
              <w:bottom w:val="nil"/>
              <w:right w:val="nil"/>
            </w:tcBorders>
          </w:tcPr>
          <w:p w14:paraId="7EBC8FB4" w14:textId="175341E1" w:rsidR="00DB6103" w:rsidRPr="006F7D5E" w:rsidRDefault="00B967F8" w:rsidP="005A71F9">
            <w:pPr>
              <w:pStyle w:val="Paragraf"/>
              <w:rPr>
                <w:lang w:val="en-GB"/>
              </w:rPr>
            </w:pPr>
            <w:r w:rsidRPr="00B967F8">
              <w:rPr>
                <w:lang w:val="en-GB"/>
              </w:rPr>
              <w:t>The Head of Pub O</w:t>
            </w:r>
            <w:r>
              <w:rPr>
                <w:lang w:val="en-GB"/>
              </w:rPr>
              <w:t xml:space="preserve">perations is </w:t>
            </w:r>
            <w:r w:rsidR="000208E9">
              <w:rPr>
                <w:lang w:val="en-GB"/>
              </w:rPr>
              <w:t xml:space="preserve">responsible for and convener of the Pub Operations. </w:t>
            </w:r>
            <w:r w:rsidR="000208E9" w:rsidRPr="000208E9">
              <w:rPr>
                <w:lang w:val="en-GB"/>
              </w:rPr>
              <w:t xml:space="preserve">The Head of Pub </w:t>
            </w:r>
            <w:r w:rsidR="007253F6" w:rsidRPr="000208E9">
              <w:rPr>
                <w:lang w:val="en-GB"/>
              </w:rPr>
              <w:t>Operations</w:t>
            </w:r>
            <w:r w:rsidR="000208E9" w:rsidRPr="000208E9">
              <w:rPr>
                <w:lang w:val="en-GB"/>
              </w:rPr>
              <w:t xml:space="preserve"> </w:t>
            </w:r>
            <w:r w:rsidR="000208E9">
              <w:rPr>
                <w:lang w:val="en-GB" w:eastAsia="sv-SE"/>
              </w:rPr>
              <w:t xml:space="preserve">shall present a budget proposal for the committee during the first Board meeting of the year. The budget proposal is advantageously composed </w:t>
            </w:r>
            <w:r w:rsidR="000208E9">
              <w:rPr>
                <w:lang w:val="en-GB" w:eastAsia="sv-SE"/>
              </w:rPr>
              <w:lastRenderedPageBreak/>
              <w:t xml:space="preserve">together with the Board Member in charge of </w:t>
            </w:r>
            <w:r w:rsidR="006F7D5E">
              <w:rPr>
                <w:lang w:val="en-GB" w:eastAsia="sv-SE"/>
              </w:rPr>
              <w:t>Events as well as last year’s Head of Pub Operations.</w:t>
            </w:r>
          </w:p>
        </w:tc>
      </w:tr>
      <w:tr w:rsidR="00D43518" w:rsidRPr="003908B4" w14:paraId="1060C822" w14:textId="77777777" w:rsidTr="003B31F9">
        <w:trPr>
          <w:gridAfter w:val="3"/>
          <w:wAfter w:w="1132" w:type="dxa"/>
        </w:trPr>
        <w:tc>
          <w:tcPr>
            <w:tcW w:w="3857" w:type="dxa"/>
            <w:tcBorders>
              <w:top w:val="nil"/>
              <w:left w:val="nil"/>
              <w:bottom w:val="nil"/>
              <w:right w:val="nil"/>
            </w:tcBorders>
          </w:tcPr>
          <w:p w14:paraId="1DF35812" w14:textId="77777777" w:rsidR="00D43518" w:rsidRPr="00CF798A" w:rsidRDefault="00D43518" w:rsidP="00981237">
            <w:pPr>
              <w:pStyle w:val="Heading5"/>
              <w:rPr>
                <w:lang w:val="en-GB"/>
              </w:rPr>
            </w:pPr>
          </w:p>
        </w:tc>
        <w:tc>
          <w:tcPr>
            <w:tcW w:w="5199" w:type="dxa"/>
            <w:gridSpan w:val="19"/>
            <w:tcBorders>
              <w:top w:val="nil"/>
              <w:left w:val="nil"/>
              <w:bottom w:val="nil"/>
              <w:right w:val="nil"/>
            </w:tcBorders>
          </w:tcPr>
          <w:p w14:paraId="1B8675C5" w14:textId="77777777" w:rsidR="00D43518" w:rsidRPr="00CF798A" w:rsidRDefault="00D43518" w:rsidP="005A71F9">
            <w:pPr>
              <w:pStyle w:val="Paragraf"/>
              <w:rPr>
                <w:lang w:val="en-GB"/>
              </w:rPr>
            </w:pPr>
          </w:p>
        </w:tc>
      </w:tr>
      <w:tr w:rsidR="00166506" w:rsidRPr="004B599D" w14:paraId="6AA4D960" w14:textId="77777777" w:rsidTr="003B31F9">
        <w:trPr>
          <w:gridAfter w:val="3"/>
          <w:wAfter w:w="1132" w:type="dxa"/>
        </w:trPr>
        <w:tc>
          <w:tcPr>
            <w:tcW w:w="3857" w:type="dxa"/>
            <w:tcBorders>
              <w:top w:val="nil"/>
              <w:left w:val="nil"/>
              <w:bottom w:val="nil"/>
              <w:right w:val="nil"/>
            </w:tcBorders>
          </w:tcPr>
          <w:p w14:paraId="69BF7FC4" w14:textId="63E804C2" w:rsidR="00166506" w:rsidRPr="004B599D" w:rsidRDefault="00166506" w:rsidP="00166506">
            <w:pPr>
              <w:pStyle w:val="Title"/>
            </w:pPr>
            <w:r>
              <w:t>§4:12:5:2 Pub</w:t>
            </w:r>
            <w:r w:rsidR="00C10AB9">
              <w:t xml:space="preserve"> Deputy</w:t>
            </w:r>
          </w:p>
        </w:tc>
        <w:tc>
          <w:tcPr>
            <w:tcW w:w="5199" w:type="dxa"/>
            <w:gridSpan w:val="19"/>
            <w:tcBorders>
              <w:top w:val="nil"/>
              <w:left w:val="nil"/>
              <w:bottom w:val="nil"/>
              <w:right w:val="nil"/>
            </w:tcBorders>
          </w:tcPr>
          <w:p w14:paraId="7295748A" w14:textId="77777777" w:rsidR="00166506" w:rsidRPr="004B599D" w:rsidRDefault="00166506" w:rsidP="005A71F9">
            <w:pPr>
              <w:pStyle w:val="Paragraf"/>
            </w:pPr>
          </w:p>
        </w:tc>
      </w:tr>
      <w:tr w:rsidR="00D43518" w:rsidRPr="003908B4" w14:paraId="1065C5E8" w14:textId="77777777" w:rsidTr="003B31F9">
        <w:trPr>
          <w:gridAfter w:val="3"/>
          <w:wAfter w:w="1132" w:type="dxa"/>
        </w:trPr>
        <w:tc>
          <w:tcPr>
            <w:tcW w:w="3857" w:type="dxa"/>
            <w:tcBorders>
              <w:top w:val="nil"/>
              <w:left w:val="nil"/>
              <w:bottom w:val="nil"/>
              <w:right w:val="nil"/>
            </w:tcBorders>
          </w:tcPr>
          <w:p w14:paraId="4C16A333" w14:textId="77777777" w:rsidR="00D43518" w:rsidRPr="004B599D" w:rsidRDefault="00D43518" w:rsidP="00981237">
            <w:pPr>
              <w:pStyle w:val="Heading5"/>
            </w:pPr>
          </w:p>
        </w:tc>
        <w:tc>
          <w:tcPr>
            <w:tcW w:w="5199" w:type="dxa"/>
            <w:gridSpan w:val="19"/>
            <w:tcBorders>
              <w:top w:val="nil"/>
              <w:left w:val="nil"/>
              <w:bottom w:val="nil"/>
              <w:right w:val="nil"/>
            </w:tcBorders>
          </w:tcPr>
          <w:p w14:paraId="1B7FC999" w14:textId="55B38375" w:rsidR="00D43518" w:rsidRPr="00587E4B" w:rsidRDefault="00C10AB9" w:rsidP="005A71F9">
            <w:pPr>
              <w:pStyle w:val="Paragraf"/>
              <w:rPr>
                <w:lang w:val="en-GB"/>
              </w:rPr>
            </w:pPr>
            <w:r w:rsidRPr="00C10AB9">
              <w:rPr>
                <w:lang w:val="en-GB"/>
              </w:rPr>
              <w:t>Th</w:t>
            </w:r>
            <w:r>
              <w:rPr>
                <w:lang w:val="en-GB"/>
              </w:rPr>
              <w:t>e Pub Deputies</w:t>
            </w:r>
            <w:r w:rsidR="00674E27" w:rsidRPr="00164F67">
              <w:rPr>
                <w:lang w:val="en-GB"/>
              </w:rPr>
              <w:t xml:space="preserve"> </w:t>
            </w:r>
            <w:r w:rsidR="00164F67" w:rsidRPr="00164F67">
              <w:rPr>
                <w:lang w:val="en-GB"/>
              </w:rPr>
              <w:t>are responsible along wi</w:t>
            </w:r>
            <w:r w:rsidR="00164F67">
              <w:rPr>
                <w:lang w:val="en-GB"/>
              </w:rPr>
              <w:t xml:space="preserve">th the Head of Pub Operations </w:t>
            </w:r>
            <w:r w:rsidR="00587E4B">
              <w:rPr>
                <w:lang w:val="en-GB"/>
              </w:rPr>
              <w:t xml:space="preserve">for planning and implementing </w:t>
            </w:r>
            <w:r w:rsidR="00D16121">
              <w:rPr>
                <w:lang w:val="en-GB"/>
              </w:rPr>
              <w:t>t</w:t>
            </w:r>
            <w:r w:rsidR="00587E4B">
              <w:rPr>
                <w:lang w:val="en-GB"/>
              </w:rPr>
              <w:t>he Guild’s pubs.</w:t>
            </w:r>
          </w:p>
        </w:tc>
      </w:tr>
      <w:tr w:rsidR="00166506" w:rsidRPr="003908B4" w14:paraId="7C1536DB" w14:textId="77777777" w:rsidTr="003B31F9">
        <w:trPr>
          <w:gridAfter w:val="3"/>
          <w:wAfter w:w="1132" w:type="dxa"/>
        </w:trPr>
        <w:tc>
          <w:tcPr>
            <w:tcW w:w="3857" w:type="dxa"/>
            <w:tcBorders>
              <w:top w:val="nil"/>
              <w:left w:val="nil"/>
              <w:bottom w:val="nil"/>
              <w:right w:val="nil"/>
            </w:tcBorders>
          </w:tcPr>
          <w:p w14:paraId="5E95AF66" w14:textId="77777777" w:rsidR="00166506" w:rsidRPr="00C10AB9" w:rsidRDefault="00166506" w:rsidP="00981237">
            <w:pPr>
              <w:pStyle w:val="Heading5"/>
              <w:rPr>
                <w:lang w:val="en-GB"/>
              </w:rPr>
            </w:pPr>
          </w:p>
        </w:tc>
        <w:tc>
          <w:tcPr>
            <w:tcW w:w="5199" w:type="dxa"/>
            <w:gridSpan w:val="19"/>
            <w:tcBorders>
              <w:top w:val="nil"/>
              <w:left w:val="nil"/>
              <w:bottom w:val="nil"/>
              <w:right w:val="nil"/>
            </w:tcBorders>
          </w:tcPr>
          <w:p w14:paraId="2F76CFF8" w14:textId="77777777" w:rsidR="00166506" w:rsidRPr="00C10AB9" w:rsidRDefault="00166506" w:rsidP="005A71F9">
            <w:pPr>
              <w:pStyle w:val="Paragraf"/>
              <w:rPr>
                <w:lang w:val="en-GB"/>
              </w:rPr>
            </w:pPr>
          </w:p>
        </w:tc>
      </w:tr>
      <w:tr w:rsidR="00F526EA" w:rsidRPr="004B599D" w14:paraId="7FADBBD5" w14:textId="77777777" w:rsidTr="003B31F9">
        <w:trPr>
          <w:gridAfter w:val="3"/>
          <w:wAfter w:w="1132" w:type="dxa"/>
        </w:trPr>
        <w:tc>
          <w:tcPr>
            <w:tcW w:w="3857" w:type="dxa"/>
            <w:tcBorders>
              <w:top w:val="nil"/>
              <w:left w:val="nil"/>
              <w:bottom w:val="nil"/>
              <w:right w:val="nil"/>
            </w:tcBorders>
          </w:tcPr>
          <w:p w14:paraId="34EDEC96" w14:textId="2EB5A9B3" w:rsidR="00F526EA" w:rsidRPr="00F82D5A" w:rsidRDefault="00F526EA" w:rsidP="00F82D5A">
            <w:pPr>
              <w:pStyle w:val="Heading5"/>
            </w:pPr>
            <w:bookmarkStart w:id="76" w:name="_Toc22463707"/>
            <w:r w:rsidRPr="00F82D5A">
              <w:t>§4:1</w:t>
            </w:r>
            <w:r w:rsidR="00CB2ECA">
              <w:t>3</w:t>
            </w:r>
            <w:r w:rsidRPr="00F82D5A">
              <w:t xml:space="preserve"> </w:t>
            </w:r>
            <w:bookmarkEnd w:id="76"/>
            <w:r w:rsidR="00587E4B">
              <w:t>The Safety Committee</w:t>
            </w:r>
          </w:p>
        </w:tc>
        <w:tc>
          <w:tcPr>
            <w:tcW w:w="5199" w:type="dxa"/>
            <w:gridSpan w:val="19"/>
            <w:tcBorders>
              <w:top w:val="nil"/>
              <w:left w:val="nil"/>
              <w:bottom w:val="nil"/>
              <w:right w:val="nil"/>
            </w:tcBorders>
          </w:tcPr>
          <w:p w14:paraId="269A11E8" w14:textId="77777777" w:rsidR="00F526EA" w:rsidRPr="004B599D" w:rsidRDefault="00F526EA" w:rsidP="005A71F9">
            <w:pPr>
              <w:pStyle w:val="Paragraf"/>
            </w:pPr>
          </w:p>
        </w:tc>
      </w:tr>
      <w:tr w:rsidR="00F526EA" w:rsidRPr="004B599D" w14:paraId="38C447D7" w14:textId="77777777" w:rsidTr="003B31F9">
        <w:trPr>
          <w:gridAfter w:val="3"/>
          <w:wAfter w:w="1132" w:type="dxa"/>
        </w:trPr>
        <w:tc>
          <w:tcPr>
            <w:tcW w:w="3857" w:type="dxa"/>
            <w:tcBorders>
              <w:top w:val="nil"/>
              <w:left w:val="nil"/>
              <w:bottom w:val="nil"/>
              <w:right w:val="nil"/>
            </w:tcBorders>
          </w:tcPr>
          <w:p w14:paraId="625CB7FC" w14:textId="77777777" w:rsidR="00F526EA" w:rsidRDefault="00F526EA" w:rsidP="00981237">
            <w:pPr>
              <w:pStyle w:val="Heading5"/>
            </w:pPr>
          </w:p>
        </w:tc>
        <w:tc>
          <w:tcPr>
            <w:tcW w:w="5199" w:type="dxa"/>
            <w:gridSpan w:val="19"/>
            <w:tcBorders>
              <w:top w:val="nil"/>
              <w:left w:val="nil"/>
              <w:bottom w:val="nil"/>
              <w:right w:val="nil"/>
            </w:tcBorders>
          </w:tcPr>
          <w:p w14:paraId="1A0B262D" w14:textId="77777777" w:rsidR="00F526EA" w:rsidRPr="004B599D" w:rsidRDefault="00F526EA" w:rsidP="005A71F9">
            <w:pPr>
              <w:pStyle w:val="Paragraf"/>
            </w:pPr>
          </w:p>
        </w:tc>
      </w:tr>
      <w:tr w:rsidR="00F526EA" w:rsidRPr="004B599D" w14:paraId="4111F655" w14:textId="77777777" w:rsidTr="003B31F9">
        <w:trPr>
          <w:gridAfter w:val="3"/>
          <w:wAfter w:w="1132" w:type="dxa"/>
        </w:trPr>
        <w:tc>
          <w:tcPr>
            <w:tcW w:w="3857" w:type="dxa"/>
            <w:tcBorders>
              <w:top w:val="nil"/>
              <w:left w:val="nil"/>
              <w:bottom w:val="nil"/>
              <w:right w:val="nil"/>
            </w:tcBorders>
          </w:tcPr>
          <w:p w14:paraId="23ADD86B" w14:textId="5AF29A12" w:rsidR="00F526EA" w:rsidRDefault="00F526EA" w:rsidP="00F82D5A">
            <w:pPr>
              <w:pStyle w:val="Heading6"/>
            </w:pPr>
            <w:r>
              <w:t>§4:1</w:t>
            </w:r>
            <w:r w:rsidR="00CB2ECA">
              <w:t>3</w:t>
            </w:r>
            <w:r>
              <w:t xml:space="preserve">:1 </w:t>
            </w:r>
            <w:r w:rsidR="00587E4B">
              <w:t>Purpose</w:t>
            </w:r>
          </w:p>
        </w:tc>
        <w:tc>
          <w:tcPr>
            <w:tcW w:w="5199" w:type="dxa"/>
            <w:gridSpan w:val="19"/>
            <w:tcBorders>
              <w:top w:val="nil"/>
              <w:left w:val="nil"/>
              <w:bottom w:val="nil"/>
              <w:right w:val="nil"/>
            </w:tcBorders>
          </w:tcPr>
          <w:p w14:paraId="5F545371" w14:textId="4BC4A741" w:rsidR="00F526EA" w:rsidRPr="00F526EA" w:rsidRDefault="00F526EA" w:rsidP="00F526EA">
            <w:pPr>
              <w:autoSpaceDE w:val="0"/>
              <w:autoSpaceDN w:val="0"/>
              <w:adjustRightInd w:val="0"/>
              <w:rPr>
                <w:rFonts w:cs="Garamond"/>
                <w:sz w:val="24"/>
              </w:rPr>
            </w:pPr>
          </w:p>
        </w:tc>
      </w:tr>
      <w:tr w:rsidR="001A3284" w:rsidRPr="003908B4" w14:paraId="73D7C6B5" w14:textId="77777777" w:rsidTr="003B31F9">
        <w:trPr>
          <w:gridAfter w:val="3"/>
          <w:wAfter w:w="1132" w:type="dxa"/>
        </w:trPr>
        <w:tc>
          <w:tcPr>
            <w:tcW w:w="3857" w:type="dxa"/>
            <w:tcBorders>
              <w:top w:val="nil"/>
              <w:left w:val="nil"/>
              <w:bottom w:val="nil"/>
              <w:right w:val="nil"/>
            </w:tcBorders>
          </w:tcPr>
          <w:p w14:paraId="2485CEF3" w14:textId="77777777" w:rsidR="001A3284" w:rsidRDefault="001A3284" w:rsidP="00F82D5A">
            <w:pPr>
              <w:pStyle w:val="Heading6"/>
            </w:pPr>
          </w:p>
        </w:tc>
        <w:tc>
          <w:tcPr>
            <w:tcW w:w="5199" w:type="dxa"/>
            <w:gridSpan w:val="19"/>
            <w:tcBorders>
              <w:top w:val="nil"/>
              <w:left w:val="nil"/>
              <w:bottom w:val="nil"/>
              <w:right w:val="nil"/>
            </w:tcBorders>
          </w:tcPr>
          <w:p w14:paraId="3C6117B8" w14:textId="668EC02B" w:rsidR="001A3284" w:rsidRPr="00146506" w:rsidRDefault="00587E4B" w:rsidP="00F526EA">
            <w:pPr>
              <w:autoSpaceDE w:val="0"/>
              <w:autoSpaceDN w:val="0"/>
              <w:adjustRightInd w:val="0"/>
              <w:rPr>
                <w:rFonts w:cs="Garamond"/>
                <w:sz w:val="24"/>
                <w:lang w:val="en-GB"/>
              </w:rPr>
            </w:pPr>
            <w:r w:rsidRPr="00587E4B">
              <w:rPr>
                <w:rFonts w:cs="Garamond"/>
                <w:sz w:val="24"/>
                <w:lang w:val="en-GB"/>
              </w:rPr>
              <w:t>The Safety Committee is r</w:t>
            </w:r>
            <w:r>
              <w:rPr>
                <w:rFonts w:cs="Garamond"/>
                <w:sz w:val="24"/>
                <w:lang w:val="en-GB"/>
              </w:rPr>
              <w:t>esp</w:t>
            </w:r>
            <w:r w:rsidR="006A41E4">
              <w:rPr>
                <w:rFonts w:cs="Garamond"/>
                <w:sz w:val="24"/>
                <w:lang w:val="en-GB"/>
              </w:rPr>
              <w:t xml:space="preserve">onsible for </w:t>
            </w:r>
            <w:r w:rsidR="00D16121">
              <w:rPr>
                <w:rFonts w:cs="Garamond"/>
                <w:sz w:val="24"/>
                <w:lang w:val="en-GB"/>
              </w:rPr>
              <w:t>t</w:t>
            </w:r>
            <w:r w:rsidR="00E361D0">
              <w:rPr>
                <w:rFonts w:cs="Garamond"/>
                <w:sz w:val="24"/>
                <w:lang w:val="en-GB"/>
              </w:rPr>
              <w:t xml:space="preserve">he Guild’s work regarding the psychological and physical work environment </w:t>
            </w:r>
            <w:r w:rsidR="006655DD">
              <w:rPr>
                <w:rFonts w:cs="Garamond"/>
                <w:sz w:val="24"/>
                <w:lang w:val="en-GB"/>
              </w:rPr>
              <w:t xml:space="preserve">on </w:t>
            </w:r>
            <w:r w:rsidR="00C45EE7">
              <w:rPr>
                <w:rFonts w:cs="Garamond"/>
                <w:sz w:val="24"/>
                <w:lang w:val="en-GB"/>
              </w:rPr>
              <w:t xml:space="preserve">in </w:t>
            </w:r>
            <w:r w:rsidR="00D16121">
              <w:rPr>
                <w:rFonts w:cs="Garamond"/>
                <w:sz w:val="24"/>
                <w:lang w:val="en-GB"/>
              </w:rPr>
              <w:t>t</w:t>
            </w:r>
            <w:r w:rsidR="00C45EE7">
              <w:rPr>
                <w:rFonts w:cs="Garamond"/>
                <w:sz w:val="24"/>
                <w:lang w:val="en-GB"/>
              </w:rPr>
              <w:t xml:space="preserve">he Guild as well as working </w:t>
            </w:r>
            <w:r w:rsidR="000B6E4A">
              <w:rPr>
                <w:rFonts w:cs="Garamond"/>
                <w:sz w:val="24"/>
                <w:lang w:val="en-GB"/>
              </w:rPr>
              <w:t>for active environmenta</w:t>
            </w:r>
            <w:r w:rsidR="00146506">
              <w:rPr>
                <w:rFonts w:cs="Garamond"/>
                <w:sz w:val="24"/>
                <w:lang w:val="en-GB"/>
              </w:rPr>
              <w:t xml:space="preserve">l work in </w:t>
            </w:r>
            <w:r w:rsidR="00D16121">
              <w:rPr>
                <w:rFonts w:cs="Garamond"/>
                <w:sz w:val="24"/>
                <w:lang w:val="en-GB"/>
              </w:rPr>
              <w:t>t</w:t>
            </w:r>
            <w:r w:rsidR="00146506">
              <w:rPr>
                <w:rFonts w:cs="Garamond"/>
                <w:sz w:val="24"/>
                <w:lang w:val="en-GB"/>
              </w:rPr>
              <w:t>he Guild.</w:t>
            </w:r>
          </w:p>
        </w:tc>
      </w:tr>
      <w:tr w:rsidR="00F82D5A" w:rsidRPr="003908B4" w14:paraId="131F6A73" w14:textId="77777777" w:rsidTr="003B31F9">
        <w:trPr>
          <w:gridAfter w:val="3"/>
          <w:wAfter w:w="1132" w:type="dxa"/>
        </w:trPr>
        <w:tc>
          <w:tcPr>
            <w:tcW w:w="3857" w:type="dxa"/>
            <w:tcBorders>
              <w:top w:val="nil"/>
              <w:left w:val="nil"/>
              <w:bottom w:val="nil"/>
              <w:right w:val="nil"/>
            </w:tcBorders>
          </w:tcPr>
          <w:p w14:paraId="59232640" w14:textId="77777777" w:rsidR="00F82D5A" w:rsidRPr="00CF798A" w:rsidRDefault="00F82D5A" w:rsidP="00F82D5A">
            <w:pPr>
              <w:pStyle w:val="Heading6"/>
              <w:rPr>
                <w:lang w:val="en-GB"/>
              </w:rPr>
            </w:pPr>
          </w:p>
        </w:tc>
        <w:tc>
          <w:tcPr>
            <w:tcW w:w="5199" w:type="dxa"/>
            <w:gridSpan w:val="19"/>
            <w:tcBorders>
              <w:top w:val="nil"/>
              <w:left w:val="nil"/>
              <w:bottom w:val="nil"/>
              <w:right w:val="nil"/>
            </w:tcBorders>
          </w:tcPr>
          <w:p w14:paraId="347F4FA6" w14:textId="77777777" w:rsidR="00F82D5A" w:rsidRPr="00CF798A" w:rsidRDefault="00F82D5A" w:rsidP="00F526EA">
            <w:pPr>
              <w:autoSpaceDE w:val="0"/>
              <w:autoSpaceDN w:val="0"/>
              <w:adjustRightInd w:val="0"/>
              <w:rPr>
                <w:rFonts w:cs="Garamond"/>
                <w:sz w:val="24"/>
                <w:lang w:val="en-GB"/>
              </w:rPr>
            </w:pPr>
          </w:p>
        </w:tc>
      </w:tr>
      <w:tr w:rsidR="00F82D5A" w:rsidRPr="004B599D" w14:paraId="0B5FC3B5" w14:textId="77777777" w:rsidTr="003B31F9">
        <w:trPr>
          <w:gridAfter w:val="3"/>
          <w:wAfter w:w="1132" w:type="dxa"/>
        </w:trPr>
        <w:tc>
          <w:tcPr>
            <w:tcW w:w="3857" w:type="dxa"/>
            <w:tcBorders>
              <w:top w:val="nil"/>
              <w:left w:val="nil"/>
              <w:bottom w:val="nil"/>
              <w:right w:val="nil"/>
            </w:tcBorders>
          </w:tcPr>
          <w:p w14:paraId="7DD2FE05" w14:textId="70C8B27C" w:rsidR="00F82D5A" w:rsidRDefault="00F82D5A" w:rsidP="00F82D5A">
            <w:pPr>
              <w:pStyle w:val="Heading6"/>
            </w:pPr>
            <w:r>
              <w:t>§4:1</w:t>
            </w:r>
            <w:r w:rsidR="00CB2ECA">
              <w:t>3</w:t>
            </w:r>
            <w:r>
              <w:t xml:space="preserve">:2 </w:t>
            </w:r>
            <w:r w:rsidR="00146506">
              <w:t>Obligations</w:t>
            </w:r>
          </w:p>
        </w:tc>
        <w:tc>
          <w:tcPr>
            <w:tcW w:w="5199" w:type="dxa"/>
            <w:gridSpan w:val="19"/>
            <w:tcBorders>
              <w:top w:val="nil"/>
              <w:left w:val="nil"/>
              <w:bottom w:val="nil"/>
              <w:right w:val="nil"/>
            </w:tcBorders>
          </w:tcPr>
          <w:p w14:paraId="226803A0" w14:textId="354A2C7E" w:rsidR="00F82D5A" w:rsidRPr="00F526EA" w:rsidRDefault="00F82D5A" w:rsidP="00F82D5A">
            <w:pPr>
              <w:autoSpaceDE w:val="0"/>
              <w:autoSpaceDN w:val="0"/>
              <w:adjustRightInd w:val="0"/>
              <w:rPr>
                <w:rFonts w:cs="Garamond"/>
                <w:sz w:val="24"/>
              </w:rPr>
            </w:pPr>
          </w:p>
        </w:tc>
      </w:tr>
      <w:tr w:rsidR="001A3284" w:rsidRPr="003908B4" w14:paraId="24B607DF" w14:textId="77777777" w:rsidTr="003B31F9">
        <w:trPr>
          <w:gridAfter w:val="3"/>
          <w:wAfter w:w="1132" w:type="dxa"/>
        </w:trPr>
        <w:tc>
          <w:tcPr>
            <w:tcW w:w="3857" w:type="dxa"/>
            <w:tcBorders>
              <w:top w:val="nil"/>
              <w:left w:val="nil"/>
              <w:bottom w:val="nil"/>
              <w:right w:val="nil"/>
            </w:tcBorders>
          </w:tcPr>
          <w:p w14:paraId="485D0AAB" w14:textId="77777777" w:rsidR="001A3284" w:rsidRDefault="001A3284" w:rsidP="00F82D5A">
            <w:pPr>
              <w:pStyle w:val="Heading6"/>
            </w:pPr>
          </w:p>
        </w:tc>
        <w:tc>
          <w:tcPr>
            <w:tcW w:w="5199" w:type="dxa"/>
            <w:gridSpan w:val="19"/>
            <w:tcBorders>
              <w:top w:val="nil"/>
              <w:left w:val="nil"/>
              <w:bottom w:val="nil"/>
              <w:right w:val="nil"/>
            </w:tcBorders>
          </w:tcPr>
          <w:p w14:paraId="346F1644" w14:textId="7042E931" w:rsidR="001A3284" w:rsidRPr="00A316F5" w:rsidRDefault="00146506" w:rsidP="00F82D5A">
            <w:pPr>
              <w:autoSpaceDE w:val="0"/>
              <w:autoSpaceDN w:val="0"/>
              <w:adjustRightInd w:val="0"/>
              <w:rPr>
                <w:rFonts w:cs="Garamond"/>
                <w:sz w:val="24"/>
                <w:lang w:val="en-GB"/>
              </w:rPr>
            </w:pPr>
            <w:r w:rsidRPr="00146506">
              <w:rPr>
                <w:rFonts w:cs="Garamond"/>
                <w:sz w:val="24"/>
                <w:lang w:val="en-GB"/>
              </w:rPr>
              <w:t>The Safety Committee shall a</w:t>
            </w:r>
            <w:r>
              <w:rPr>
                <w:rFonts w:cs="Garamond"/>
                <w:sz w:val="24"/>
                <w:lang w:val="en-GB"/>
              </w:rPr>
              <w:t xml:space="preserve">rrange events to </w:t>
            </w:r>
            <w:r w:rsidR="00D04837">
              <w:rPr>
                <w:rFonts w:cs="Garamond"/>
                <w:sz w:val="24"/>
                <w:lang w:val="en-GB"/>
              </w:rPr>
              <w:t xml:space="preserve">illuminate environmental </w:t>
            </w:r>
            <w:r w:rsidR="00A8311A">
              <w:rPr>
                <w:rFonts w:cs="Garamond"/>
                <w:sz w:val="24"/>
                <w:lang w:val="en-GB"/>
              </w:rPr>
              <w:t xml:space="preserve">matters as well as </w:t>
            </w:r>
            <w:r w:rsidR="00387A57">
              <w:rPr>
                <w:rFonts w:cs="Garamond"/>
                <w:sz w:val="24"/>
                <w:lang w:val="en-GB"/>
              </w:rPr>
              <w:t>equality</w:t>
            </w:r>
            <w:r w:rsidR="0036048A">
              <w:rPr>
                <w:rFonts w:cs="Garamond"/>
                <w:sz w:val="24"/>
                <w:lang w:val="en-GB"/>
              </w:rPr>
              <w:t xml:space="preserve"> </w:t>
            </w:r>
            <w:r w:rsidR="00EB0F69">
              <w:rPr>
                <w:rFonts w:cs="Garamond"/>
                <w:sz w:val="24"/>
                <w:lang w:val="en-GB"/>
              </w:rPr>
              <w:t xml:space="preserve">for the members of </w:t>
            </w:r>
            <w:r w:rsidR="00D16121">
              <w:rPr>
                <w:rFonts w:cs="Garamond"/>
                <w:sz w:val="24"/>
                <w:lang w:val="en-GB"/>
              </w:rPr>
              <w:t>t</w:t>
            </w:r>
            <w:r w:rsidR="00EB0F69">
              <w:rPr>
                <w:rFonts w:cs="Garamond"/>
                <w:sz w:val="24"/>
                <w:lang w:val="en-GB"/>
              </w:rPr>
              <w:t xml:space="preserve">he Guild. </w:t>
            </w:r>
            <w:r w:rsidR="00EB0F69" w:rsidRPr="00B94B42">
              <w:rPr>
                <w:rFonts w:cs="Garamond"/>
                <w:sz w:val="24"/>
                <w:lang w:val="en-GB"/>
              </w:rPr>
              <w:t xml:space="preserve">The committee </w:t>
            </w:r>
            <w:r w:rsidR="004646B9" w:rsidRPr="00B94B42">
              <w:rPr>
                <w:rFonts w:cs="Garamond"/>
                <w:sz w:val="24"/>
                <w:lang w:val="en-GB"/>
              </w:rPr>
              <w:t xml:space="preserve">shall </w:t>
            </w:r>
            <w:r w:rsidR="00750A86" w:rsidRPr="00B94B42">
              <w:rPr>
                <w:rFonts w:cs="Garamond"/>
                <w:sz w:val="24"/>
                <w:lang w:val="en-GB"/>
              </w:rPr>
              <w:t xml:space="preserve">work </w:t>
            </w:r>
            <w:r w:rsidR="00173BCC" w:rsidRPr="00B94B42">
              <w:rPr>
                <w:rFonts w:cs="Garamond"/>
                <w:sz w:val="24"/>
                <w:lang w:val="en-GB"/>
              </w:rPr>
              <w:t>for</w:t>
            </w:r>
            <w:r w:rsidR="00B94B42" w:rsidRPr="00B94B42">
              <w:rPr>
                <w:rFonts w:cs="Garamond"/>
                <w:sz w:val="24"/>
                <w:lang w:val="en-GB"/>
              </w:rPr>
              <w:t xml:space="preserve"> the active environmental work o</w:t>
            </w:r>
            <w:r w:rsidR="00B94B42">
              <w:rPr>
                <w:rFonts w:cs="Garamond"/>
                <w:sz w:val="24"/>
                <w:lang w:val="en-GB"/>
              </w:rPr>
              <w:t xml:space="preserve">f </w:t>
            </w:r>
            <w:r w:rsidR="00D16121">
              <w:rPr>
                <w:rFonts w:cs="Garamond"/>
                <w:sz w:val="24"/>
                <w:lang w:val="en-GB"/>
              </w:rPr>
              <w:t>t</w:t>
            </w:r>
            <w:r w:rsidR="00B94B42">
              <w:rPr>
                <w:rFonts w:cs="Garamond"/>
                <w:sz w:val="24"/>
                <w:lang w:val="en-GB"/>
              </w:rPr>
              <w:t>he Guild and its committees.</w:t>
            </w:r>
            <w:r w:rsidR="00F2210C">
              <w:rPr>
                <w:rFonts w:cs="Garamond"/>
                <w:sz w:val="24"/>
                <w:lang w:val="en-GB"/>
              </w:rPr>
              <w:t xml:space="preserve"> </w:t>
            </w:r>
            <w:r w:rsidR="00C86912">
              <w:rPr>
                <w:rFonts w:cs="Garamond"/>
                <w:sz w:val="24"/>
                <w:lang w:val="en-GB"/>
              </w:rPr>
              <w:t xml:space="preserve">The Safety Committee </w:t>
            </w:r>
            <w:r w:rsidR="00C04BA6">
              <w:rPr>
                <w:rFonts w:cs="Garamond"/>
                <w:sz w:val="24"/>
                <w:lang w:val="en-GB"/>
              </w:rPr>
              <w:t xml:space="preserve">shall also work for the </w:t>
            </w:r>
            <w:r w:rsidR="00D16121">
              <w:rPr>
                <w:rFonts w:cs="Garamond"/>
                <w:sz w:val="24"/>
                <w:lang w:val="en-GB"/>
              </w:rPr>
              <w:t>well-being</w:t>
            </w:r>
            <w:r w:rsidR="00C04BA6">
              <w:rPr>
                <w:rFonts w:cs="Garamond"/>
                <w:sz w:val="24"/>
                <w:lang w:val="en-GB"/>
              </w:rPr>
              <w:t xml:space="preserve"> of </w:t>
            </w:r>
            <w:r w:rsidR="00D16121">
              <w:rPr>
                <w:rFonts w:cs="Garamond"/>
                <w:sz w:val="24"/>
                <w:lang w:val="en-GB"/>
              </w:rPr>
              <w:t>t</w:t>
            </w:r>
            <w:r w:rsidR="00C04BA6">
              <w:rPr>
                <w:rFonts w:cs="Garamond"/>
                <w:sz w:val="24"/>
                <w:lang w:val="en-GB"/>
              </w:rPr>
              <w:t xml:space="preserve">he Guild’s </w:t>
            </w:r>
            <w:r w:rsidR="004F37D7">
              <w:rPr>
                <w:rFonts w:cs="Garamond"/>
                <w:sz w:val="24"/>
                <w:lang w:val="en-GB"/>
              </w:rPr>
              <w:t>p</w:t>
            </w:r>
            <w:r w:rsidR="009F2FF7">
              <w:rPr>
                <w:rFonts w:cs="Garamond"/>
                <w:sz w:val="24"/>
                <w:lang w:val="en-GB"/>
              </w:rPr>
              <w:t>sycho</w:t>
            </w:r>
            <w:r w:rsidR="00387A57">
              <w:rPr>
                <w:rFonts w:cs="Garamond"/>
                <w:sz w:val="24"/>
                <w:lang w:val="en-GB"/>
              </w:rPr>
              <w:t xml:space="preserve">social </w:t>
            </w:r>
            <w:r w:rsidR="009F2FF7">
              <w:rPr>
                <w:rFonts w:cs="Garamond"/>
                <w:sz w:val="24"/>
                <w:lang w:val="en-GB"/>
              </w:rPr>
              <w:t xml:space="preserve">and physical </w:t>
            </w:r>
            <w:r w:rsidR="00A316F5">
              <w:rPr>
                <w:rFonts w:cs="Garamond"/>
                <w:sz w:val="24"/>
                <w:lang w:val="en-GB"/>
              </w:rPr>
              <w:t>work environment.</w:t>
            </w:r>
          </w:p>
        </w:tc>
      </w:tr>
      <w:tr w:rsidR="00F82D5A" w:rsidRPr="003908B4" w14:paraId="3FC683B7" w14:textId="77777777" w:rsidTr="003B31F9">
        <w:trPr>
          <w:gridAfter w:val="3"/>
          <w:wAfter w:w="1132" w:type="dxa"/>
        </w:trPr>
        <w:tc>
          <w:tcPr>
            <w:tcW w:w="3857" w:type="dxa"/>
            <w:tcBorders>
              <w:top w:val="nil"/>
              <w:left w:val="nil"/>
              <w:bottom w:val="nil"/>
              <w:right w:val="nil"/>
            </w:tcBorders>
          </w:tcPr>
          <w:p w14:paraId="54C23F6D" w14:textId="77777777" w:rsidR="00F82D5A" w:rsidRPr="00CF798A" w:rsidRDefault="00F82D5A" w:rsidP="00F82D5A">
            <w:pPr>
              <w:pStyle w:val="Heading6"/>
              <w:rPr>
                <w:lang w:val="en-GB"/>
              </w:rPr>
            </w:pPr>
          </w:p>
        </w:tc>
        <w:tc>
          <w:tcPr>
            <w:tcW w:w="5199" w:type="dxa"/>
            <w:gridSpan w:val="19"/>
            <w:tcBorders>
              <w:top w:val="nil"/>
              <w:left w:val="nil"/>
              <w:bottom w:val="nil"/>
              <w:right w:val="nil"/>
            </w:tcBorders>
          </w:tcPr>
          <w:p w14:paraId="3B0812D0" w14:textId="77777777" w:rsidR="00F82D5A" w:rsidRPr="00CF798A" w:rsidRDefault="00F82D5A" w:rsidP="00F82D5A">
            <w:pPr>
              <w:autoSpaceDE w:val="0"/>
              <w:autoSpaceDN w:val="0"/>
              <w:adjustRightInd w:val="0"/>
              <w:rPr>
                <w:rFonts w:cs="Garamond"/>
                <w:sz w:val="24"/>
                <w:lang w:val="en-GB"/>
              </w:rPr>
            </w:pPr>
          </w:p>
        </w:tc>
      </w:tr>
      <w:tr w:rsidR="00F82D5A" w:rsidRPr="004B599D" w14:paraId="3A2F95F5" w14:textId="77777777" w:rsidTr="003B31F9">
        <w:trPr>
          <w:gridAfter w:val="3"/>
          <w:wAfter w:w="1132" w:type="dxa"/>
        </w:trPr>
        <w:tc>
          <w:tcPr>
            <w:tcW w:w="3857" w:type="dxa"/>
            <w:tcBorders>
              <w:top w:val="nil"/>
              <w:left w:val="nil"/>
              <w:bottom w:val="nil"/>
              <w:right w:val="nil"/>
            </w:tcBorders>
          </w:tcPr>
          <w:p w14:paraId="387AA0FB" w14:textId="32CADB83" w:rsidR="00F82D5A" w:rsidRDefault="00F82D5A" w:rsidP="00F82D5A">
            <w:pPr>
              <w:pStyle w:val="Heading6"/>
            </w:pPr>
            <w:r>
              <w:t>§4:1</w:t>
            </w:r>
            <w:r w:rsidR="00CB2ECA">
              <w:t>3</w:t>
            </w:r>
            <w:r>
              <w:t xml:space="preserve">:3 </w:t>
            </w:r>
            <w:r w:rsidR="00A316F5">
              <w:t>Constitution</w:t>
            </w:r>
          </w:p>
        </w:tc>
        <w:tc>
          <w:tcPr>
            <w:tcW w:w="5199" w:type="dxa"/>
            <w:gridSpan w:val="19"/>
            <w:tcBorders>
              <w:top w:val="nil"/>
              <w:left w:val="nil"/>
              <w:bottom w:val="nil"/>
              <w:right w:val="nil"/>
            </w:tcBorders>
          </w:tcPr>
          <w:p w14:paraId="537E9539" w14:textId="77777777" w:rsidR="00F82D5A" w:rsidRPr="00F82D5A" w:rsidRDefault="00F82D5A" w:rsidP="00F82D5A">
            <w:pPr>
              <w:autoSpaceDE w:val="0"/>
              <w:autoSpaceDN w:val="0"/>
              <w:adjustRightInd w:val="0"/>
              <w:rPr>
                <w:rFonts w:cs="Garamond"/>
                <w:sz w:val="24"/>
              </w:rPr>
            </w:pPr>
          </w:p>
        </w:tc>
      </w:tr>
      <w:tr w:rsidR="00F82D5A" w:rsidRPr="004B599D" w14:paraId="63FD665C" w14:textId="77777777" w:rsidTr="003B31F9">
        <w:trPr>
          <w:gridAfter w:val="3"/>
          <w:wAfter w:w="1132" w:type="dxa"/>
        </w:trPr>
        <w:tc>
          <w:tcPr>
            <w:tcW w:w="3857" w:type="dxa"/>
            <w:tcBorders>
              <w:top w:val="nil"/>
              <w:left w:val="nil"/>
              <w:bottom w:val="nil"/>
              <w:right w:val="nil"/>
            </w:tcBorders>
          </w:tcPr>
          <w:p w14:paraId="3F006EBB" w14:textId="77777777" w:rsidR="00F82D5A" w:rsidRDefault="00F82D5A" w:rsidP="00F82D5A">
            <w:pPr>
              <w:pStyle w:val="Heading6"/>
            </w:pPr>
          </w:p>
        </w:tc>
        <w:tc>
          <w:tcPr>
            <w:tcW w:w="5199" w:type="dxa"/>
            <w:gridSpan w:val="19"/>
            <w:tcBorders>
              <w:top w:val="nil"/>
              <w:left w:val="nil"/>
              <w:bottom w:val="nil"/>
              <w:right w:val="nil"/>
            </w:tcBorders>
          </w:tcPr>
          <w:p w14:paraId="0EA4D148" w14:textId="77777777" w:rsidR="00F82D5A" w:rsidRPr="00F82D5A" w:rsidRDefault="00F82D5A" w:rsidP="00F82D5A">
            <w:pPr>
              <w:autoSpaceDE w:val="0"/>
              <w:autoSpaceDN w:val="0"/>
              <w:adjustRightInd w:val="0"/>
              <w:rPr>
                <w:rFonts w:cs="Garamond"/>
                <w:sz w:val="24"/>
              </w:rPr>
            </w:pPr>
          </w:p>
        </w:tc>
      </w:tr>
      <w:tr w:rsidR="00F82D5A" w:rsidRPr="003908B4" w14:paraId="069DBF51" w14:textId="77777777" w:rsidTr="00422C89">
        <w:trPr>
          <w:gridAfter w:val="3"/>
          <w:wAfter w:w="1132" w:type="dxa"/>
        </w:trPr>
        <w:tc>
          <w:tcPr>
            <w:tcW w:w="5675" w:type="dxa"/>
            <w:gridSpan w:val="9"/>
            <w:tcBorders>
              <w:top w:val="nil"/>
              <w:left w:val="nil"/>
              <w:bottom w:val="nil"/>
              <w:right w:val="nil"/>
            </w:tcBorders>
          </w:tcPr>
          <w:p w14:paraId="04F70536" w14:textId="20B61B90" w:rsidR="00F82D5A" w:rsidRPr="00422C89" w:rsidRDefault="00F82D5A" w:rsidP="00F82D5A">
            <w:pPr>
              <w:pStyle w:val="Title"/>
              <w:rPr>
                <w:lang w:val="en-GB"/>
              </w:rPr>
            </w:pPr>
            <w:r w:rsidRPr="00422C89">
              <w:rPr>
                <w:lang w:val="en-GB"/>
              </w:rPr>
              <w:t>§4:1</w:t>
            </w:r>
            <w:r w:rsidR="00CB2ECA" w:rsidRPr="00422C89">
              <w:rPr>
                <w:lang w:val="en-GB"/>
              </w:rPr>
              <w:t>3</w:t>
            </w:r>
            <w:r w:rsidRPr="00422C89">
              <w:rPr>
                <w:lang w:val="en-GB"/>
              </w:rPr>
              <w:t>:3:1</w:t>
            </w:r>
            <w:r w:rsidR="004B6513" w:rsidRPr="00422C89">
              <w:rPr>
                <w:lang w:val="en-GB"/>
              </w:rPr>
              <w:t xml:space="preserve"> </w:t>
            </w:r>
            <w:r w:rsidR="00A316F5" w:rsidRPr="00422C89">
              <w:rPr>
                <w:lang w:val="en-GB"/>
              </w:rPr>
              <w:t xml:space="preserve">Head </w:t>
            </w:r>
            <w:r w:rsidR="00FF1B60" w:rsidRPr="00422C89">
              <w:rPr>
                <w:lang w:val="en-GB"/>
              </w:rPr>
              <w:t xml:space="preserve">of </w:t>
            </w:r>
            <w:r w:rsidR="00422C89" w:rsidRPr="00422C89">
              <w:rPr>
                <w:lang w:val="en-GB"/>
              </w:rPr>
              <w:t xml:space="preserve">the </w:t>
            </w:r>
            <w:r w:rsidR="00FF1B60" w:rsidRPr="00422C89">
              <w:rPr>
                <w:lang w:val="en-GB"/>
              </w:rPr>
              <w:t>Safety</w:t>
            </w:r>
            <w:r w:rsidR="00422C89" w:rsidRPr="00422C89">
              <w:rPr>
                <w:lang w:val="en-GB"/>
              </w:rPr>
              <w:t xml:space="preserve"> Committee</w:t>
            </w:r>
          </w:p>
        </w:tc>
        <w:tc>
          <w:tcPr>
            <w:tcW w:w="3381" w:type="dxa"/>
            <w:gridSpan w:val="11"/>
            <w:tcBorders>
              <w:top w:val="nil"/>
              <w:left w:val="nil"/>
              <w:bottom w:val="nil"/>
              <w:right w:val="nil"/>
            </w:tcBorders>
          </w:tcPr>
          <w:p w14:paraId="138F96ED" w14:textId="035B8A6A" w:rsidR="00F82D5A" w:rsidRPr="00422C89" w:rsidRDefault="00F82D5A" w:rsidP="004B6513">
            <w:pPr>
              <w:autoSpaceDE w:val="0"/>
              <w:autoSpaceDN w:val="0"/>
              <w:adjustRightInd w:val="0"/>
              <w:rPr>
                <w:rFonts w:cs="Garamond"/>
                <w:sz w:val="24"/>
                <w:lang w:val="en-GB"/>
              </w:rPr>
            </w:pPr>
          </w:p>
        </w:tc>
      </w:tr>
      <w:tr w:rsidR="001A3284" w:rsidRPr="003908B4" w14:paraId="29DE288C" w14:textId="77777777" w:rsidTr="003B31F9">
        <w:trPr>
          <w:gridAfter w:val="3"/>
          <w:wAfter w:w="1132" w:type="dxa"/>
        </w:trPr>
        <w:tc>
          <w:tcPr>
            <w:tcW w:w="3857" w:type="dxa"/>
            <w:tcBorders>
              <w:top w:val="nil"/>
              <w:left w:val="nil"/>
              <w:bottom w:val="nil"/>
              <w:right w:val="nil"/>
            </w:tcBorders>
          </w:tcPr>
          <w:p w14:paraId="6E77915E" w14:textId="77777777" w:rsidR="001A3284" w:rsidRPr="00422C89" w:rsidRDefault="001A3284" w:rsidP="00F82D5A">
            <w:pPr>
              <w:pStyle w:val="Title"/>
              <w:rPr>
                <w:lang w:val="en-GB"/>
              </w:rPr>
            </w:pPr>
          </w:p>
        </w:tc>
        <w:tc>
          <w:tcPr>
            <w:tcW w:w="5199" w:type="dxa"/>
            <w:gridSpan w:val="19"/>
            <w:tcBorders>
              <w:top w:val="nil"/>
              <w:left w:val="nil"/>
              <w:bottom w:val="nil"/>
              <w:right w:val="nil"/>
            </w:tcBorders>
          </w:tcPr>
          <w:p w14:paraId="7C10C18D" w14:textId="3DD093D2" w:rsidR="001A3284" w:rsidRPr="007D30A7" w:rsidRDefault="00422C89" w:rsidP="004B6513">
            <w:pPr>
              <w:autoSpaceDE w:val="0"/>
              <w:autoSpaceDN w:val="0"/>
              <w:adjustRightInd w:val="0"/>
              <w:rPr>
                <w:rFonts w:cs="Garamond"/>
                <w:sz w:val="24"/>
                <w:lang w:val="en-GB"/>
              </w:rPr>
            </w:pPr>
            <w:r w:rsidRPr="00422C89">
              <w:rPr>
                <w:rFonts w:cs="Garamond"/>
                <w:sz w:val="24"/>
                <w:lang w:val="en-GB"/>
              </w:rPr>
              <w:t>The Head of the S</w:t>
            </w:r>
            <w:r>
              <w:rPr>
                <w:rFonts w:cs="Garamond"/>
                <w:sz w:val="24"/>
                <w:lang w:val="en-GB"/>
              </w:rPr>
              <w:t xml:space="preserve">afety Committee is responsible for and convener of the Safety Committee. </w:t>
            </w:r>
            <w:r w:rsidRPr="007D30A7">
              <w:rPr>
                <w:rFonts w:cs="Garamond"/>
                <w:sz w:val="24"/>
                <w:lang w:val="en-GB"/>
              </w:rPr>
              <w:t>The Head of the Safety Committee</w:t>
            </w:r>
            <w:r w:rsidR="007D30A7" w:rsidRPr="007D30A7">
              <w:rPr>
                <w:rFonts w:cs="Garamond"/>
                <w:sz w:val="24"/>
                <w:lang w:val="en-GB"/>
              </w:rPr>
              <w:t xml:space="preserve"> </w:t>
            </w:r>
            <w:r w:rsidR="007D30A7" w:rsidRPr="007D30A7">
              <w:rPr>
                <w:sz w:val="24"/>
                <w:lang w:val="en-GB" w:eastAsia="sv-SE"/>
              </w:rPr>
              <w:t>shall present a budget proposal for the committee during the first Board meeting of the year. The budget proposal is advantageously composed together with the Board Member in charge of</w:t>
            </w:r>
            <w:r w:rsidR="007D30A7">
              <w:rPr>
                <w:sz w:val="24"/>
                <w:lang w:val="en-GB" w:eastAsia="sv-SE"/>
              </w:rPr>
              <w:t xml:space="preserve"> Education as well as last year’s Head of the Safety Committee.</w:t>
            </w:r>
          </w:p>
        </w:tc>
      </w:tr>
      <w:tr w:rsidR="004B6513" w:rsidRPr="003908B4" w14:paraId="29731C9C" w14:textId="77777777" w:rsidTr="003B31F9">
        <w:trPr>
          <w:gridAfter w:val="3"/>
          <w:wAfter w:w="1132" w:type="dxa"/>
        </w:trPr>
        <w:tc>
          <w:tcPr>
            <w:tcW w:w="3857" w:type="dxa"/>
            <w:tcBorders>
              <w:top w:val="nil"/>
              <w:left w:val="nil"/>
              <w:bottom w:val="nil"/>
              <w:right w:val="nil"/>
            </w:tcBorders>
          </w:tcPr>
          <w:p w14:paraId="38E082F2" w14:textId="77777777" w:rsidR="004B6513" w:rsidRPr="00CF798A" w:rsidRDefault="004B6513" w:rsidP="00F82D5A">
            <w:pPr>
              <w:pStyle w:val="Title"/>
              <w:rPr>
                <w:lang w:val="en-GB"/>
              </w:rPr>
            </w:pPr>
          </w:p>
        </w:tc>
        <w:tc>
          <w:tcPr>
            <w:tcW w:w="5199" w:type="dxa"/>
            <w:gridSpan w:val="19"/>
            <w:tcBorders>
              <w:top w:val="nil"/>
              <w:left w:val="nil"/>
              <w:bottom w:val="nil"/>
              <w:right w:val="nil"/>
            </w:tcBorders>
          </w:tcPr>
          <w:p w14:paraId="180C4300" w14:textId="77777777" w:rsidR="004B6513" w:rsidRPr="00CF798A" w:rsidRDefault="004B6513" w:rsidP="004B6513">
            <w:pPr>
              <w:autoSpaceDE w:val="0"/>
              <w:autoSpaceDN w:val="0"/>
              <w:adjustRightInd w:val="0"/>
              <w:rPr>
                <w:rFonts w:cs="Garamond"/>
                <w:sz w:val="24"/>
                <w:lang w:val="en-GB"/>
              </w:rPr>
            </w:pPr>
          </w:p>
        </w:tc>
      </w:tr>
      <w:tr w:rsidR="004B6513" w:rsidRPr="004B599D" w14:paraId="42257F62" w14:textId="77777777" w:rsidTr="002C6DBE">
        <w:trPr>
          <w:gridAfter w:val="3"/>
          <w:wAfter w:w="1132" w:type="dxa"/>
        </w:trPr>
        <w:tc>
          <w:tcPr>
            <w:tcW w:w="5250" w:type="dxa"/>
            <w:gridSpan w:val="6"/>
            <w:tcBorders>
              <w:top w:val="nil"/>
              <w:left w:val="nil"/>
              <w:bottom w:val="nil"/>
              <w:right w:val="nil"/>
            </w:tcBorders>
          </w:tcPr>
          <w:p w14:paraId="7E4D910D" w14:textId="6E74160A" w:rsidR="004B6513" w:rsidRDefault="004B6513" w:rsidP="00F82D5A">
            <w:pPr>
              <w:pStyle w:val="Title"/>
            </w:pPr>
            <w:r>
              <w:t>§4:1</w:t>
            </w:r>
            <w:r w:rsidR="00CB2ECA">
              <w:t>3</w:t>
            </w:r>
            <w:r>
              <w:t xml:space="preserve">:3:2 </w:t>
            </w:r>
            <w:r w:rsidR="002C6DBE">
              <w:t>Environment Coordinator</w:t>
            </w:r>
          </w:p>
        </w:tc>
        <w:tc>
          <w:tcPr>
            <w:tcW w:w="3806" w:type="dxa"/>
            <w:gridSpan w:val="14"/>
            <w:tcBorders>
              <w:top w:val="nil"/>
              <w:left w:val="nil"/>
              <w:bottom w:val="nil"/>
              <w:right w:val="nil"/>
            </w:tcBorders>
          </w:tcPr>
          <w:p w14:paraId="00C2899A" w14:textId="371CB398" w:rsidR="004B6513" w:rsidRPr="004B6513" w:rsidRDefault="004B6513" w:rsidP="004B6513">
            <w:pPr>
              <w:autoSpaceDE w:val="0"/>
              <w:autoSpaceDN w:val="0"/>
              <w:adjustRightInd w:val="0"/>
              <w:rPr>
                <w:rFonts w:cs="Garamond"/>
                <w:sz w:val="24"/>
              </w:rPr>
            </w:pPr>
          </w:p>
        </w:tc>
      </w:tr>
      <w:tr w:rsidR="001A3284" w:rsidRPr="003908B4" w14:paraId="0BCA32E1" w14:textId="77777777" w:rsidTr="003B31F9">
        <w:trPr>
          <w:gridAfter w:val="3"/>
          <w:wAfter w:w="1132" w:type="dxa"/>
        </w:trPr>
        <w:tc>
          <w:tcPr>
            <w:tcW w:w="3857" w:type="dxa"/>
            <w:tcBorders>
              <w:top w:val="nil"/>
              <w:left w:val="nil"/>
              <w:bottom w:val="nil"/>
              <w:right w:val="nil"/>
            </w:tcBorders>
          </w:tcPr>
          <w:p w14:paraId="672271F4" w14:textId="77777777" w:rsidR="001A3284" w:rsidRDefault="001A3284" w:rsidP="00F82D5A">
            <w:pPr>
              <w:pStyle w:val="Title"/>
            </w:pPr>
          </w:p>
        </w:tc>
        <w:tc>
          <w:tcPr>
            <w:tcW w:w="5199" w:type="dxa"/>
            <w:gridSpan w:val="19"/>
            <w:tcBorders>
              <w:top w:val="nil"/>
              <w:left w:val="nil"/>
              <w:bottom w:val="nil"/>
              <w:right w:val="nil"/>
            </w:tcBorders>
          </w:tcPr>
          <w:p w14:paraId="2F7A8EEF" w14:textId="1E475491" w:rsidR="001A3284" w:rsidRPr="007B0F08" w:rsidRDefault="002C6DBE" w:rsidP="001A3284">
            <w:pPr>
              <w:autoSpaceDE w:val="0"/>
              <w:autoSpaceDN w:val="0"/>
              <w:adjustRightInd w:val="0"/>
              <w:rPr>
                <w:rFonts w:cs="Garamond"/>
                <w:sz w:val="24"/>
                <w:lang w:val="en-GB"/>
              </w:rPr>
            </w:pPr>
            <w:r w:rsidRPr="002C6DBE">
              <w:rPr>
                <w:rFonts w:cs="Garamond"/>
                <w:sz w:val="24"/>
                <w:lang w:val="en-GB"/>
              </w:rPr>
              <w:t>The Environment Coordinator is responsib</w:t>
            </w:r>
            <w:r>
              <w:rPr>
                <w:rFonts w:cs="Garamond"/>
                <w:sz w:val="24"/>
                <w:lang w:val="en-GB"/>
              </w:rPr>
              <w:t xml:space="preserve">le for leading </w:t>
            </w:r>
            <w:r w:rsidR="00D16121">
              <w:rPr>
                <w:rFonts w:cs="Garamond"/>
                <w:sz w:val="24"/>
                <w:lang w:val="en-GB"/>
              </w:rPr>
              <w:t>t</w:t>
            </w:r>
            <w:r>
              <w:rPr>
                <w:rFonts w:cs="Garamond"/>
                <w:sz w:val="24"/>
                <w:lang w:val="en-GB"/>
              </w:rPr>
              <w:t xml:space="preserve">he Guild’s </w:t>
            </w:r>
            <w:r w:rsidR="0086702D">
              <w:rPr>
                <w:rFonts w:cs="Garamond"/>
                <w:sz w:val="24"/>
                <w:lang w:val="en-GB"/>
              </w:rPr>
              <w:t xml:space="preserve">environmental work. </w:t>
            </w:r>
            <w:r w:rsidR="00865C79" w:rsidRPr="00865C79">
              <w:rPr>
                <w:rFonts w:cs="Garamond"/>
                <w:sz w:val="24"/>
                <w:lang w:val="en-GB"/>
              </w:rPr>
              <w:t xml:space="preserve">The Environment Coordinator shall in consultation with the </w:t>
            </w:r>
            <w:r w:rsidR="00387A57">
              <w:rPr>
                <w:rFonts w:cs="Garamond"/>
                <w:sz w:val="24"/>
                <w:lang w:val="en-GB"/>
              </w:rPr>
              <w:t>Guild</w:t>
            </w:r>
            <w:r w:rsidR="00AE4E2A">
              <w:rPr>
                <w:rFonts w:cs="Garamond"/>
                <w:sz w:val="24"/>
                <w:lang w:val="en-GB"/>
              </w:rPr>
              <w:t xml:space="preserve">’s </w:t>
            </w:r>
            <w:r w:rsidR="00865C79" w:rsidRPr="00865C79">
              <w:rPr>
                <w:rFonts w:cs="Garamond"/>
                <w:sz w:val="24"/>
                <w:lang w:val="en-GB"/>
              </w:rPr>
              <w:t>Heads o</w:t>
            </w:r>
            <w:r w:rsidR="00865C79">
              <w:rPr>
                <w:rFonts w:cs="Garamond"/>
                <w:sz w:val="24"/>
                <w:lang w:val="en-GB"/>
              </w:rPr>
              <w:t xml:space="preserve">f </w:t>
            </w:r>
            <w:r w:rsidR="00696CEB">
              <w:rPr>
                <w:rFonts w:cs="Garamond"/>
                <w:sz w:val="24"/>
                <w:lang w:val="en-GB"/>
              </w:rPr>
              <w:t xml:space="preserve">Committees and the Board make sure that the environmental work is </w:t>
            </w:r>
            <w:r w:rsidR="00AC4EBA">
              <w:rPr>
                <w:rFonts w:cs="Garamond"/>
                <w:sz w:val="24"/>
                <w:lang w:val="en-GB"/>
              </w:rPr>
              <w:t xml:space="preserve">followed through </w:t>
            </w:r>
            <w:proofErr w:type="gramStart"/>
            <w:r w:rsidR="00AC4EBA">
              <w:rPr>
                <w:rFonts w:cs="Garamond"/>
                <w:sz w:val="24"/>
                <w:lang w:val="en-GB"/>
              </w:rPr>
              <w:t>and also</w:t>
            </w:r>
            <w:proofErr w:type="gramEnd"/>
            <w:r w:rsidR="00AC4EBA">
              <w:rPr>
                <w:rFonts w:cs="Garamond"/>
                <w:sz w:val="24"/>
                <w:lang w:val="en-GB"/>
              </w:rPr>
              <w:t xml:space="preserve"> report the result</w:t>
            </w:r>
            <w:r w:rsidR="00FE1706">
              <w:rPr>
                <w:rFonts w:cs="Garamond"/>
                <w:sz w:val="24"/>
                <w:lang w:val="en-GB"/>
              </w:rPr>
              <w:t xml:space="preserve"> of the environmental work to the Board. </w:t>
            </w:r>
            <w:r w:rsidR="00FE1706" w:rsidRPr="00C744EC">
              <w:rPr>
                <w:rFonts w:cs="Garamond"/>
                <w:sz w:val="24"/>
                <w:lang w:val="en-GB"/>
              </w:rPr>
              <w:t>The Environment Coordinator</w:t>
            </w:r>
            <w:r w:rsidR="00C744EC" w:rsidRPr="00C744EC">
              <w:rPr>
                <w:rFonts w:cs="Garamond"/>
                <w:sz w:val="24"/>
                <w:lang w:val="en-GB"/>
              </w:rPr>
              <w:t xml:space="preserve"> shall also engage members of </w:t>
            </w:r>
            <w:r w:rsidR="00D16121">
              <w:rPr>
                <w:rFonts w:cs="Garamond"/>
                <w:sz w:val="24"/>
                <w:lang w:val="en-GB"/>
              </w:rPr>
              <w:t>t</w:t>
            </w:r>
            <w:r w:rsidR="00C744EC" w:rsidRPr="00C744EC">
              <w:rPr>
                <w:rFonts w:cs="Garamond"/>
                <w:sz w:val="24"/>
                <w:lang w:val="en-GB"/>
              </w:rPr>
              <w:t>he Guild</w:t>
            </w:r>
            <w:r w:rsidR="008109FC">
              <w:rPr>
                <w:rFonts w:cs="Garamond"/>
                <w:sz w:val="24"/>
                <w:lang w:val="en-GB"/>
              </w:rPr>
              <w:t xml:space="preserve"> through their work, </w:t>
            </w:r>
            <w:r w:rsidR="00AE4E2A">
              <w:rPr>
                <w:rFonts w:cs="Garamond"/>
                <w:sz w:val="24"/>
                <w:lang w:val="en-GB"/>
              </w:rPr>
              <w:t xml:space="preserve">to involve more members of the Guild in the environmental </w:t>
            </w:r>
            <w:r w:rsidR="00347EA6">
              <w:rPr>
                <w:rFonts w:cs="Garamond"/>
                <w:sz w:val="24"/>
                <w:lang w:val="en-GB"/>
              </w:rPr>
              <w:t>responsibilities.</w:t>
            </w:r>
            <w:r w:rsidR="002049A8">
              <w:rPr>
                <w:rFonts w:cs="Garamond"/>
                <w:sz w:val="24"/>
                <w:lang w:val="en-GB"/>
              </w:rPr>
              <w:t xml:space="preserve"> The Environment Coordinator shall maintain contact </w:t>
            </w:r>
            <w:r w:rsidR="002049A8">
              <w:rPr>
                <w:rFonts w:cs="Garamond"/>
                <w:sz w:val="24"/>
                <w:lang w:val="en-GB"/>
              </w:rPr>
              <w:lastRenderedPageBreak/>
              <w:t xml:space="preserve">with corresponding </w:t>
            </w:r>
            <w:r w:rsidR="0081147D">
              <w:rPr>
                <w:rFonts w:cs="Garamond"/>
                <w:sz w:val="24"/>
                <w:lang w:val="en-GB"/>
              </w:rPr>
              <w:t xml:space="preserve">posts in other Guilds as well as </w:t>
            </w:r>
            <w:r w:rsidR="00347EA6">
              <w:rPr>
                <w:rFonts w:cs="Garamond"/>
                <w:sz w:val="24"/>
                <w:lang w:val="en-GB"/>
              </w:rPr>
              <w:t>Lund Sustainable Engineers (LSE).</w:t>
            </w:r>
          </w:p>
        </w:tc>
      </w:tr>
      <w:tr w:rsidR="004B6513" w:rsidRPr="003908B4" w14:paraId="50186DDA" w14:textId="77777777" w:rsidTr="003B31F9">
        <w:trPr>
          <w:gridAfter w:val="3"/>
          <w:wAfter w:w="1132" w:type="dxa"/>
        </w:trPr>
        <w:tc>
          <w:tcPr>
            <w:tcW w:w="3857" w:type="dxa"/>
            <w:tcBorders>
              <w:top w:val="nil"/>
              <w:left w:val="nil"/>
              <w:bottom w:val="nil"/>
              <w:right w:val="nil"/>
            </w:tcBorders>
          </w:tcPr>
          <w:p w14:paraId="56DF7C0B" w14:textId="77777777" w:rsidR="004B6513" w:rsidRPr="00CF798A" w:rsidRDefault="004B6513" w:rsidP="00F82D5A">
            <w:pPr>
              <w:pStyle w:val="Title"/>
              <w:rPr>
                <w:lang w:val="en-GB"/>
              </w:rPr>
            </w:pPr>
          </w:p>
        </w:tc>
        <w:tc>
          <w:tcPr>
            <w:tcW w:w="5199" w:type="dxa"/>
            <w:gridSpan w:val="19"/>
            <w:tcBorders>
              <w:top w:val="nil"/>
              <w:left w:val="nil"/>
              <w:bottom w:val="nil"/>
              <w:right w:val="nil"/>
            </w:tcBorders>
          </w:tcPr>
          <w:p w14:paraId="56A697BF" w14:textId="77777777" w:rsidR="004B6513" w:rsidRPr="00CF798A" w:rsidRDefault="004B6513" w:rsidP="004B6513">
            <w:pPr>
              <w:autoSpaceDE w:val="0"/>
              <w:autoSpaceDN w:val="0"/>
              <w:adjustRightInd w:val="0"/>
              <w:rPr>
                <w:rFonts w:cs="Garamond"/>
                <w:sz w:val="24"/>
                <w:lang w:val="en-GB"/>
              </w:rPr>
            </w:pPr>
          </w:p>
        </w:tc>
      </w:tr>
      <w:tr w:rsidR="001A3284" w:rsidRPr="004B599D" w14:paraId="13CBA886" w14:textId="77777777" w:rsidTr="003B31F9">
        <w:trPr>
          <w:gridAfter w:val="3"/>
          <w:wAfter w:w="1132" w:type="dxa"/>
        </w:trPr>
        <w:tc>
          <w:tcPr>
            <w:tcW w:w="9056" w:type="dxa"/>
            <w:gridSpan w:val="20"/>
            <w:tcBorders>
              <w:top w:val="nil"/>
              <w:left w:val="nil"/>
              <w:bottom w:val="nil"/>
              <w:right w:val="nil"/>
            </w:tcBorders>
          </w:tcPr>
          <w:p w14:paraId="3D342065" w14:textId="732D5E49" w:rsidR="001A3284" w:rsidRPr="004B6513" w:rsidRDefault="001A3284" w:rsidP="001A3284">
            <w:pPr>
              <w:pStyle w:val="Title"/>
              <w:rPr>
                <w:rFonts w:cs="Garamond"/>
              </w:rPr>
            </w:pPr>
            <w:r>
              <w:t>§4:1</w:t>
            </w:r>
            <w:r w:rsidR="00CB2ECA">
              <w:t>3</w:t>
            </w:r>
            <w:r>
              <w:t xml:space="preserve">:3:3 </w:t>
            </w:r>
            <w:r w:rsidR="008C4A60">
              <w:t xml:space="preserve">Equality </w:t>
            </w:r>
            <w:r w:rsidR="00E63428">
              <w:t>Officer</w:t>
            </w:r>
          </w:p>
        </w:tc>
      </w:tr>
      <w:tr w:rsidR="001A3284" w:rsidRPr="003908B4" w14:paraId="52A36D0F" w14:textId="77777777" w:rsidTr="003B31F9">
        <w:trPr>
          <w:gridAfter w:val="3"/>
          <w:wAfter w:w="1132" w:type="dxa"/>
        </w:trPr>
        <w:tc>
          <w:tcPr>
            <w:tcW w:w="3857" w:type="dxa"/>
            <w:tcBorders>
              <w:top w:val="nil"/>
              <w:left w:val="nil"/>
              <w:bottom w:val="nil"/>
              <w:right w:val="nil"/>
            </w:tcBorders>
          </w:tcPr>
          <w:p w14:paraId="4C8E2D7E" w14:textId="77777777" w:rsidR="001A3284" w:rsidRDefault="001A3284" w:rsidP="00F82D5A">
            <w:pPr>
              <w:pStyle w:val="Title"/>
            </w:pPr>
          </w:p>
        </w:tc>
        <w:tc>
          <w:tcPr>
            <w:tcW w:w="5199" w:type="dxa"/>
            <w:gridSpan w:val="19"/>
            <w:tcBorders>
              <w:top w:val="nil"/>
              <w:left w:val="nil"/>
              <w:bottom w:val="nil"/>
              <w:right w:val="nil"/>
            </w:tcBorders>
          </w:tcPr>
          <w:p w14:paraId="5B0D8DED" w14:textId="1AA6DDB7" w:rsidR="005A34DC" w:rsidRPr="00CF798A" w:rsidRDefault="0027217A" w:rsidP="001A3284">
            <w:pPr>
              <w:autoSpaceDE w:val="0"/>
              <w:autoSpaceDN w:val="0"/>
              <w:adjustRightInd w:val="0"/>
              <w:rPr>
                <w:rFonts w:cs="Garamond"/>
                <w:sz w:val="24"/>
                <w:lang w:val="en-GB"/>
              </w:rPr>
            </w:pPr>
            <w:r w:rsidRPr="00D01087">
              <w:rPr>
                <w:rFonts w:cs="Garamond"/>
                <w:sz w:val="24"/>
                <w:lang w:val="en-GB"/>
              </w:rPr>
              <w:t xml:space="preserve">The </w:t>
            </w:r>
            <w:r w:rsidR="00FC3C03" w:rsidRPr="00D01087">
              <w:rPr>
                <w:rFonts w:cs="Garamond"/>
                <w:sz w:val="24"/>
                <w:lang w:val="en-GB"/>
              </w:rPr>
              <w:t xml:space="preserve">Equality </w:t>
            </w:r>
            <w:r w:rsidR="00E63428">
              <w:rPr>
                <w:rFonts w:cs="Garamond"/>
                <w:sz w:val="24"/>
                <w:lang w:val="en-GB"/>
              </w:rPr>
              <w:t>Officer</w:t>
            </w:r>
            <w:r w:rsidR="00FC3C03" w:rsidRPr="00D01087">
              <w:rPr>
                <w:rFonts w:cs="Garamond"/>
                <w:sz w:val="24"/>
                <w:lang w:val="en-GB"/>
              </w:rPr>
              <w:t xml:space="preserve"> shall </w:t>
            </w:r>
            <w:r w:rsidR="00D01087" w:rsidRPr="00D01087">
              <w:rPr>
                <w:rFonts w:cs="Garamond"/>
                <w:sz w:val="24"/>
                <w:lang w:val="en-GB"/>
              </w:rPr>
              <w:t>w</w:t>
            </w:r>
            <w:r w:rsidR="00D01087">
              <w:rPr>
                <w:rFonts w:cs="Garamond"/>
                <w:sz w:val="24"/>
                <w:lang w:val="en-GB"/>
              </w:rPr>
              <w:t xml:space="preserve">ork for </w:t>
            </w:r>
            <w:r w:rsidR="00D7574A">
              <w:rPr>
                <w:rFonts w:cs="Garamond"/>
                <w:sz w:val="24"/>
                <w:lang w:val="en-GB"/>
              </w:rPr>
              <w:t xml:space="preserve">the </w:t>
            </w:r>
            <w:r w:rsidR="00B031DD">
              <w:rPr>
                <w:rFonts w:cs="Garamond"/>
                <w:sz w:val="24"/>
                <w:lang w:val="en-GB"/>
              </w:rPr>
              <w:t xml:space="preserve">equal opportunity of a good education at LTH </w:t>
            </w:r>
            <w:r w:rsidR="00CF798A">
              <w:rPr>
                <w:rFonts w:cs="Garamond"/>
                <w:sz w:val="24"/>
                <w:lang w:val="en-GB"/>
              </w:rPr>
              <w:t xml:space="preserve">for </w:t>
            </w:r>
            <w:r w:rsidR="00B534E7">
              <w:rPr>
                <w:rFonts w:cs="Garamond"/>
                <w:sz w:val="24"/>
                <w:lang w:val="en-GB"/>
              </w:rPr>
              <w:t xml:space="preserve">all, </w:t>
            </w:r>
            <w:r w:rsidR="00C4795F">
              <w:rPr>
                <w:rFonts w:cs="Garamond"/>
                <w:sz w:val="24"/>
                <w:lang w:val="en-GB"/>
              </w:rPr>
              <w:t>regardless of gender, age, sexual</w:t>
            </w:r>
            <w:r w:rsidR="00082CCF">
              <w:rPr>
                <w:rFonts w:cs="Garamond"/>
                <w:sz w:val="24"/>
                <w:lang w:val="en-GB"/>
              </w:rPr>
              <w:t xml:space="preserve"> orientation, ideology, disability,</w:t>
            </w:r>
            <w:r w:rsidR="00467C3B">
              <w:rPr>
                <w:rFonts w:cs="Garamond"/>
                <w:sz w:val="24"/>
                <w:lang w:val="en-GB"/>
              </w:rPr>
              <w:t xml:space="preserve"> </w:t>
            </w:r>
            <w:r w:rsidR="00347EA6">
              <w:rPr>
                <w:rFonts w:cs="Garamond"/>
                <w:sz w:val="24"/>
                <w:lang w:val="en-GB"/>
              </w:rPr>
              <w:t xml:space="preserve">religion, </w:t>
            </w:r>
            <w:r w:rsidR="00467C3B">
              <w:rPr>
                <w:rFonts w:cs="Garamond"/>
                <w:sz w:val="24"/>
                <w:lang w:val="en-GB"/>
              </w:rPr>
              <w:t>ethnic and social background</w:t>
            </w:r>
            <w:r w:rsidR="00D7574A">
              <w:rPr>
                <w:rFonts w:cs="Garamond"/>
                <w:sz w:val="24"/>
                <w:lang w:val="en-GB"/>
              </w:rPr>
              <w:t xml:space="preserve">. </w:t>
            </w:r>
            <w:r w:rsidR="001A3284" w:rsidRPr="00CF798A">
              <w:rPr>
                <w:rFonts w:cs="Garamond"/>
                <w:sz w:val="24"/>
                <w:lang w:val="en-GB"/>
              </w:rPr>
              <w:t xml:space="preserve"> </w:t>
            </w:r>
          </w:p>
          <w:p w14:paraId="5F01DC2E" w14:textId="77777777" w:rsidR="005A34DC" w:rsidRPr="00CF798A" w:rsidRDefault="005A34DC" w:rsidP="001A3284">
            <w:pPr>
              <w:autoSpaceDE w:val="0"/>
              <w:autoSpaceDN w:val="0"/>
              <w:adjustRightInd w:val="0"/>
              <w:rPr>
                <w:rFonts w:cs="Garamond"/>
                <w:sz w:val="24"/>
                <w:lang w:val="en-GB"/>
              </w:rPr>
            </w:pPr>
          </w:p>
          <w:p w14:paraId="6BC749C2" w14:textId="72D55F45" w:rsidR="00CF798A" w:rsidRDefault="00CF798A" w:rsidP="001A3284">
            <w:pPr>
              <w:autoSpaceDE w:val="0"/>
              <w:autoSpaceDN w:val="0"/>
              <w:adjustRightInd w:val="0"/>
              <w:rPr>
                <w:rFonts w:cs="Garamond"/>
                <w:sz w:val="24"/>
                <w:lang w:val="en-GB"/>
              </w:rPr>
            </w:pPr>
            <w:r w:rsidRPr="00A95870">
              <w:rPr>
                <w:rFonts w:cs="Garamond"/>
                <w:sz w:val="24"/>
                <w:lang w:val="en-GB"/>
              </w:rPr>
              <w:t xml:space="preserve">The Equality </w:t>
            </w:r>
            <w:r w:rsidR="00E63428">
              <w:rPr>
                <w:rFonts w:cs="Garamond"/>
                <w:sz w:val="24"/>
                <w:lang w:val="en-GB"/>
              </w:rPr>
              <w:t>Officer</w:t>
            </w:r>
            <w:r w:rsidR="00A95870" w:rsidRPr="00A95870">
              <w:rPr>
                <w:rFonts w:cs="Garamond"/>
                <w:sz w:val="24"/>
                <w:lang w:val="en-GB"/>
              </w:rPr>
              <w:t xml:space="preserve"> shall w</w:t>
            </w:r>
            <w:r w:rsidR="00A95870">
              <w:rPr>
                <w:rFonts w:cs="Garamond"/>
                <w:sz w:val="24"/>
                <w:lang w:val="en-GB"/>
              </w:rPr>
              <w:t>ork for the equal:</w:t>
            </w:r>
          </w:p>
          <w:p w14:paraId="30465B4A" w14:textId="77777777" w:rsidR="00A95870" w:rsidRPr="00A95870" w:rsidRDefault="00A95870" w:rsidP="001A3284">
            <w:pPr>
              <w:autoSpaceDE w:val="0"/>
              <w:autoSpaceDN w:val="0"/>
              <w:adjustRightInd w:val="0"/>
              <w:rPr>
                <w:rFonts w:cs="Garamond"/>
                <w:sz w:val="24"/>
                <w:lang w:val="en-GB"/>
              </w:rPr>
            </w:pPr>
          </w:p>
          <w:p w14:paraId="51F6EA4B" w14:textId="04FBAC3F" w:rsidR="00A95870" w:rsidRPr="00D82B55" w:rsidRDefault="001A3284" w:rsidP="001A3284">
            <w:pPr>
              <w:autoSpaceDE w:val="0"/>
              <w:autoSpaceDN w:val="0"/>
              <w:adjustRightInd w:val="0"/>
              <w:rPr>
                <w:rFonts w:cs="Garamond"/>
                <w:sz w:val="24"/>
                <w:lang w:val="en-GB"/>
              </w:rPr>
            </w:pPr>
            <w:r w:rsidRPr="00D82B55">
              <w:rPr>
                <w:rFonts w:cs="Garamond"/>
                <w:sz w:val="24"/>
                <w:lang w:val="en-GB"/>
              </w:rPr>
              <w:t>•</w:t>
            </w:r>
            <w:r w:rsidR="00D82B55" w:rsidRPr="00D82B55">
              <w:rPr>
                <w:rFonts w:cs="Garamond"/>
                <w:sz w:val="24"/>
                <w:lang w:val="en-GB"/>
              </w:rPr>
              <w:t xml:space="preserve"> Recruiting opportunities to the education.</w:t>
            </w:r>
            <w:r w:rsidRPr="00D82B55">
              <w:rPr>
                <w:rFonts w:cs="Garamond"/>
                <w:sz w:val="24"/>
                <w:lang w:val="en-GB"/>
              </w:rPr>
              <w:t xml:space="preserve"> </w:t>
            </w:r>
          </w:p>
          <w:p w14:paraId="45AF717E" w14:textId="7514A9AA" w:rsidR="00D82B55" w:rsidRPr="003E5DCD" w:rsidRDefault="001A3284" w:rsidP="001A3284">
            <w:pPr>
              <w:autoSpaceDE w:val="0"/>
              <w:autoSpaceDN w:val="0"/>
              <w:adjustRightInd w:val="0"/>
              <w:rPr>
                <w:rFonts w:cs="Garamond"/>
                <w:sz w:val="24"/>
                <w:lang w:val="en-GB"/>
              </w:rPr>
            </w:pPr>
            <w:r w:rsidRPr="003E5DCD">
              <w:rPr>
                <w:rFonts w:cs="Garamond"/>
                <w:sz w:val="24"/>
                <w:lang w:val="en-GB"/>
              </w:rPr>
              <w:t xml:space="preserve">• </w:t>
            </w:r>
            <w:r w:rsidR="00D82B55" w:rsidRPr="003E5DCD">
              <w:rPr>
                <w:rFonts w:cs="Garamond"/>
                <w:sz w:val="24"/>
                <w:lang w:val="en-GB"/>
              </w:rPr>
              <w:t>Treatment during the education.</w:t>
            </w:r>
          </w:p>
          <w:p w14:paraId="7192A6F5" w14:textId="266F003F" w:rsidR="00D82B55" w:rsidRPr="00243B41" w:rsidRDefault="001A3284" w:rsidP="001A3284">
            <w:pPr>
              <w:autoSpaceDE w:val="0"/>
              <w:autoSpaceDN w:val="0"/>
              <w:adjustRightInd w:val="0"/>
              <w:rPr>
                <w:rFonts w:cs="Garamond"/>
                <w:sz w:val="24"/>
                <w:lang w:val="en-GB"/>
              </w:rPr>
            </w:pPr>
            <w:r w:rsidRPr="00243B41">
              <w:rPr>
                <w:rFonts w:cs="Garamond"/>
                <w:sz w:val="24"/>
                <w:lang w:val="en-GB"/>
              </w:rPr>
              <w:t xml:space="preserve">• </w:t>
            </w:r>
            <w:r w:rsidR="008D7370" w:rsidRPr="00243B41">
              <w:rPr>
                <w:rFonts w:cs="Garamond"/>
                <w:sz w:val="24"/>
                <w:lang w:val="en-GB"/>
              </w:rPr>
              <w:t xml:space="preserve">Opportunity </w:t>
            </w:r>
            <w:r w:rsidR="00243B41" w:rsidRPr="00243B41">
              <w:rPr>
                <w:rFonts w:cs="Garamond"/>
                <w:sz w:val="24"/>
                <w:lang w:val="en-GB"/>
              </w:rPr>
              <w:t xml:space="preserve">to do </w:t>
            </w:r>
            <w:proofErr w:type="gramStart"/>
            <w:r w:rsidR="00243B41" w:rsidRPr="00243B41">
              <w:rPr>
                <w:rFonts w:cs="Garamond"/>
                <w:sz w:val="24"/>
                <w:lang w:val="en-GB"/>
              </w:rPr>
              <w:t>Master’s</w:t>
            </w:r>
            <w:proofErr w:type="gramEnd"/>
            <w:r w:rsidR="00243B41" w:rsidRPr="00243B41">
              <w:rPr>
                <w:rFonts w:cs="Garamond"/>
                <w:sz w:val="24"/>
                <w:lang w:val="en-GB"/>
              </w:rPr>
              <w:t xml:space="preserve"> t</w:t>
            </w:r>
            <w:r w:rsidR="00243B41">
              <w:rPr>
                <w:rFonts w:cs="Garamond"/>
                <w:sz w:val="24"/>
                <w:lang w:val="en-GB"/>
              </w:rPr>
              <w:t>hesis project</w:t>
            </w:r>
            <w:r w:rsidR="008274B0">
              <w:rPr>
                <w:rFonts w:cs="Garamond"/>
                <w:sz w:val="24"/>
                <w:lang w:val="en-GB"/>
              </w:rPr>
              <w:t>.</w:t>
            </w:r>
          </w:p>
          <w:p w14:paraId="2969EE71" w14:textId="7AC303A0" w:rsidR="00AE3DE3" w:rsidRPr="008274B0" w:rsidRDefault="001A3284" w:rsidP="001A3284">
            <w:pPr>
              <w:autoSpaceDE w:val="0"/>
              <w:autoSpaceDN w:val="0"/>
              <w:adjustRightInd w:val="0"/>
              <w:rPr>
                <w:rFonts w:cs="Garamond"/>
                <w:sz w:val="24"/>
                <w:lang w:val="en-GB"/>
              </w:rPr>
            </w:pPr>
            <w:r w:rsidRPr="008274B0">
              <w:rPr>
                <w:rFonts w:cs="Garamond"/>
                <w:sz w:val="24"/>
                <w:lang w:val="en-GB"/>
              </w:rPr>
              <w:t xml:space="preserve">• </w:t>
            </w:r>
            <w:r w:rsidR="008274B0" w:rsidRPr="008274B0">
              <w:rPr>
                <w:rFonts w:cs="Garamond"/>
                <w:sz w:val="24"/>
                <w:lang w:val="en-GB"/>
              </w:rPr>
              <w:t xml:space="preserve">Opportunity to do </w:t>
            </w:r>
            <w:r w:rsidR="00553BFB" w:rsidRPr="008274B0">
              <w:rPr>
                <w:rFonts w:cs="Garamond"/>
                <w:sz w:val="24"/>
                <w:lang w:val="en-GB"/>
              </w:rPr>
              <w:t>Doctor’s thesis</w:t>
            </w:r>
            <w:r w:rsidR="008274B0" w:rsidRPr="008274B0">
              <w:rPr>
                <w:rFonts w:cs="Garamond"/>
                <w:sz w:val="24"/>
                <w:lang w:val="en-GB"/>
              </w:rPr>
              <w:t>.</w:t>
            </w:r>
          </w:p>
          <w:p w14:paraId="134545AA" w14:textId="2B647D9A" w:rsidR="00A95870" w:rsidRPr="003E5DCD" w:rsidRDefault="00A95870" w:rsidP="001A3284">
            <w:pPr>
              <w:autoSpaceDE w:val="0"/>
              <w:autoSpaceDN w:val="0"/>
              <w:adjustRightInd w:val="0"/>
              <w:rPr>
                <w:rFonts w:cs="Garamond"/>
                <w:sz w:val="24"/>
                <w:lang w:val="en-GB"/>
              </w:rPr>
            </w:pPr>
            <w:r w:rsidRPr="003E5DCD">
              <w:rPr>
                <w:rFonts w:cs="Garamond"/>
                <w:sz w:val="24"/>
                <w:lang w:val="en-GB"/>
              </w:rPr>
              <w:t>for all.</w:t>
            </w:r>
          </w:p>
          <w:p w14:paraId="5772EEAF" w14:textId="24C2E7E8" w:rsidR="005A34DC" w:rsidRPr="003E5DCD" w:rsidRDefault="005A34DC" w:rsidP="001A3284">
            <w:pPr>
              <w:autoSpaceDE w:val="0"/>
              <w:autoSpaceDN w:val="0"/>
              <w:adjustRightInd w:val="0"/>
              <w:rPr>
                <w:rFonts w:cs="Garamond"/>
                <w:sz w:val="24"/>
                <w:lang w:val="en-GB"/>
              </w:rPr>
            </w:pPr>
          </w:p>
          <w:p w14:paraId="05741DAF" w14:textId="5C3C2BEB" w:rsidR="001A3284" w:rsidRPr="00A65DA1" w:rsidRDefault="003F21C3" w:rsidP="001A3284">
            <w:pPr>
              <w:autoSpaceDE w:val="0"/>
              <w:autoSpaceDN w:val="0"/>
              <w:adjustRightInd w:val="0"/>
              <w:rPr>
                <w:rFonts w:cs="Garamond"/>
                <w:sz w:val="24"/>
                <w:lang w:val="en-GB"/>
              </w:rPr>
            </w:pPr>
            <w:r w:rsidRPr="00322BD7">
              <w:rPr>
                <w:rFonts w:cs="Garamond"/>
                <w:sz w:val="24"/>
                <w:lang w:val="en-GB"/>
              </w:rPr>
              <w:t xml:space="preserve">The Equality </w:t>
            </w:r>
            <w:r w:rsidR="00E63428">
              <w:rPr>
                <w:rFonts w:cs="Garamond"/>
                <w:sz w:val="24"/>
                <w:lang w:val="en-GB"/>
              </w:rPr>
              <w:t>Officer</w:t>
            </w:r>
            <w:r w:rsidR="00AA351D" w:rsidRPr="00322BD7">
              <w:rPr>
                <w:rFonts w:cs="Garamond"/>
                <w:sz w:val="24"/>
                <w:lang w:val="en-GB"/>
              </w:rPr>
              <w:t xml:space="preserve"> shall </w:t>
            </w:r>
            <w:r w:rsidR="00322BD7" w:rsidRPr="00322BD7">
              <w:rPr>
                <w:rFonts w:cs="Garamond"/>
                <w:sz w:val="24"/>
                <w:lang w:val="en-GB"/>
              </w:rPr>
              <w:t>b</w:t>
            </w:r>
            <w:r w:rsidR="00322BD7">
              <w:rPr>
                <w:rFonts w:cs="Garamond"/>
                <w:sz w:val="24"/>
                <w:lang w:val="en-GB"/>
              </w:rPr>
              <w:t xml:space="preserve">e available to remaining committees </w:t>
            </w:r>
            <w:r w:rsidR="00B008AB">
              <w:rPr>
                <w:rFonts w:cs="Garamond"/>
                <w:sz w:val="24"/>
                <w:lang w:val="en-GB"/>
              </w:rPr>
              <w:t xml:space="preserve">to look after their interests. </w:t>
            </w:r>
            <w:r w:rsidR="00B008AB" w:rsidRPr="001E2124">
              <w:rPr>
                <w:rFonts w:cs="Garamond"/>
                <w:sz w:val="24"/>
                <w:lang w:val="en-GB"/>
              </w:rPr>
              <w:t xml:space="preserve">The Equality </w:t>
            </w:r>
            <w:r w:rsidR="00E63428">
              <w:rPr>
                <w:rFonts w:cs="Garamond"/>
                <w:sz w:val="24"/>
                <w:lang w:val="en-GB"/>
              </w:rPr>
              <w:t>Officer</w:t>
            </w:r>
            <w:r w:rsidR="00B008AB" w:rsidRPr="001E2124">
              <w:rPr>
                <w:rFonts w:cs="Garamond"/>
                <w:sz w:val="24"/>
                <w:lang w:val="en-GB"/>
              </w:rPr>
              <w:t xml:space="preserve"> </w:t>
            </w:r>
            <w:r w:rsidR="001E2124" w:rsidRPr="001E2124">
              <w:rPr>
                <w:rFonts w:cs="Garamond"/>
                <w:sz w:val="24"/>
                <w:lang w:val="en-GB"/>
              </w:rPr>
              <w:t xml:space="preserve">shall take part in the Student Union’s </w:t>
            </w:r>
            <w:r w:rsidR="001E2124">
              <w:rPr>
                <w:rFonts w:cs="Garamond"/>
                <w:sz w:val="24"/>
                <w:lang w:val="en-GB"/>
              </w:rPr>
              <w:t xml:space="preserve">equality work </w:t>
            </w:r>
            <w:r w:rsidR="00514C59">
              <w:rPr>
                <w:rFonts w:cs="Garamond"/>
                <w:sz w:val="24"/>
                <w:lang w:val="en-GB"/>
              </w:rPr>
              <w:t xml:space="preserve">and spread the knowledge </w:t>
            </w:r>
            <w:r w:rsidR="005D44BE">
              <w:rPr>
                <w:rFonts w:cs="Garamond"/>
                <w:sz w:val="24"/>
                <w:lang w:val="en-GB"/>
              </w:rPr>
              <w:t xml:space="preserve">and information </w:t>
            </w:r>
            <w:r w:rsidR="00A65DA1">
              <w:rPr>
                <w:rFonts w:cs="Garamond"/>
                <w:sz w:val="24"/>
                <w:lang w:val="en-GB"/>
              </w:rPr>
              <w:t xml:space="preserve">processed there to other members of </w:t>
            </w:r>
            <w:r w:rsidR="00D16121">
              <w:rPr>
                <w:rFonts w:cs="Garamond"/>
                <w:sz w:val="24"/>
                <w:lang w:val="en-GB"/>
              </w:rPr>
              <w:t>t</w:t>
            </w:r>
            <w:r w:rsidR="00A65DA1">
              <w:rPr>
                <w:rFonts w:cs="Garamond"/>
                <w:sz w:val="24"/>
                <w:lang w:val="en-GB"/>
              </w:rPr>
              <w:t>he Guild.</w:t>
            </w:r>
          </w:p>
        </w:tc>
      </w:tr>
      <w:tr w:rsidR="001A3284" w:rsidRPr="003908B4" w14:paraId="2B45FD1D" w14:textId="77777777" w:rsidTr="003B31F9">
        <w:trPr>
          <w:gridAfter w:val="3"/>
          <w:wAfter w:w="1132" w:type="dxa"/>
        </w:trPr>
        <w:tc>
          <w:tcPr>
            <w:tcW w:w="3857" w:type="dxa"/>
            <w:tcBorders>
              <w:top w:val="nil"/>
              <w:left w:val="nil"/>
              <w:bottom w:val="nil"/>
              <w:right w:val="nil"/>
            </w:tcBorders>
          </w:tcPr>
          <w:p w14:paraId="16ABC89C" w14:textId="77777777" w:rsidR="001A3284" w:rsidRPr="003E5DCD" w:rsidRDefault="001A3284" w:rsidP="00F82D5A">
            <w:pPr>
              <w:pStyle w:val="Title"/>
              <w:rPr>
                <w:lang w:val="en-GB"/>
              </w:rPr>
            </w:pPr>
          </w:p>
        </w:tc>
        <w:tc>
          <w:tcPr>
            <w:tcW w:w="5199" w:type="dxa"/>
            <w:gridSpan w:val="19"/>
            <w:tcBorders>
              <w:top w:val="nil"/>
              <w:left w:val="nil"/>
              <w:bottom w:val="nil"/>
              <w:right w:val="nil"/>
            </w:tcBorders>
          </w:tcPr>
          <w:p w14:paraId="573BC6C9" w14:textId="77777777" w:rsidR="001A3284" w:rsidRPr="003E5DCD" w:rsidRDefault="001A3284" w:rsidP="001A3284">
            <w:pPr>
              <w:autoSpaceDE w:val="0"/>
              <w:autoSpaceDN w:val="0"/>
              <w:adjustRightInd w:val="0"/>
              <w:rPr>
                <w:rFonts w:cs="Garamond"/>
                <w:sz w:val="24"/>
                <w:lang w:val="en-GB"/>
              </w:rPr>
            </w:pPr>
          </w:p>
        </w:tc>
      </w:tr>
      <w:tr w:rsidR="001A3284" w:rsidRPr="004B599D" w14:paraId="06C7DDE5" w14:textId="77777777" w:rsidTr="003B31F9">
        <w:trPr>
          <w:gridAfter w:val="3"/>
          <w:wAfter w:w="1132" w:type="dxa"/>
        </w:trPr>
        <w:tc>
          <w:tcPr>
            <w:tcW w:w="9056" w:type="dxa"/>
            <w:gridSpan w:val="20"/>
            <w:tcBorders>
              <w:top w:val="nil"/>
              <w:left w:val="nil"/>
              <w:bottom w:val="nil"/>
              <w:right w:val="nil"/>
            </w:tcBorders>
          </w:tcPr>
          <w:p w14:paraId="2E6228E6" w14:textId="0997FE98" w:rsidR="001A3284" w:rsidRPr="004B6513" w:rsidRDefault="001A3284" w:rsidP="001A3284">
            <w:pPr>
              <w:pStyle w:val="Title"/>
            </w:pPr>
            <w:r>
              <w:t>§4:1</w:t>
            </w:r>
            <w:r w:rsidR="00CB2ECA">
              <w:t>3</w:t>
            </w:r>
            <w:r>
              <w:t xml:space="preserve">:3:4 </w:t>
            </w:r>
            <w:r w:rsidR="000946E4">
              <w:t>Safety</w:t>
            </w:r>
            <w:r w:rsidR="00A65DA1">
              <w:t xml:space="preserve"> </w:t>
            </w:r>
            <w:r w:rsidR="00E63428">
              <w:t>Officer</w:t>
            </w:r>
            <w:r>
              <w:t xml:space="preserve"> </w:t>
            </w:r>
          </w:p>
        </w:tc>
      </w:tr>
      <w:tr w:rsidR="001A3284" w:rsidRPr="003908B4" w14:paraId="05466F5D" w14:textId="77777777" w:rsidTr="003B31F9">
        <w:trPr>
          <w:gridAfter w:val="3"/>
          <w:wAfter w:w="1132" w:type="dxa"/>
        </w:trPr>
        <w:tc>
          <w:tcPr>
            <w:tcW w:w="3857" w:type="dxa"/>
            <w:tcBorders>
              <w:top w:val="nil"/>
              <w:left w:val="nil"/>
              <w:bottom w:val="nil"/>
              <w:right w:val="nil"/>
            </w:tcBorders>
          </w:tcPr>
          <w:p w14:paraId="0A9A20D2" w14:textId="77777777" w:rsidR="001A3284" w:rsidRPr="004B599D" w:rsidRDefault="001A3284" w:rsidP="00981237">
            <w:pPr>
              <w:pStyle w:val="Heading5"/>
            </w:pPr>
          </w:p>
        </w:tc>
        <w:tc>
          <w:tcPr>
            <w:tcW w:w="5199" w:type="dxa"/>
            <w:gridSpan w:val="19"/>
            <w:tcBorders>
              <w:top w:val="nil"/>
              <w:left w:val="nil"/>
              <w:bottom w:val="nil"/>
              <w:right w:val="nil"/>
            </w:tcBorders>
          </w:tcPr>
          <w:p w14:paraId="03F4831D" w14:textId="7E450457" w:rsidR="000946E4" w:rsidRPr="003054FA" w:rsidRDefault="000946E4" w:rsidP="001A3284">
            <w:pPr>
              <w:autoSpaceDE w:val="0"/>
              <w:autoSpaceDN w:val="0"/>
              <w:adjustRightInd w:val="0"/>
              <w:rPr>
                <w:rFonts w:cs="Garamond"/>
                <w:sz w:val="24"/>
                <w:lang w:val="en-GB"/>
              </w:rPr>
            </w:pPr>
            <w:r w:rsidRPr="003054FA">
              <w:rPr>
                <w:rFonts w:cs="Garamond"/>
                <w:sz w:val="24"/>
                <w:lang w:val="en-GB"/>
              </w:rPr>
              <w:t xml:space="preserve">The Safety </w:t>
            </w:r>
            <w:r w:rsidR="00E63428">
              <w:rPr>
                <w:rFonts w:cs="Garamond"/>
                <w:sz w:val="24"/>
                <w:lang w:val="en-GB"/>
              </w:rPr>
              <w:t>Officer</w:t>
            </w:r>
            <w:r w:rsidRPr="003054FA">
              <w:rPr>
                <w:rFonts w:cs="Garamond"/>
                <w:sz w:val="24"/>
                <w:lang w:val="en-GB"/>
              </w:rPr>
              <w:t xml:space="preserve"> </w:t>
            </w:r>
            <w:r w:rsidR="003054FA" w:rsidRPr="003054FA">
              <w:rPr>
                <w:rFonts w:cs="Garamond"/>
                <w:sz w:val="24"/>
                <w:lang w:val="en-GB"/>
              </w:rPr>
              <w:t>has t</w:t>
            </w:r>
            <w:r w:rsidR="003054FA">
              <w:rPr>
                <w:rFonts w:cs="Garamond"/>
                <w:sz w:val="24"/>
                <w:lang w:val="en-GB"/>
              </w:rPr>
              <w:t xml:space="preserve">he main responsibility to look after the </w:t>
            </w:r>
            <w:r w:rsidR="00C27956">
              <w:rPr>
                <w:rFonts w:cs="Garamond"/>
                <w:sz w:val="24"/>
                <w:lang w:val="en-GB"/>
              </w:rPr>
              <w:t>engineers’</w:t>
            </w:r>
            <w:r w:rsidR="00321C2C">
              <w:rPr>
                <w:rFonts w:cs="Garamond"/>
                <w:sz w:val="24"/>
                <w:lang w:val="en-GB"/>
              </w:rPr>
              <w:t xml:space="preserve"> interests in physical </w:t>
            </w:r>
            <w:r w:rsidR="00C27956">
              <w:rPr>
                <w:rFonts w:cs="Garamond"/>
                <w:sz w:val="24"/>
                <w:lang w:val="en-GB"/>
              </w:rPr>
              <w:t>matters</w:t>
            </w:r>
            <w:r w:rsidR="00664F7B">
              <w:rPr>
                <w:rFonts w:cs="Garamond"/>
                <w:sz w:val="24"/>
                <w:lang w:val="en-GB"/>
              </w:rPr>
              <w:t xml:space="preserve"> and the working environment.</w:t>
            </w:r>
          </w:p>
          <w:p w14:paraId="2C28C89C" w14:textId="3389A242" w:rsidR="005A34DC" w:rsidRPr="003E5DCD" w:rsidRDefault="005A34DC" w:rsidP="001A3284">
            <w:pPr>
              <w:autoSpaceDE w:val="0"/>
              <w:autoSpaceDN w:val="0"/>
              <w:adjustRightInd w:val="0"/>
              <w:rPr>
                <w:rFonts w:cs="Garamond"/>
                <w:sz w:val="24"/>
                <w:lang w:val="en-GB"/>
              </w:rPr>
            </w:pPr>
          </w:p>
          <w:p w14:paraId="55E9CC10" w14:textId="3B5A6DC5" w:rsidR="001A3284" w:rsidRPr="006116D6" w:rsidRDefault="00C27956" w:rsidP="006116D6">
            <w:pPr>
              <w:autoSpaceDE w:val="0"/>
              <w:autoSpaceDN w:val="0"/>
              <w:adjustRightInd w:val="0"/>
              <w:rPr>
                <w:rFonts w:cs="Garamond"/>
                <w:sz w:val="24"/>
                <w:lang w:val="en-GB"/>
              </w:rPr>
            </w:pPr>
            <w:r w:rsidRPr="00273AA4">
              <w:rPr>
                <w:rFonts w:cs="Garamond"/>
                <w:sz w:val="24"/>
                <w:lang w:val="en-GB"/>
              </w:rPr>
              <w:t xml:space="preserve">The Safety </w:t>
            </w:r>
            <w:r w:rsidR="00E63428">
              <w:rPr>
                <w:rFonts w:cs="Garamond"/>
                <w:sz w:val="24"/>
                <w:lang w:val="en-GB"/>
              </w:rPr>
              <w:t>Officer</w:t>
            </w:r>
            <w:r w:rsidRPr="00273AA4">
              <w:rPr>
                <w:rFonts w:cs="Garamond"/>
                <w:sz w:val="24"/>
                <w:lang w:val="en-GB"/>
              </w:rPr>
              <w:t xml:space="preserve"> </w:t>
            </w:r>
            <w:r w:rsidR="00273AA4" w:rsidRPr="00273AA4">
              <w:rPr>
                <w:rFonts w:cs="Garamond"/>
                <w:sz w:val="24"/>
                <w:lang w:val="en-GB"/>
              </w:rPr>
              <w:t>shall t</w:t>
            </w:r>
            <w:r w:rsidR="00273AA4">
              <w:rPr>
                <w:rFonts w:cs="Garamond"/>
                <w:sz w:val="24"/>
                <w:lang w:val="en-GB"/>
              </w:rPr>
              <w:t xml:space="preserve">ake part in safety rounds and Safety </w:t>
            </w:r>
            <w:r w:rsidR="00DA3026">
              <w:rPr>
                <w:rFonts w:cs="Garamond"/>
                <w:sz w:val="24"/>
                <w:lang w:val="en-GB"/>
              </w:rPr>
              <w:t xml:space="preserve">Council meetings </w:t>
            </w:r>
            <w:r w:rsidR="00CE037D">
              <w:rPr>
                <w:rFonts w:cs="Garamond"/>
                <w:sz w:val="24"/>
                <w:lang w:val="en-GB"/>
              </w:rPr>
              <w:t xml:space="preserve">within </w:t>
            </w:r>
            <w:proofErr w:type="spellStart"/>
            <w:r w:rsidR="00CE037D">
              <w:rPr>
                <w:rFonts w:cs="Garamond"/>
                <w:sz w:val="24"/>
                <w:lang w:val="en-GB"/>
              </w:rPr>
              <w:t>Ke</w:t>
            </w:r>
            <w:r w:rsidR="00E766AA">
              <w:rPr>
                <w:rFonts w:cs="Garamond"/>
                <w:sz w:val="24"/>
                <w:lang w:val="en-GB"/>
              </w:rPr>
              <w:t>micentrum</w:t>
            </w:r>
            <w:proofErr w:type="spellEnd"/>
            <w:r w:rsidR="008A443D">
              <w:rPr>
                <w:rFonts w:cs="Garamond"/>
                <w:sz w:val="24"/>
                <w:lang w:val="en-GB"/>
              </w:rPr>
              <w:t xml:space="preserve">. </w:t>
            </w:r>
            <w:r w:rsidR="006116D6">
              <w:rPr>
                <w:rFonts w:cs="Garamond"/>
                <w:sz w:val="24"/>
                <w:lang w:val="en-GB"/>
              </w:rPr>
              <w:t xml:space="preserve">Additionally, the Safety </w:t>
            </w:r>
            <w:r w:rsidR="00E63428">
              <w:rPr>
                <w:rFonts w:cs="Garamond"/>
                <w:sz w:val="24"/>
                <w:lang w:val="en-GB"/>
              </w:rPr>
              <w:t>Officer</w:t>
            </w:r>
            <w:r w:rsidR="006116D6">
              <w:rPr>
                <w:rFonts w:cs="Garamond"/>
                <w:sz w:val="24"/>
                <w:lang w:val="en-GB"/>
              </w:rPr>
              <w:t xml:space="preserve"> shall take part in work environment meetings within TLTH.</w:t>
            </w:r>
          </w:p>
        </w:tc>
      </w:tr>
      <w:tr w:rsidR="00F526EA" w:rsidRPr="003908B4" w14:paraId="75991431" w14:textId="77777777" w:rsidTr="003B31F9">
        <w:trPr>
          <w:gridAfter w:val="3"/>
          <w:wAfter w:w="1132" w:type="dxa"/>
        </w:trPr>
        <w:tc>
          <w:tcPr>
            <w:tcW w:w="3857" w:type="dxa"/>
            <w:tcBorders>
              <w:top w:val="nil"/>
              <w:left w:val="nil"/>
              <w:bottom w:val="nil"/>
              <w:right w:val="nil"/>
            </w:tcBorders>
          </w:tcPr>
          <w:p w14:paraId="59054195" w14:textId="77777777" w:rsidR="00F526EA" w:rsidRPr="003E5DCD" w:rsidRDefault="00F526EA" w:rsidP="00981237">
            <w:pPr>
              <w:pStyle w:val="Heading5"/>
              <w:rPr>
                <w:lang w:val="en-GB"/>
              </w:rPr>
            </w:pPr>
          </w:p>
        </w:tc>
        <w:tc>
          <w:tcPr>
            <w:tcW w:w="5199" w:type="dxa"/>
            <w:gridSpan w:val="19"/>
            <w:tcBorders>
              <w:top w:val="nil"/>
              <w:left w:val="nil"/>
              <w:bottom w:val="nil"/>
              <w:right w:val="nil"/>
            </w:tcBorders>
          </w:tcPr>
          <w:p w14:paraId="39B1D083" w14:textId="77777777" w:rsidR="00F526EA" w:rsidRPr="003E5DCD" w:rsidRDefault="00F526EA" w:rsidP="005A71F9">
            <w:pPr>
              <w:pStyle w:val="Paragraf"/>
              <w:rPr>
                <w:lang w:val="en-GB"/>
              </w:rPr>
            </w:pPr>
          </w:p>
        </w:tc>
      </w:tr>
      <w:tr w:rsidR="00761B39" w:rsidRPr="004B599D" w14:paraId="3B1AD8FA" w14:textId="77777777" w:rsidTr="003B31F9">
        <w:trPr>
          <w:gridAfter w:val="3"/>
          <w:wAfter w:w="1132" w:type="dxa"/>
        </w:trPr>
        <w:tc>
          <w:tcPr>
            <w:tcW w:w="3857" w:type="dxa"/>
            <w:tcBorders>
              <w:top w:val="nil"/>
              <w:left w:val="nil"/>
              <w:bottom w:val="nil"/>
              <w:right w:val="nil"/>
            </w:tcBorders>
          </w:tcPr>
          <w:p w14:paraId="4D77D5D0" w14:textId="66722442" w:rsidR="00761B39" w:rsidRPr="004B599D" w:rsidRDefault="00761B39" w:rsidP="005A71F9">
            <w:pPr>
              <w:pStyle w:val="Heading5"/>
            </w:pPr>
            <w:bookmarkStart w:id="77" w:name="_Toc22463708"/>
            <w:r w:rsidRPr="004B599D">
              <w:t>§4:1</w:t>
            </w:r>
            <w:r w:rsidR="00CB2ECA">
              <w:t>4</w:t>
            </w:r>
            <w:r w:rsidRPr="004B599D">
              <w:t xml:space="preserve"> </w:t>
            </w:r>
            <w:bookmarkEnd w:id="77"/>
            <w:r w:rsidR="006116D6">
              <w:t>The Study Committee</w:t>
            </w:r>
          </w:p>
        </w:tc>
        <w:tc>
          <w:tcPr>
            <w:tcW w:w="5199" w:type="dxa"/>
            <w:gridSpan w:val="19"/>
            <w:tcBorders>
              <w:top w:val="nil"/>
              <w:left w:val="nil"/>
              <w:bottom w:val="nil"/>
              <w:right w:val="nil"/>
            </w:tcBorders>
          </w:tcPr>
          <w:p w14:paraId="09527338" w14:textId="77777777" w:rsidR="00761B39" w:rsidRPr="004B599D" w:rsidRDefault="00761B39" w:rsidP="005A71F9">
            <w:pPr>
              <w:pStyle w:val="Paragraf"/>
            </w:pPr>
          </w:p>
        </w:tc>
      </w:tr>
      <w:tr w:rsidR="00761B39" w:rsidRPr="004B599D" w14:paraId="799D35E2" w14:textId="77777777" w:rsidTr="003B31F9">
        <w:trPr>
          <w:gridAfter w:val="3"/>
          <w:wAfter w:w="1132" w:type="dxa"/>
        </w:trPr>
        <w:tc>
          <w:tcPr>
            <w:tcW w:w="3857" w:type="dxa"/>
            <w:tcBorders>
              <w:top w:val="nil"/>
              <w:left w:val="nil"/>
              <w:bottom w:val="nil"/>
              <w:right w:val="nil"/>
            </w:tcBorders>
          </w:tcPr>
          <w:p w14:paraId="1002BA0D" w14:textId="77777777" w:rsidR="00761B39" w:rsidRPr="004B599D" w:rsidRDefault="00761B39" w:rsidP="00981237">
            <w:pPr>
              <w:pStyle w:val="Heading5"/>
            </w:pPr>
          </w:p>
        </w:tc>
        <w:tc>
          <w:tcPr>
            <w:tcW w:w="5199" w:type="dxa"/>
            <w:gridSpan w:val="19"/>
            <w:tcBorders>
              <w:top w:val="nil"/>
              <w:left w:val="nil"/>
              <w:bottom w:val="nil"/>
              <w:right w:val="nil"/>
            </w:tcBorders>
          </w:tcPr>
          <w:p w14:paraId="53A84649" w14:textId="77777777" w:rsidR="00761B39" w:rsidRPr="004B599D" w:rsidRDefault="00761B39" w:rsidP="005A71F9">
            <w:pPr>
              <w:pStyle w:val="Paragraf"/>
            </w:pPr>
          </w:p>
        </w:tc>
      </w:tr>
      <w:tr w:rsidR="00761B39" w:rsidRPr="004B599D" w14:paraId="6147BE93" w14:textId="77777777" w:rsidTr="003B31F9">
        <w:trPr>
          <w:gridAfter w:val="3"/>
          <w:wAfter w:w="1132" w:type="dxa"/>
        </w:trPr>
        <w:tc>
          <w:tcPr>
            <w:tcW w:w="3857" w:type="dxa"/>
            <w:tcBorders>
              <w:top w:val="nil"/>
              <w:left w:val="nil"/>
              <w:bottom w:val="nil"/>
              <w:right w:val="nil"/>
            </w:tcBorders>
          </w:tcPr>
          <w:p w14:paraId="1F29175D" w14:textId="67F3439C" w:rsidR="00761B39" w:rsidRPr="004B599D" w:rsidRDefault="00761B39" w:rsidP="005A71F9">
            <w:pPr>
              <w:pStyle w:val="Heading6"/>
            </w:pPr>
            <w:r w:rsidRPr="004B599D">
              <w:t>§4:1</w:t>
            </w:r>
            <w:r w:rsidR="00CB2ECA">
              <w:t>4</w:t>
            </w:r>
            <w:r w:rsidRPr="004B599D">
              <w:t xml:space="preserve">:1 </w:t>
            </w:r>
            <w:r w:rsidR="006116D6">
              <w:t>Purspose</w:t>
            </w:r>
          </w:p>
        </w:tc>
        <w:tc>
          <w:tcPr>
            <w:tcW w:w="5199" w:type="dxa"/>
            <w:gridSpan w:val="19"/>
            <w:tcBorders>
              <w:top w:val="nil"/>
              <w:left w:val="nil"/>
              <w:bottom w:val="nil"/>
              <w:right w:val="nil"/>
            </w:tcBorders>
          </w:tcPr>
          <w:p w14:paraId="067212CC" w14:textId="77777777" w:rsidR="00761B39" w:rsidRPr="004B599D" w:rsidRDefault="00761B39" w:rsidP="005A71F9">
            <w:pPr>
              <w:pStyle w:val="Paragraf"/>
            </w:pPr>
          </w:p>
        </w:tc>
      </w:tr>
      <w:tr w:rsidR="00761B39" w:rsidRPr="003908B4" w14:paraId="0AB85B81" w14:textId="77777777" w:rsidTr="003B31F9">
        <w:trPr>
          <w:gridAfter w:val="3"/>
          <w:wAfter w:w="1132" w:type="dxa"/>
        </w:trPr>
        <w:tc>
          <w:tcPr>
            <w:tcW w:w="3857" w:type="dxa"/>
            <w:tcBorders>
              <w:top w:val="nil"/>
              <w:left w:val="nil"/>
              <w:bottom w:val="nil"/>
              <w:right w:val="nil"/>
            </w:tcBorders>
          </w:tcPr>
          <w:p w14:paraId="1866FC86" w14:textId="77777777" w:rsidR="00761B39" w:rsidRPr="004B599D" w:rsidRDefault="00761B39" w:rsidP="005A71F9"/>
        </w:tc>
        <w:tc>
          <w:tcPr>
            <w:tcW w:w="5199" w:type="dxa"/>
            <w:gridSpan w:val="19"/>
            <w:tcBorders>
              <w:top w:val="nil"/>
              <w:left w:val="nil"/>
              <w:bottom w:val="nil"/>
              <w:right w:val="nil"/>
            </w:tcBorders>
          </w:tcPr>
          <w:p w14:paraId="41F26278" w14:textId="5CD829F1" w:rsidR="00761B39" w:rsidRPr="009D165C" w:rsidRDefault="006116D6" w:rsidP="005A71F9">
            <w:pPr>
              <w:pStyle w:val="Paragraf"/>
              <w:rPr>
                <w:lang w:val="en-GB"/>
              </w:rPr>
            </w:pPr>
            <w:r w:rsidRPr="006116D6">
              <w:rPr>
                <w:lang w:val="en-GB"/>
              </w:rPr>
              <w:t>The Study Committee is r</w:t>
            </w:r>
            <w:r>
              <w:rPr>
                <w:lang w:val="en-GB"/>
              </w:rPr>
              <w:t>esponsible for arranging study motivating events as well as event which</w:t>
            </w:r>
            <w:r w:rsidR="009D165C">
              <w:rPr>
                <w:lang w:val="en-GB"/>
              </w:rPr>
              <w:t xml:space="preserve"> in in other ways could help the members in their studies.</w:t>
            </w:r>
          </w:p>
        </w:tc>
      </w:tr>
      <w:tr w:rsidR="00761B39" w:rsidRPr="003908B4" w14:paraId="4207CAD5" w14:textId="77777777" w:rsidTr="003B31F9">
        <w:trPr>
          <w:gridAfter w:val="3"/>
          <w:wAfter w:w="1132" w:type="dxa"/>
        </w:trPr>
        <w:tc>
          <w:tcPr>
            <w:tcW w:w="3857" w:type="dxa"/>
            <w:tcBorders>
              <w:top w:val="nil"/>
              <w:left w:val="nil"/>
              <w:bottom w:val="nil"/>
              <w:right w:val="nil"/>
            </w:tcBorders>
          </w:tcPr>
          <w:p w14:paraId="5D9B2965" w14:textId="77777777" w:rsidR="00761B39" w:rsidRPr="003E5DCD" w:rsidRDefault="00761B39" w:rsidP="00981237">
            <w:pPr>
              <w:pStyle w:val="Heading5"/>
              <w:rPr>
                <w:lang w:val="en-GB"/>
              </w:rPr>
            </w:pPr>
          </w:p>
        </w:tc>
        <w:tc>
          <w:tcPr>
            <w:tcW w:w="5199" w:type="dxa"/>
            <w:gridSpan w:val="19"/>
            <w:tcBorders>
              <w:top w:val="nil"/>
              <w:left w:val="nil"/>
              <w:bottom w:val="nil"/>
              <w:right w:val="nil"/>
            </w:tcBorders>
          </w:tcPr>
          <w:p w14:paraId="248FF71D" w14:textId="77777777" w:rsidR="00761B39" w:rsidRPr="003E5DCD" w:rsidRDefault="00761B39" w:rsidP="005A71F9">
            <w:pPr>
              <w:pStyle w:val="Paragraf"/>
              <w:rPr>
                <w:lang w:val="en-GB"/>
              </w:rPr>
            </w:pPr>
          </w:p>
        </w:tc>
      </w:tr>
      <w:tr w:rsidR="00761B39" w:rsidRPr="004B599D" w14:paraId="077B7101" w14:textId="77777777" w:rsidTr="003B31F9">
        <w:trPr>
          <w:gridAfter w:val="3"/>
          <w:wAfter w:w="1132" w:type="dxa"/>
        </w:trPr>
        <w:tc>
          <w:tcPr>
            <w:tcW w:w="3857" w:type="dxa"/>
            <w:tcBorders>
              <w:top w:val="nil"/>
              <w:left w:val="nil"/>
              <w:bottom w:val="nil"/>
              <w:right w:val="nil"/>
            </w:tcBorders>
          </w:tcPr>
          <w:p w14:paraId="3FFD292B" w14:textId="369F3BAB" w:rsidR="00761B39" w:rsidRPr="004B599D" w:rsidRDefault="00761B39" w:rsidP="005A71F9">
            <w:pPr>
              <w:pStyle w:val="Heading6"/>
            </w:pPr>
            <w:r w:rsidRPr="004B599D">
              <w:t>§4:1</w:t>
            </w:r>
            <w:r w:rsidR="00CB2ECA">
              <w:t>4</w:t>
            </w:r>
            <w:r w:rsidRPr="004B599D">
              <w:t xml:space="preserve">:2 </w:t>
            </w:r>
            <w:r w:rsidR="009D165C">
              <w:t>Obligations</w:t>
            </w:r>
          </w:p>
        </w:tc>
        <w:tc>
          <w:tcPr>
            <w:tcW w:w="5199" w:type="dxa"/>
            <w:gridSpan w:val="19"/>
            <w:tcBorders>
              <w:top w:val="nil"/>
              <w:left w:val="nil"/>
              <w:bottom w:val="nil"/>
              <w:right w:val="nil"/>
            </w:tcBorders>
          </w:tcPr>
          <w:p w14:paraId="6E211DA7" w14:textId="77777777" w:rsidR="00761B39" w:rsidRPr="004B599D" w:rsidRDefault="00761B39" w:rsidP="005A71F9">
            <w:pPr>
              <w:pStyle w:val="Paragraf"/>
            </w:pPr>
          </w:p>
        </w:tc>
      </w:tr>
      <w:tr w:rsidR="00761B39" w:rsidRPr="003908B4" w14:paraId="2C3F994F" w14:textId="77777777" w:rsidTr="003B31F9">
        <w:trPr>
          <w:gridAfter w:val="3"/>
          <w:wAfter w:w="1132" w:type="dxa"/>
        </w:trPr>
        <w:tc>
          <w:tcPr>
            <w:tcW w:w="3857" w:type="dxa"/>
            <w:tcBorders>
              <w:top w:val="nil"/>
              <w:left w:val="nil"/>
              <w:bottom w:val="nil"/>
              <w:right w:val="nil"/>
            </w:tcBorders>
          </w:tcPr>
          <w:p w14:paraId="25AAE50B" w14:textId="77777777" w:rsidR="00761B39" w:rsidRPr="004B599D" w:rsidRDefault="00761B39" w:rsidP="005A71F9"/>
        </w:tc>
        <w:tc>
          <w:tcPr>
            <w:tcW w:w="5199" w:type="dxa"/>
            <w:gridSpan w:val="19"/>
            <w:tcBorders>
              <w:top w:val="nil"/>
              <w:left w:val="nil"/>
              <w:bottom w:val="nil"/>
              <w:right w:val="nil"/>
            </w:tcBorders>
          </w:tcPr>
          <w:p w14:paraId="28219AE2" w14:textId="3264A0C0" w:rsidR="00761B39" w:rsidRPr="00D55257" w:rsidRDefault="009D165C" w:rsidP="005A71F9">
            <w:pPr>
              <w:pStyle w:val="Paragraf"/>
              <w:rPr>
                <w:lang w:val="en-GB"/>
              </w:rPr>
            </w:pPr>
            <w:r w:rsidRPr="009D165C">
              <w:rPr>
                <w:lang w:val="en-GB"/>
              </w:rPr>
              <w:t>The Study Committee shall arr</w:t>
            </w:r>
            <w:r>
              <w:rPr>
                <w:lang w:val="en-GB"/>
              </w:rPr>
              <w:t xml:space="preserve">ange </w:t>
            </w:r>
            <w:r w:rsidR="00D83FE6">
              <w:rPr>
                <w:lang w:val="en-GB"/>
              </w:rPr>
              <w:t xml:space="preserve">events such as study nights, guest lectures, workshops or case </w:t>
            </w:r>
            <w:r w:rsidR="007966F2">
              <w:rPr>
                <w:lang w:val="en-GB"/>
              </w:rPr>
              <w:t xml:space="preserve">solving during the year. </w:t>
            </w:r>
            <w:r w:rsidR="007966F2" w:rsidRPr="00432EC9">
              <w:rPr>
                <w:lang w:val="en-GB"/>
              </w:rPr>
              <w:t xml:space="preserve">The events should </w:t>
            </w:r>
            <w:r w:rsidR="00432EC9" w:rsidRPr="00432EC9">
              <w:rPr>
                <w:lang w:val="en-GB"/>
              </w:rPr>
              <w:t xml:space="preserve">address students in all educations that </w:t>
            </w:r>
            <w:r w:rsidR="00D16121">
              <w:rPr>
                <w:lang w:val="en-GB"/>
              </w:rPr>
              <w:t>t</w:t>
            </w:r>
            <w:r w:rsidR="00432EC9">
              <w:rPr>
                <w:lang w:val="en-GB"/>
              </w:rPr>
              <w:t xml:space="preserve">he Guild is </w:t>
            </w:r>
            <w:r w:rsidR="00D55257">
              <w:rPr>
                <w:lang w:val="en-GB"/>
              </w:rPr>
              <w:t>monitoring.</w:t>
            </w:r>
          </w:p>
        </w:tc>
      </w:tr>
      <w:tr w:rsidR="00761B39" w:rsidRPr="003908B4" w14:paraId="71A5484A" w14:textId="77777777" w:rsidTr="003B31F9">
        <w:trPr>
          <w:gridAfter w:val="3"/>
          <w:wAfter w:w="1132" w:type="dxa"/>
        </w:trPr>
        <w:tc>
          <w:tcPr>
            <w:tcW w:w="3857" w:type="dxa"/>
            <w:tcBorders>
              <w:top w:val="nil"/>
              <w:left w:val="nil"/>
              <w:bottom w:val="nil"/>
              <w:right w:val="nil"/>
            </w:tcBorders>
          </w:tcPr>
          <w:p w14:paraId="1EE930EF" w14:textId="3711095A" w:rsidR="005E4A66" w:rsidRPr="003E5DCD" w:rsidRDefault="005E4A66" w:rsidP="005E4A66">
            <w:pPr>
              <w:rPr>
                <w:lang w:val="en-GB"/>
              </w:rPr>
            </w:pPr>
          </w:p>
        </w:tc>
        <w:tc>
          <w:tcPr>
            <w:tcW w:w="5199" w:type="dxa"/>
            <w:gridSpan w:val="19"/>
            <w:tcBorders>
              <w:top w:val="nil"/>
              <w:left w:val="nil"/>
              <w:bottom w:val="nil"/>
              <w:right w:val="nil"/>
            </w:tcBorders>
          </w:tcPr>
          <w:p w14:paraId="7307145E" w14:textId="77777777" w:rsidR="00761B39" w:rsidRPr="003E5DCD" w:rsidRDefault="00761B39" w:rsidP="005A71F9">
            <w:pPr>
              <w:pStyle w:val="Paragraf"/>
              <w:rPr>
                <w:lang w:val="en-GB"/>
              </w:rPr>
            </w:pPr>
          </w:p>
        </w:tc>
      </w:tr>
      <w:tr w:rsidR="00761B39" w:rsidRPr="004B599D" w14:paraId="149FE23E" w14:textId="77777777" w:rsidTr="003B31F9">
        <w:trPr>
          <w:gridAfter w:val="3"/>
          <w:wAfter w:w="1132" w:type="dxa"/>
        </w:trPr>
        <w:tc>
          <w:tcPr>
            <w:tcW w:w="3857" w:type="dxa"/>
            <w:tcBorders>
              <w:top w:val="nil"/>
              <w:left w:val="nil"/>
              <w:bottom w:val="nil"/>
              <w:right w:val="nil"/>
            </w:tcBorders>
          </w:tcPr>
          <w:p w14:paraId="7E4C7C30" w14:textId="3D9A33AC" w:rsidR="00761B39" w:rsidRPr="004B599D" w:rsidRDefault="00761B39" w:rsidP="00FF4F6E">
            <w:pPr>
              <w:pStyle w:val="Heading6"/>
            </w:pPr>
            <w:r>
              <w:t>§4:1</w:t>
            </w:r>
            <w:r w:rsidR="00CB2ECA">
              <w:t>4</w:t>
            </w:r>
            <w:r>
              <w:t xml:space="preserve">:3 </w:t>
            </w:r>
            <w:r w:rsidR="00D55257">
              <w:t>Constitution</w:t>
            </w:r>
          </w:p>
        </w:tc>
        <w:tc>
          <w:tcPr>
            <w:tcW w:w="5199" w:type="dxa"/>
            <w:gridSpan w:val="19"/>
            <w:tcBorders>
              <w:top w:val="nil"/>
              <w:left w:val="nil"/>
              <w:bottom w:val="nil"/>
              <w:right w:val="nil"/>
            </w:tcBorders>
          </w:tcPr>
          <w:p w14:paraId="5745321A" w14:textId="77777777" w:rsidR="00761B39" w:rsidRPr="004B599D" w:rsidRDefault="00761B39" w:rsidP="005A71F9">
            <w:pPr>
              <w:pStyle w:val="Paragraf"/>
            </w:pPr>
          </w:p>
        </w:tc>
      </w:tr>
      <w:tr w:rsidR="00761B39" w:rsidRPr="004B599D" w14:paraId="719B2D15" w14:textId="77777777" w:rsidTr="003B31F9">
        <w:trPr>
          <w:gridAfter w:val="3"/>
          <w:wAfter w:w="1132" w:type="dxa"/>
        </w:trPr>
        <w:tc>
          <w:tcPr>
            <w:tcW w:w="3857" w:type="dxa"/>
            <w:tcBorders>
              <w:top w:val="nil"/>
              <w:left w:val="nil"/>
              <w:bottom w:val="nil"/>
              <w:right w:val="nil"/>
            </w:tcBorders>
          </w:tcPr>
          <w:p w14:paraId="0F64727E" w14:textId="47DB44B9" w:rsidR="001A7FD2" w:rsidRPr="001A7FD2" w:rsidRDefault="001A7FD2" w:rsidP="001A7FD2"/>
        </w:tc>
        <w:tc>
          <w:tcPr>
            <w:tcW w:w="5199" w:type="dxa"/>
            <w:gridSpan w:val="19"/>
            <w:tcBorders>
              <w:top w:val="nil"/>
              <w:left w:val="nil"/>
              <w:bottom w:val="nil"/>
              <w:right w:val="nil"/>
            </w:tcBorders>
          </w:tcPr>
          <w:p w14:paraId="1B88FE94" w14:textId="77777777" w:rsidR="00761B39" w:rsidRPr="004B599D" w:rsidRDefault="00761B39" w:rsidP="005A71F9">
            <w:pPr>
              <w:pStyle w:val="Paragraf"/>
            </w:pPr>
          </w:p>
        </w:tc>
      </w:tr>
      <w:tr w:rsidR="00761B39" w:rsidRPr="003908B4" w14:paraId="0637DFA1" w14:textId="77777777" w:rsidTr="00D55257">
        <w:trPr>
          <w:gridAfter w:val="3"/>
          <w:wAfter w:w="1132" w:type="dxa"/>
        </w:trPr>
        <w:tc>
          <w:tcPr>
            <w:tcW w:w="5817" w:type="dxa"/>
            <w:gridSpan w:val="10"/>
            <w:tcBorders>
              <w:top w:val="nil"/>
              <w:left w:val="nil"/>
              <w:bottom w:val="nil"/>
              <w:right w:val="nil"/>
            </w:tcBorders>
          </w:tcPr>
          <w:p w14:paraId="691D7D1B" w14:textId="71EB1596" w:rsidR="00761B39" w:rsidRPr="00D55257" w:rsidRDefault="00761B39" w:rsidP="005A71F9">
            <w:pPr>
              <w:pStyle w:val="Title"/>
              <w:rPr>
                <w:lang w:val="en-GB"/>
              </w:rPr>
            </w:pPr>
            <w:r w:rsidRPr="00D55257">
              <w:rPr>
                <w:lang w:val="en-GB"/>
              </w:rPr>
              <w:lastRenderedPageBreak/>
              <w:t>§4:1</w:t>
            </w:r>
            <w:r w:rsidR="00CB2ECA" w:rsidRPr="00D55257">
              <w:rPr>
                <w:lang w:val="en-GB"/>
              </w:rPr>
              <w:t>4</w:t>
            </w:r>
            <w:r w:rsidRPr="00D55257">
              <w:rPr>
                <w:lang w:val="en-GB"/>
              </w:rPr>
              <w:t xml:space="preserve">:3:1 </w:t>
            </w:r>
            <w:r w:rsidR="00D55257" w:rsidRPr="00D55257">
              <w:rPr>
                <w:color w:val="auto"/>
                <w:lang w:val="en-GB"/>
              </w:rPr>
              <w:t>Head of the Study C</w:t>
            </w:r>
            <w:r w:rsidR="00D55257">
              <w:rPr>
                <w:color w:val="auto"/>
                <w:lang w:val="en-GB"/>
              </w:rPr>
              <w:t>ommittee</w:t>
            </w:r>
          </w:p>
        </w:tc>
        <w:tc>
          <w:tcPr>
            <w:tcW w:w="3239" w:type="dxa"/>
            <w:gridSpan w:val="10"/>
            <w:tcBorders>
              <w:top w:val="nil"/>
              <w:left w:val="nil"/>
              <w:bottom w:val="nil"/>
              <w:right w:val="nil"/>
            </w:tcBorders>
          </w:tcPr>
          <w:p w14:paraId="2B556607" w14:textId="77777777" w:rsidR="00761B39" w:rsidRPr="00D55257" w:rsidRDefault="00761B39" w:rsidP="005A71F9">
            <w:pPr>
              <w:pStyle w:val="Paragraf"/>
              <w:rPr>
                <w:lang w:val="en-GB"/>
              </w:rPr>
            </w:pPr>
          </w:p>
        </w:tc>
      </w:tr>
      <w:tr w:rsidR="00761B39" w:rsidRPr="003908B4" w14:paraId="5C99A684" w14:textId="77777777" w:rsidTr="003B31F9">
        <w:trPr>
          <w:gridAfter w:val="3"/>
          <w:wAfter w:w="1132" w:type="dxa"/>
        </w:trPr>
        <w:tc>
          <w:tcPr>
            <w:tcW w:w="3857" w:type="dxa"/>
            <w:tcBorders>
              <w:top w:val="nil"/>
              <w:left w:val="nil"/>
              <w:bottom w:val="nil"/>
              <w:right w:val="nil"/>
            </w:tcBorders>
          </w:tcPr>
          <w:p w14:paraId="288AE919" w14:textId="77777777" w:rsidR="00761B39" w:rsidRPr="00D55257" w:rsidRDefault="00761B39" w:rsidP="005A71F9">
            <w:pPr>
              <w:rPr>
                <w:lang w:val="en-GB"/>
              </w:rPr>
            </w:pPr>
          </w:p>
        </w:tc>
        <w:tc>
          <w:tcPr>
            <w:tcW w:w="5199" w:type="dxa"/>
            <w:gridSpan w:val="19"/>
            <w:tcBorders>
              <w:top w:val="nil"/>
              <w:left w:val="nil"/>
              <w:bottom w:val="nil"/>
              <w:right w:val="nil"/>
            </w:tcBorders>
          </w:tcPr>
          <w:p w14:paraId="1F64C95A" w14:textId="268AAEE5" w:rsidR="00761B39" w:rsidRDefault="00D55257" w:rsidP="005A71F9">
            <w:pPr>
              <w:pStyle w:val="Paragraf"/>
              <w:rPr>
                <w:lang w:val="en-GB"/>
              </w:rPr>
            </w:pPr>
            <w:r w:rsidRPr="00D55257">
              <w:rPr>
                <w:lang w:val="en-GB"/>
              </w:rPr>
              <w:t>The Head of the S</w:t>
            </w:r>
            <w:r>
              <w:rPr>
                <w:lang w:val="en-GB"/>
              </w:rPr>
              <w:t>tudy Committee</w:t>
            </w:r>
            <w:r w:rsidR="000631FD">
              <w:rPr>
                <w:lang w:val="en-GB"/>
              </w:rPr>
              <w:t xml:space="preserve"> is responsible for and convener of the Study Committee.</w:t>
            </w:r>
          </w:p>
          <w:p w14:paraId="31645E56" w14:textId="7283C63B" w:rsidR="000631FD" w:rsidRDefault="000631FD" w:rsidP="005A71F9">
            <w:pPr>
              <w:pStyle w:val="Paragraf"/>
              <w:rPr>
                <w:lang w:val="en-GB"/>
              </w:rPr>
            </w:pPr>
          </w:p>
          <w:p w14:paraId="788D3791" w14:textId="61CA14BA" w:rsidR="00761B39" w:rsidRPr="00E03771" w:rsidRDefault="000631FD" w:rsidP="005A71F9">
            <w:pPr>
              <w:pStyle w:val="Paragraf"/>
              <w:rPr>
                <w:lang w:val="en-GB"/>
              </w:rPr>
            </w:pPr>
            <w:r>
              <w:rPr>
                <w:lang w:val="en-GB"/>
              </w:rPr>
              <w:t xml:space="preserve">The Head of the Study Committee </w:t>
            </w:r>
            <w:r w:rsidR="00E03771" w:rsidRPr="007D30A7">
              <w:rPr>
                <w:szCs w:val="24"/>
                <w:lang w:val="en-GB" w:eastAsia="sv-SE"/>
              </w:rPr>
              <w:t>shall present a budget proposal for the committee during the first Board meeting of the year. The budget proposal is advantageously composed together with the Board Member in charge of</w:t>
            </w:r>
            <w:r w:rsidR="00E03771">
              <w:rPr>
                <w:szCs w:val="24"/>
                <w:lang w:val="en-GB" w:eastAsia="sv-SE"/>
              </w:rPr>
              <w:t xml:space="preserve"> Education as well as last </w:t>
            </w:r>
            <w:proofErr w:type="spellStart"/>
            <w:r w:rsidR="00E03771">
              <w:rPr>
                <w:szCs w:val="24"/>
                <w:lang w:val="en-GB" w:eastAsia="sv-SE"/>
              </w:rPr>
              <w:t>years</w:t>
            </w:r>
            <w:proofErr w:type="spellEnd"/>
            <w:r w:rsidR="00E03771">
              <w:rPr>
                <w:szCs w:val="24"/>
                <w:lang w:val="en-GB" w:eastAsia="sv-SE"/>
              </w:rPr>
              <w:t xml:space="preserve"> Head of the Study Committee.</w:t>
            </w:r>
          </w:p>
        </w:tc>
      </w:tr>
      <w:tr w:rsidR="00761B39" w:rsidRPr="003908B4" w14:paraId="68292B35" w14:textId="77777777" w:rsidTr="003B31F9">
        <w:trPr>
          <w:gridAfter w:val="3"/>
          <w:wAfter w:w="1132" w:type="dxa"/>
        </w:trPr>
        <w:tc>
          <w:tcPr>
            <w:tcW w:w="3857" w:type="dxa"/>
            <w:tcBorders>
              <w:top w:val="nil"/>
              <w:left w:val="nil"/>
              <w:bottom w:val="nil"/>
              <w:right w:val="nil"/>
            </w:tcBorders>
          </w:tcPr>
          <w:p w14:paraId="0D960513" w14:textId="77777777" w:rsidR="00761B39" w:rsidRPr="003E5DCD" w:rsidRDefault="00761B39" w:rsidP="00981237">
            <w:pPr>
              <w:pStyle w:val="Heading5"/>
              <w:rPr>
                <w:lang w:val="en-GB"/>
              </w:rPr>
            </w:pPr>
          </w:p>
        </w:tc>
        <w:tc>
          <w:tcPr>
            <w:tcW w:w="5199" w:type="dxa"/>
            <w:gridSpan w:val="19"/>
            <w:tcBorders>
              <w:top w:val="nil"/>
              <w:left w:val="nil"/>
              <w:bottom w:val="nil"/>
              <w:right w:val="nil"/>
            </w:tcBorders>
          </w:tcPr>
          <w:p w14:paraId="4F4D6BB0" w14:textId="77777777" w:rsidR="00761B39" w:rsidRPr="003E5DCD" w:rsidRDefault="00761B39" w:rsidP="005A71F9">
            <w:pPr>
              <w:pStyle w:val="Paragraf"/>
              <w:rPr>
                <w:lang w:val="en-GB"/>
              </w:rPr>
            </w:pPr>
          </w:p>
        </w:tc>
      </w:tr>
      <w:tr w:rsidR="00761B39" w:rsidRPr="003908B4" w14:paraId="65B0415E" w14:textId="77777777" w:rsidTr="003B31F9">
        <w:trPr>
          <w:gridAfter w:val="3"/>
          <w:wAfter w:w="1132" w:type="dxa"/>
        </w:trPr>
        <w:tc>
          <w:tcPr>
            <w:tcW w:w="9056" w:type="dxa"/>
            <w:gridSpan w:val="20"/>
            <w:tcBorders>
              <w:top w:val="nil"/>
              <w:left w:val="nil"/>
              <w:bottom w:val="nil"/>
              <w:right w:val="nil"/>
            </w:tcBorders>
          </w:tcPr>
          <w:p w14:paraId="4C86AD39" w14:textId="29C3F5EA" w:rsidR="00761B39" w:rsidRPr="00F92FE1" w:rsidRDefault="00761B39" w:rsidP="00981237">
            <w:pPr>
              <w:pStyle w:val="Title"/>
              <w:rPr>
                <w:lang w:val="en-GB"/>
              </w:rPr>
            </w:pPr>
            <w:r w:rsidRPr="00F92FE1">
              <w:rPr>
                <w:lang w:val="en-GB"/>
              </w:rPr>
              <w:t>§4:1</w:t>
            </w:r>
            <w:r w:rsidR="00CB2ECA" w:rsidRPr="00F92FE1">
              <w:rPr>
                <w:lang w:val="en-GB"/>
              </w:rPr>
              <w:t>4</w:t>
            </w:r>
            <w:r w:rsidRPr="00F92FE1">
              <w:rPr>
                <w:lang w:val="en-GB"/>
              </w:rPr>
              <w:t xml:space="preserve">:3:2 </w:t>
            </w:r>
            <w:r w:rsidR="00F92FE1" w:rsidRPr="00F92FE1">
              <w:rPr>
                <w:lang w:val="en-GB"/>
              </w:rPr>
              <w:t>Event Creator of the S</w:t>
            </w:r>
            <w:r w:rsidR="00F92FE1">
              <w:rPr>
                <w:lang w:val="en-GB"/>
              </w:rPr>
              <w:t>tudy Committee</w:t>
            </w:r>
          </w:p>
        </w:tc>
      </w:tr>
      <w:tr w:rsidR="00761B39" w:rsidRPr="003908B4" w14:paraId="754BC9AC" w14:textId="77777777" w:rsidTr="003B31F9">
        <w:trPr>
          <w:gridAfter w:val="3"/>
          <w:wAfter w:w="1132" w:type="dxa"/>
        </w:trPr>
        <w:tc>
          <w:tcPr>
            <w:tcW w:w="3857" w:type="dxa"/>
            <w:tcBorders>
              <w:top w:val="nil"/>
              <w:left w:val="nil"/>
              <w:bottom w:val="nil"/>
              <w:right w:val="nil"/>
            </w:tcBorders>
          </w:tcPr>
          <w:p w14:paraId="35C88EF0" w14:textId="77777777" w:rsidR="00761B39" w:rsidRPr="00F92FE1" w:rsidRDefault="00761B39" w:rsidP="005A71F9">
            <w:pPr>
              <w:rPr>
                <w:lang w:val="en-GB"/>
              </w:rPr>
            </w:pPr>
          </w:p>
        </w:tc>
        <w:tc>
          <w:tcPr>
            <w:tcW w:w="5199" w:type="dxa"/>
            <w:gridSpan w:val="19"/>
            <w:tcBorders>
              <w:top w:val="nil"/>
              <w:left w:val="nil"/>
              <w:bottom w:val="nil"/>
              <w:right w:val="nil"/>
            </w:tcBorders>
          </w:tcPr>
          <w:p w14:paraId="6A205438" w14:textId="615FBCA3" w:rsidR="00761B39" w:rsidRPr="00D6704A" w:rsidRDefault="00F92FE1" w:rsidP="00981237">
            <w:pPr>
              <w:pStyle w:val="Paragraf"/>
              <w:rPr>
                <w:rFonts w:eastAsiaTheme="majorEastAsia"/>
                <w:lang w:val="en-GB"/>
              </w:rPr>
            </w:pPr>
            <w:r>
              <w:rPr>
                <w:rFonts w:eastAsiaTheme="majorEastAsia"/>
                <w:lang w:val="en-GB"/>
              </w:rPr>
              <w:t>The Event Creator</w:t>
            </w:r>
            <w:r w:rsidR="00636B8E">
              <w:rPr>
                <w:rFonts w:eastAsiaTheme="majorEastAsia"/>
                <w:lang w:val="en-GB"/>
              </w:rPr>
              <w:t>s</w:t>
            </w:r>
            <w:r>
              <w:rPr>
                <w:rFonts w:eastAsiaTheme="majorEastAsia"/>
                <w:lang w:val="en-GB"/>
              </w:rPr>
              <w:t xml:space="preserve"> of the Study Committee </w:t>
            </w:r>
            <w:r w:rsidR="00636B8E">
              <w:rPr>
                <w:rFonts w:eastAsiaTheme="majorEastAsia"/>
                <w:lang w:val="en-GB"/>
              </w:rPr>
              <w:t>are</w:t>
            </w:r>
            <w:r>
              <w:rPr>
                <w:rFonts w:eastAsiaTheme="majorEastAsia"/>
                <w:lang w:val="en-GB"/>
              </w:rPr>
              <w:t xml:space="preserve"> responsible for planning different types of </w:t>
            </w:r>
            <w:r w:rsidR="008039E1">
              <w:rPr>
                <w:rFonts w:eastAsiaTheme="majorEastAsia"/>
                <w:lang w:val="en-GB"/>
              </w:rPr>
              <w:t xml:space="preserve">study motivational </w:t>
            </w:r>
            <w:r>
              <w:rPr>
                <w:rFonts w:eastAsiaTheme="majorEastAsia"/>
                <w:lang w:val="en-GB"/>
              </w:rPr>
              <w:t>events</w:t>
            </w:r>
            <w:r w:rsidR="008039E1">
              <w:rPr>
                <w:rFonts w:eastAsiaTheme="majorEastAsia"/>
                <w:lang w:val="en-GB"/>
              </w:rPr>
              <w:t xml:space="preserve">, such as workshops and guest lectures </w:t>
            </w:r>
            <w:r w:rsidR="00D6704A">
              <w:rPr>
                <w:rFonts w:eastAsiaTheme="majorEastAsia"/>
                <w:lang w:val="en-GB"/>
              </w:rPr>
              <w:t xml:space="preserve">directed at the members of </w:t>
            </w:r>
            <w:r w:rsidR="00D16121">
              <w:rPr>
                <w:rFonts w:eastAsiaTheme="majorEastAsia"/>
                <w:lang w:val="en-GB"/>
              </w:rPr>
              <w:t>t</w:t>
            </w:r>
            <w:r w:rsidR="00D6704A">
              <w:rPr>
                <w:rFonts w:eastAsiaTheme="majorEastAsia"/>
                <w:lang w:val="en-GB"/>
              </w:rPr>
              <w:t>he Guild.</w:t>
            </w:r>
          </w:p>
        </w:tc>
      </w:tr>
      <w:tr w:rsidR="00761B39" w:rsidRPr="003908B4" w14:paraId="5AEED29C" w14:textId="77777777" w:rsidTr="003B31F9">
        <w:trPr>
          <w:gridAfter w:val="3"/>
          <w:wAfter w:w="1132" w:type="dxa"/>
        </w:trPr>
        <w:tc>
          <w:tcPr>
            <w:tcW w:w="3857" w:type="dxa"/>
            <w:tcBorders>
              <w:top w:val="nil"/>
              <w:left w:val="nil"/>
              <w:bottom w:val="nil"/>
              <w:right w:val="nil"/>
            </w:tcBorders>
          </w:tcPr>
          <w:p w14:paraId="7784C9CF" w14:textId="77777777" w:rsidR="00761B39" w:rsidRPr="00636B8E" w:rsidRDefault="00761B39" w:rsidP="00981237">
            <w:pPr>
              <w:pStyle w:val="Heading5"/>
              <w:rPr>
                <w:lang w:val="en-GB"/>
              </w:rPr>
            </w:pPr>
          </w:p>
        </w:tc>
        <w:tc>
          <w:tcPr>
            <w:tcW w:w="5199" w:type="dxa"/>
            <w:gridSpan w:val="19"/>
            <w:tcBorders>
              <w:top w:val="nil"/>
              <w:left w:val="nil"/>
              <w:bottom w:val="nil"/>
              <w:right w:val="nil"/>
            </w:tcBorders>
          </w:tcPr>
          <w:p w14:paraId="3C3F13FE" w14:textId="77777777" w:rsidR="00761B39" w:rsidRPr="00636B8E" w:rsidRDefault="00761B39" w:rsidP="005A71F9">
            <w:pPr>
              <w:pStyle w:val="Paragraf"/>
              <w:rPr>
                <w:lang w:val="en-GB"/>
              </w:rPr>
            </w:pPr>
          </w:p>
        </w:tc>
      </w:tr>
      <w:tr w:rsidR="00761B39" w:rsidRPr="004B599D" w14:paraId="29133D39" w14:textId="77777777" w:rsidTr="003B31F9">
        <w:trPr>
          <w:gridAfter w:val="3"/>
          <w:wAfter w:w="1132" w:type="dxa"/>
        </w:trPr>
        <w:tc>
          <w:tcPr>
            <w:tcW w:w="3857" w:type="dxa"/>
            <w:tcBorders>
              <w:top w:val="nil"/>
              <w:left w:val="nil"/>
              <w:bottom w:val="nil"/>
              <w:right w:val="nil"/>
            </w:tcBorders>
          </w:tcPr>
          <w:p w14:paraId="171294A0" w14:textId="457975EA" w:rsidR="00761B39" w:rsidRPr="004B599D" w:rsidRDefault="00761B39" w:rsidP="005A71F9">
            <w:pPr>
              <w:pStyle w:val="Title"/>
            </w:pPr>
            <w:r w:rsidRPr="004B599D">
              <w:t>§4:1</w:t>
            </w:r>
            <w:r w:rsidR="00CB2ECA">
              <w:t>4</w:t>
            </w:r>
            <w:r w:rsidRPr="004B599D">
              <w:t xml:space="preserve">:3:3 </w:t>
            </w:r>
            <w:r w:rsidR="00D6704A">
              <w:t>World Master</w:t>
            </w:r>
          </w:p>
        </w:tc>
        <w:tc>
          <w:tcPr>
            <w:tcW w:w="5199" w:type="dxa"/>
            <w:gridSpan w:val="19"/>
            <w:tcBorders>
              <w:top w:val="nil"/>
              <w:left w:val="nil"/>
              <w:bottom w:val="nil"/>
              <w:right w:val="nil"/>
            </w:tcBorders>
          </w:tcPr>
          <w:p w14:paraId="3EDC6B75" w14:textId="77777777" w:rsidR="00761B39" w:rsidRPr="004B599D" w:rsidRDefault="00761B39" w:rsidP="005A71F9">
            <w:pPr>
              <w:pStyle w:val="Paragraf"/>
            </w:pPr>
          </w:p>
        </w:tc>
      </w:tr>
      <w:tr w:rsidR="00761B39" w:rsidRPr="003908B4" w14:paraId="74BD072A" w14:textId="77777777" w:rsidTr="003B31F9">
        <w:trPr>
          <w:gridAfter w:val="3"/>
          <w:wAfter w:w="1132" w:type="dxa"/>
        </w:trPr>
        <w:tc>
          <w:tcPr>
            <w:tcW w:w="3857" w:type="dxa"/>
            <w:tcBorders>
              <w:top w:val="nil"/>
              <w:left w:val="nil"/>
              <w:bottom w:val="nil"/>
              <w:right w:val="nil"/>
            </w:tcBorders>
          </w:tcPr>
          <w:p w14:paraId="622085C0" w14:textId="77777777" w:rsidR="00761B39" w:rsidRPr="004B599D" w:rsidRDefault="00761B39" w:rsidP="005A71F9"/>
        </w:tc>
        <w:tc>
          <w:tcPr>
            <w:tcW w:w="5199" w:type="dxa"/>
            <w:gridSpan w:val="19"/>
            <w:tcBorders>
              <w:top w:val="nil"/>
              <w:left w:val="nil"/>
              <w:bottom w:val="nil"/>
              <w:right w:val="nil"/>
            </w:tcBorders>
          </w:tcPr>
          <w:p w14:paraId="14B812FC" w14:textId="6B41B665" w:rsidR="00761B39" w:rsidRPr="00D653C4" w:rsidRDefault="00636B8E" w:rsidP="005A71F9">
            <w:pPr>
              <w:pStyle w:val="Paragraf"/>
              <w:rPr>
                <w:rFonts w:eastAsiaTheme="majorEastAsia"/>
                <w:lang w:val="en-GB"/>
              </w:rPr>
            </w:pPr>
            <w:r w:rsidRPr="00636B8E">
              <w:rPr>
                <w:rFonts w:eastAsiaTheme="majorEastAsia"/>
                <w:lang w:val="en-GB"/>
              </w:rPr>
              <w:t>The World Masters have t</w:t>
            </w:r>
            <w:r>
              <w:rPr>
                <w:rFonts w:eastAsiaTheme="majorEastAsia"/>
                <w:lang w:val="en-GB"/>
              </w:rPr>
              <w:t xml:space="preserve">he assignment of </w:t>
            </w:r>
            <w:r w:rsidR="00F21221">
              <w:rPr>
                <w:rFonts w:eastAsiaTheme="majorEastAsia"/>
                <w:lang w:val="en-GB"/>
              </w:rPr>
              <w:t xml:space="preserve">acting as </w:t>
            </w:r>
            <w:r w:rsidR="00BC6C5A">
              <w:rPr>
                <w:rFonts w:eastAsiaTheme="majorEastAsia"/>
                <w:lang w:val="en-GB"/>
              </w:rPr>
              <w:t>H</w:t>
            </w:r>
            <w:r w:rsidR="00F21221">
              <w:rPr>
                <w:rFonts w:eastAsiaTheme="majorEastAsia"/>
                <w:lang w:val="en-GB"/>
              </w:rPr>
              <w:t xml:space="preserve">ead of </w:t>
            </w:r>
            <w:r w:rsidR="00BC6C5A">
              <w:rPr>
                <w:rFonts w:eastAsiaTheme="majorEastAsia"/>
                <w:lang w:val="en-GB"/>
              </w:rPr>
              <w:t>C</w:t>
            </w:r>
            <w:r w:rsidR="00F21221">
              <w:rPr>
                <w:rFonts w:eastAsiaTheme="majorEastAsia"/>
                <w:lang w:val="en-GB"/>
              </w:rPr>
              <w:t>ontacts</w:t>
            </w:r>
            <w:r w:rsidR="00BC6C5A">
              <w:rPr>
                <w:rFonts w:eastAsiaTheme="majorEastAsia"/>
                <w:lang w:val="en-GB"/>
              </w:rPr>
              <w:t xml:space="preserve"> for </w:t>
            </w:r>
            <w:r w:rsidR="00D16121">
              <w:rPr>
                <w:rFonts w:eastAsiaTheme="majorEastAsia"/>
                <w:lang w:val="en-GB"/>
              </w:rPr>
              <w:t>t</w:t>
            </w:r>
            <w:r w:rsidR="00BC6C5A">
              <w:rPr>
                <w:rFonts w:eastAsiaTheme="majorEastAsia"/>
                <w:lang w:val="en-GB"/>
              </w:rPr>
              <w:t xml:space="preserve">he Guild’s own international students. </w:t>
            </w:r>
            <w:r w:rsidR="00F4125A">
              <w:rPr>
                <w:rFonts w:eastAsiaTheme="majorEastAsia"/>
                <w:lang w:val="en-GB"/>
              </w:rPr>
              <w:t xml:space="preserve">The World Masters are also responsible </w:t>
            </w:r>
            <w:r w:rsidR="00565411">
              <w:rPr>
                <w:rFonts w:eastAsiaTheme="majorEastAsia"/>
                <w:lang w:val="en-GB"/>
              </w:rPr>
              <w:t xml:space="preserve">for informing the international students of activities during the year. </w:t>
            </w:r>
            <w:r w:rsidR="00581EE3">
              <w:rPr>
                <w:rFonts w:eastAsiaTheme="majorEastAsia"/>
                <w:lang w:val="en-GB"/>
              </w:rPr>
              <w:t>The World Masters should inform international students of</w:t>
            </w:r>
            <w:r w:rsidR="004F0632">
              <w:rPr>
                <w:rFonts w:eastAsiaTheme="majorEastAsia"/>
                <w:lang w:val="en-GB"/>
              </w:rPr>
              <w:t xml:space="preserve"> suitable activities during the introduction i</w:t>
            </w:r>
            <w:r w:rsidR="00565411" w:rsidRPr="00581EE3">
              <w:rPr>
                <w:rFonts w:eastAsiaTheme="majorEastAsia"/>
                <w:lang w:val="en-GB"/>
              </w:rPr>
              <w:t xml:space="preserve">n consultation with </w:t>
            </w:r>
            <w:r w:rsidR="009752F6" w:rsidRPr="00581EE3">
              <w:rPr>
                <w:rFonts w:eastAsiaTheme="majorEastAsia"/>
                <w:lang w:val="en-GB"/>
              </w:rPr>
              <w:t>the Introduction Committee</w:t>
            </w:r>
            <w:r w:rsidR="004F0632">
              <w:rPr>
                <w:rFonts w:eastAsiaTheme="majorEastAsia"/>
                <w:lang w:val="en-GB"/>
              </w:rPr>
              <w:t>. Beyond th</w:t>
            </w:r>
            <w:r w:rsidR="0061073F">
              <w:rPr>
                <w:rFonts w:eastAsiaTheme="majorEastAsia"/>
                <w:lang w:val="en-GB"/>
              </w:rPr>
              <w:t>is, the World Masters are responsible for implementing a “</w:t>
            </w:r>
            <w:r w:rsidR="00CD0C7F">
              <w:rPr>
                <w:rFonts w:eastAsiaTheme="majorEastAsia"/>
                <w:lang w:val="en-GB"/>
              </w:rPr>
              <w:t xml:space="preserve">house tour” for new students at the start of each semester. </w:t>
            </w:r>
            <w:r w:rsidR="00CD0C7F" w:rsidRPr="00031503">
              <w:rPr>
                <w:rFonts w:eastAsiaTheme="majorEastAsia"/>
                <w:lang w:val="en-GB"/>
              </w:rPr>
              <w:t xml:space="preserve">The house tour </w:t>
            </w:r>
            <w:r w:rsidR="00551A20" w:rsidRPr="00031503">
              <w:rPr>
                <w:rFonts w:eastAsiaTheme="majorEastAsia"/>
                <w:lang w:val="en-GB"/>
              </w:rPr>
              <w:t xml:space="preserve">means a </w:t>
            </w:r>
            <w:r w:rsidR="00157BC9" w:rsidRPr="00031503">
              <w:rPr>
                <w:rFonts w:eastAsiaTheme="majorEastAsia"/>
                <w:lang w:val="en-GB"/>
              </w:rPr>
              <w:t xml:space="preserve">tour of </w:t>
            </w:r>
            <w:proofErr w:type="spellStart"/>
            <w:r w:rsidR="00157BC9" w:rsidRPr="00031503">
              <w:rPr>
                <w:rFonts w:eastAsiaTheme="majorEastAsia"/>
                <w:lang w:val="en-GB"/>
              </w:rPr>
              <w:t>Kemicentrum</w:t>
            </w:r>
            <w:proofErr w:type="spellEnd"/>
            <w:r w:rsidR="00031503" w:rsidRPr="00031503">
              <w:rPr>
                <w:rFonts w:eastAsiaTheme="majorEastAsia"/>
                <w:lang w:val="en-GB"/>
              </w:rPr>
              <w:t xml:space="preserve"> to s</w:t>
            </w:r>
            <w:r w:rsidR="00031503">
              <w:rPr>
                <w:rFonts w:eastAsiaTheme="majorEastAsia"/>
                <w:lang w:val="en-GB"/>
              </w:rPr>
              <w:t xml:space="preserve">how, for instance, computer rooms, café, copying machines, </w:t>
            </w:r>
            <w:proofErr w:type="gramStart"/>
            <w:r w:rsidR="00031503">
              <w:rPr>
                <w:rFonts w:eastAsiaTheme="majorEastAsia"/>
                <w:lang w:val="en-GB"/>
              </w:rPr>
              <w:t>institutions</w:t>
            </w:r>
            <w:proofErr w:type="gramEnd"/>
            <w:r w:rsidR="00040E4D">
              <w:rPr>
                <w:rFonts w:eastAsiaTheme="majorEastAsia"/>
                <w:lang w:val="en-GB"/>
              </w:rPr>
              <w:t xml:space="preserve"> and lecture halls. The World Masters shall sit in the </w:t>
            </w:r>
            <w:r w:rsidR="00D653C4">
              <w:rPr>
                <w:rFonts w:eastAsiaTheme="majorEastAsia"/>
                <w:lang w:val="en-GB"/>
              </w:rPr>
              <w:t>Student Union College of World Masters.</w:t>
            </w:r>
          </w:p>
        </w:tc>
      </w:tr>
      <w:tr w:rsidR="00761B39" w:rsidRPr="003908B4" w14:paraId="750EA157" w14:textId="77777777" w:rsidTr="003B31F9">
        <w:trPr>
          <w:gridAfter w:val="3"/>
          <w:wAfter w:w="1132" w:type="dxa"/>
        </w:trPr>
        <w:tc>
          <w:tcPr>
            <w:tcW w:w="3857" w:type="dxa"/>
            <w:tcBorders>
              <w:top w:val="nil"/>
              <w:left w:val="nil"/>
              <w:bottom w:val="nil"/>
              <w:right w:val="nil"/>
            </w:tcBorders>
          </w:tcPr>
          <w:p w14:paraId="12C8CA40" w14:textId="77777777" w:rsidR="00761B39" w:rsidRPr="003E5DCD" w:rsidRDefault="00761B39" w:rsidP="00D802F9">
            <w:pPr>
              <w:pStyle w:val="Heading5"/>
              <w:rPr>
                <w:lang w:val="en-GB"/>
              </w:rPr>
            </w:pPr>
          </w:p>
        </w:tc>
        <w:tc>
          <w:tcPr>
            <w:tcW w:w="5199" w:type="dxa"/>
            <w:gridSpan w:val="19"/>
            <w:tcBorders>
              <w:top w:val="nil"/>
              <w:left w:val="nil"/>
              <w:bottom w:val="nil"/>
              <w:right w:val="nil"/>
            </w:tcBorders>
          </w:tcPr>
          <w:p w14:paraId="3C03B39F" w14:textId="77777777" w:rsidR="00761B39" w:rsidRPr="003E5DCD" w:rsidRDefault="00761B39" w:rsidP="005A71F9">
            <w:pPr>
              <w:pStyle w:val="Paragraf"/>
              <w:rPr>
                <w:lang w:val="en-GB"/>
              </w:rPr>
            </w:pPr>
          </w:p>
        </w:tc>
      </w:tr>
      <w:tr w:rsidR="00761B39" w:rsidRPr="004B599D" w14:paraId="5FE36E5E" w14:textId="77777777" w:rsidTr="003B31F9">
        <w:trPr>
          <w:gridAfter w:val="3"/>
          <w:wAfter w:w="1132" w:type="dxa"/>
        </w:trPr>
        <w:tc>
          <w:tcPr>
            <w:tcW w:w="3857" w:type="dxa"/>
            <w:tcBorders>
              <w:top w:val="nil"/>
              <w:left w:val="nil"/>
              <w:bottom w:val="nil"/>
              <w:right w:val="nil"/>
            </w:tcBorders>
          </w:tcPr>
          <w:p w14:paraId="4D508ADA" w14:textId="18320018" w:rsidR="00761B39" w:rsidRPr="004B599D" w:rsidRDefault="00761B39" w:rsidP="005A71F9">
            <w:pPr>
              <w:pStyle w:val="Title"/>
            </w:pPr>
            <w:r w:rsidRPr="004B599D">
              <w:t>§4:1</w:t>
            </w:r>
            <w:r w:rsidR="00CB2ECA">
              <w:t>4</w:t>
            </w:r>
            <w:r w:rsidRPr="004B599D">
              <w:t xml:space="preserve">:3:4 </w:t>
            </w:r>
            <w:r w:rsidR="00D653C4">
              <w:t>Study Ion</w:t>
            </w:r>
          </w:p>
        </w:tc>
        <w:tc>
          <w:tcPr>
            <w:tcW w:w="5199" w:type="dxa"/>
            <w:gridSpan w:val="19"/>
            <w:tcBorders>
              <w:top w:val="nil"/>
              <w:left w:val="nil"/>
              <w:bottom w:val="nil"/>
              <w:right w:val="nil"/>
            </w:tcBorders>
          </w:tcPr>
          <w:p w14:paraId="25EBBDF7" w14:textId="77777777" w:rsidR="00761B39" w:rsidRPr="004B599D" w:rsidRDefault="00761B39" w:rsidP="005A71F9">
            <w:pPr>
              <w:pStyle w:val="Paragraf"/>
            </w:pPr>
          </w:p>
        </w:tc>
      </w:tr>
      <w:tr w:rsidR="00761B39" w:rsidRPr="003908B4" w14:paraId="0FCDBAF6" w14:textId="77777777" w:rsidTr="003B31F9">
        <w:trPr>
          <w:gridAfter w:val="3"/>
          <w:wAfter w:w="1132" w:type="dxa"/>
        </w:trPr>
        <w:tc>
          <w:tcPr>
            <w:tcW w:w="3857" w:type="dxa"/>
            <w:tcBorders>
              <w:top w:val="nil"/>
              <w:left w:val="nil"/>
              <w:bottom w:val="nil"/>
              <w:right w:val="nil"/>
            </w:tcBorders>
          </w:tcPr>
          <w:p w14:paraId="330DEA7C" w14:textId="77777777" w:rsidR="00761B39" w:rsidRPr="004B599D" w:rsidRDefault="00761B39" w:rsidP="005A71F9">
            <w:pPr>
              <w:pStyle w:val="Heading5"/>
            </w:pPr>
          </w:p>
        </w:tc>
        <w:tc>
          <w:tcPr>
            <w:tcW w:w="5199" w:type="dxa"/>
            <w:gridSpan w:val="19"/>
            <w:tcBorders>
              <w:top w:val="nil"/>
              <w:left w:val="nil"/>
              <w:bottom w:val="nil"/>
              <w:right w:val="nil"/>
            </w:tcBorders>
          </w:tcPr>
          <w:p w14:paraId="37E964D3" w14:textId="2394D7F2" w:rsidR="00761B39" w:rsidRPr="00A12097" w:rsidRDefault="00756FF2" w:rsidP="005A71F9">
            <w:pPr>
              <w:pStyle w:val="Paragraf"/>
              <w:rPr>
                <w:rFonts w:eastAsiaTheme="majorEastAsia"/>
                <w:lang w:val="en-GB"/>
              </w:rPr>
            </w:pPr>
            <w:r w:rsidRPr="00CC223D">
              <w:rPr>
                <w:rFonts w:eastAsiaTheme="majorEastAsia"/>
                <w:lang w:val="en-GB"/>
              </w:rPr>
              <w:t xml:space="preserve">The Study Ions </w:t>
            </w:r>
            <w:r w:rsidR="00CC223D" w:rsidRPr="00CC223D">
              <w:rPr>
                <w:rFonts w:eastAsiaTheme="majorEastAsia"/>
                <w:lang w:val="en-GB"/>
              </w:rPr>
              <w:t>shall a</w:t>
            </w:r>
            <w:r w:rsidR="00CC223D">
              <w:rPr>
                <w:rFonts w:eastAsiaTheme="majorEastAsia"/>
                <w:lang w:val="en-GB"/>
              </w:rPr>
              <w:t>ssist other members in the Study Committee in their work</w:t>
            </w:r>
            <w:r w:rsidR="00A23ED9">
              <w:rPr>
                <w:rFonts w:eastAsiaTheme="majorEastAsia"/>
                <w:lang w:val="en-GB"/>
              </w:rPr>
              <w:t xml:space="preserve"> and firstly </w:t>
            </w:r>
            <w:r w:rsidR="00A12097">
              <w:rPr>
                <w:rFonts w:eastAsiaTheme="majorEastAsia"/>
                <w:lang w:val="en-GB"/>
              </w:rPr>
              <w:t>help</w:t>
            </w:r>
            <w:r w:rsidR="0011090A">
              <w:rPr>
                <w:rFonts w:eastAsiaTheme="majorEastAsia"/>
                <w:lang w:val="en-GB"/>
              </w:rPr>
              <w:t xml:space="preserve"> at study related events. The Study Ions </w:t>
            </w:r>
            <w:r w:rsidR="00195C46">
              <w:rPr>
                <w:rFonts w:eastAsiaTheme="majorEastAsia"/>
                <w:lang w:val="en-GB"/>
              </w:rPr>
              <w:t xml:space="preserve">have the main responsibility for planning the study nights of </w:t>
            </w:r>
            <w:r w:rsidR="00D16121">
              <w:rPr>
                <w:rFonts w:eastAsiaTheme="majorEastAsia"/>
                <w:lang w:val="en-GB"/>
              </w:rPr>
              <w:t>t</w:t>
            </w:r>
            <w:r w:rsidR="00195C46">
              <w:rPr>
                <w:rFonts w:eastAsiaTheme="majorEastAsia"/>
                <w:lang w:val="en-GB"/>
              </w:rPr>
              <w:t>he Guild.</w:t>
            </w:r>
          </w:p>
        </w:tc>
      </w:tr>
      <w:tr w:rsidR="00761B39" w:rsidRPr="003908B4" w14:paraId="5D0D5A9D" w14:textId="77777777" w:rsidTr="003B31F9">
        <w:trPr>
          <w:gridAfter w:val="3"/>
          <w:wAfter w:w="1132" w:type="dxa"/>
        </w:trPr>
        <w:tc>
          <w:tcPr>
            <w:tcW w:w="3857" w:type="dxa"/>
            <w:tcBorders>
              <w:top w:val="nil"/>
              <w:left w:val="nil"/>
              <w:bottom w:val="nil"/>
              <w:right w:val="nil"/>
            </w:tcBorders>
          </w:tcPr>
          <w:p w14:paraId="628A2DB5" w14:textId="77777777" w:rsidR="00761B39" w:rsidRPr="003E5DCD" w:rsidRDefault="00761B39" w:rsidP="005A71F9">
            <w:pPr>
              <w:pStyle w:val="Heading5"/>
              <w:rPr>
                <w:lang w:val="en-GB"/>
              </w:rPr>
            </w:pPr>
          </w:p>
        </w:tc>
        <w:tc>
          <w:tcPr>
            <w:tcW w:w="5199" w:type="dxa"/>
            <w:gridSpan w:val="19"/>
            <w:tcBorders>
              <w:top w:val="nil"/>
              <w:left w:val="nil"/>
              <w:bottom w:val="nil"/>
              <w:right w:val="nil"/>
            </w:tcBorders>
          </w:tcPr>
          <w:p w14:paraId="6A085763" w14:textId="77777777" w:rsidR="00761B39" w:rsidRPr="003E5DCD" w:rsidRDefault="00761B39" w:rsidP="005A71F9">
            <w:pPr>
              <w:pStyle w:val="Paragraf"/>
              <w:rPr>
                <w:lang w:val="en-GB"/>
              </w:rPr>
            </w:pPr>
          </w:p>
        </w:tc>
      </w:tr>
      <w:tr w:rsidR="00761B39" w:rsidRPr="002021F7" w14:paraId="1190BC69" w14:textId="77777777" w:rsidTr="003B31F9">
        <w:trPr>
          <w:gridAfter w:val="3"/>
          <w:wAfter w:w="1132" w:type="dxa"/>
        </w:trPr>
        <w:tc>
          <w:tcPr>
            <w:tcW w:w="3857" w:type="dxa"/>
            <w:tcBorders>
              <w:top w:val="nil"/>
              <w:left w:val="nil"/>
              <w:bottom w:val="nil"/>
              <w:right w:val="nil"/>
            </w:tcBorders>
          </w:tcPr>
          <w:p w14:paraId="645A1738" w14:textId="11CF09E9" w:rsidR="00761B39" w:rsidRPr="007A3976" w:rsidRDefault="00761B39" w:rsidP="005A71F9">
            <w:pPr>
              <w:pStyle w:val="Heading5"/>
              <w:rPr>
                <w:lang w:val="en-GB"/>
              </w:rPr>
            </w:pPr>
            <w:bookmarkStart w:id="78" w:name="_Toc22463709"/>
            <w:r w:rsidRPr="007A3976">
              <w:rPr>
                <w:lang w:val="en-GB"/>
              </w:rPr>
              <w:t>§4:1</w:t>
            </w:r>
            <w:r w:rsidR="00CB2ECA" w:rsidRPr="007A3976">
              <w:rPr>
                <w:lang w:val="en-GB"/>
              </w:rPr>
              <w:t>5</w:t>
            </w:r>
            <w:r w:rsidRPr="007A3976">
              <w:rPr>
                <w:lang w:val="en-GB"/>
              </w:rPr>
              <w:t xml:space="preserve"> </w:t>
            </w:r>
            <w:bookmarkEnd w:id="78"/>
            <w:r w:rsidR="00A12097" w:rsidRPr="007A3976">
              <w:rPr>
                <w:lang w:val="en-GB"/>
              </w:rPr>
              <w:t xml:space="preserve">The </w:t>
            </w:r>
            <w:r w:rsidR="007A3976" w:rsidRPr="007A3976">
              <w:rPr>
                <w:lang w:val="en-GB"/>
              </w:rPr>
              <w:t>Student Council</w:t>
            </w:r>
          </w:p>
        </w:tc>
        <w:tc>
          <w:tcPr>
            <w:tcW w:w="5199" w:type="dxa"/>
            <w:gridSpan w:val="19"/>
            <w:tcBorders>
              <w:top w:val="nil"/>
              <w:left w:val="nil"/>
              <w:bottom w:val="nil"/>
              <w:right w:val="nil"/>
            </w:tcBorders>
          </w:tcPr>
          <w:p w14:paraId="6F39A58B" w14:textId="77777777" w:rsidR="00761B39" w:rsidRPr="007A3976" w:rsidRDefault="00761B39" w:rsidP="005A71F9">
            <w:pPr>
              <w:pStyle w:val="Paragraf"/>
              <w:rPr>
                <w:lang w:val="en-GB"/>
              </w:rPr>
            </w:pPr>
          </w:p>
        </w:tc>
      </w:tr>
      <w:tr w:rsidR="00761B39" w:rsidRPr="002021F7" w14:paraId="744D80FE" w14:textId="77777777" w:rsidTr="003B31F9">
        <w:trPr>
          <w:gridAfter w:val="3"/>
          <w:wAfter w:w="1132" w:type="dxa"/>
        </w:trPr>
        <w:tc>
          <w:tcPr>
            <w:tcW w:w="3857" w:type="dxa"/>
            <w:tcBorders>
              <w:top w:val="nil"/>
              <w:left w:val="nil"/>
              <w:bottom w:val="nil"/>
              <w:right w:val="nil"/>
            </w:tcBorders>
          </w:tcPr>
          <w:p w14:paraId="7898C5CF" w14:textId="77777777" w:rsidR="00761B39" w:rsidRPr="007A3976" w:rsidRDefault="00761B39" w:rsidP="00D802F9">
            <w:pPr>
              <w:pStyle w:val="Heading5"/>
              <w:rPr>
                <w:lang w:val="en-GB"/>
              </w:rPr>
            </w:pPr>
          </w:p>
        </w:tc>
        <w:tc>
          <w:tcPr>
            <w:tcW w:w="5199" w:type="dxa"/>
            <w:gridSpan w:val="19"/>
            <w:tcBorders>
              <w:top w:val="nil"/>
              <w:left w:val="nil"/>
              <w:bottom w:val="nil"/>
              <w:right w:val="nil"/>
            </w:tcBorders>
          </w:tcPr>
          <w:p w14:paraId="17E982D9" w14:textId="77777777" w:rsidR="00761B39" w:rsidRPr="007A3976" w:rsidRDefault="00761B39" w:rsidP="005A71F9">
            <w:pPr>
              <w:pStyle w:val="Paragraf"/>
              <w:rPr>
                <w:lang w:val="en-GB"/>
              </w:rPr>
            </w:pPr>
          </w:p>
        </w:tc>
      </w:tr>
      <w:tr w:rsidR="00761B39" w:rsidRPr="004B599D" w14:paraId="0E8E56A1" w14:textId="77777777" w:rsidTr="003B31F9">
        <w:trPr>
          <w:gridAfter w:val="3"/>
          <w:wAfter w:w="1132" w:type="dxa"/>
        </w:trPr>
        <w:tc>
          <w:tcPr>
            <w:tcW w:w="3857" w:type="dxa"/>
            <w:tcBorders>
              <w:top w:val="nil"/>
              <w:left w:val="nil"/>
              <w:bottom w:val="nil"/>
              <w:right w:val="nil"/>
            </w:tcBorders>
          </w:tcPr>
          <w:p w14:paraId="5C5A7906" w14:textId="2EE3940F" w:rsidR="00761B39" w:rsidRPr="004B599D" w:rsidRDefault="00761B39" w:rsidP="005A71F9">
            <w:pPr>
              <w:pStyle w:val="Heading6"/>
            </w:pPr>
            <w:r w:rsidRPr="004B599D">
              <w:t>§4:1</w:t>
            </w:r>
            <w:r w:rsidR="00CB2ECA">
              <w:t>5</w:t>
            </w:r>
            <w:r w:rsidRPr="004B599D">
              <w:t xml:space="preserve">:1 </w:t>
            </w:r>
            <w:r w:rsidR="007A3976">
              <w:t>Purpose</w:t>
            </w:r>
          </w:p>
        </w:tc>
        <w:tc>
          <w:tcPr>
            <w:tcW w:w="5199" w:type="dxa"/>
            <w:gridSpan w:val="19"/>
            <w:tcBorders>
              <w:top w:val="nil"/>
              <w:left w:val="nil"/>
              <w:bottom w:val="nil"/>
              <w:right w:val="nil"/>
            </w:tcBorders>
          </w:tcPr>
          <w:p w14:paraId="15E1B2A0" w14:textId="77777777" w:rsidR="00761B39" w:rsidRPr="004B599D" w:rsidRDefault="00761B39" w:rsidP="005A71F9">
            <w:pPr>
              <w:pStyle w:val="Paragraf"/>
              <w:rPr>
                <w:rFonts w:cs="Times New Roman"/>
                <w:lang w:eastAsia="sv-SE"/>
              </w:rPr>
            </w:pPr>
          </w:p>
        </w:tc>
      </w:tr>
      <w:tr w:rsidR="00761B39" w:rsidRPr="003908B4" w14:paraId="14732EFA" w14:textId="77777777" w:rsidTr="003B31F9">
        <w:trPr>
          <w:gridAfter w:val="3"/>
          <w:wAfter w:w="1132" w:type="dxa"/>
        </w:trPr>
        <w:tc>
          <w:tcPr>
            <w:tcW w:w="3857" w:type="dxa"/>
            <w:tcBorders>
              <w:top w:val="nil"/>
              <w:left w:val="nil"/>
              <w:bottom w:val="nil"/>
              <w:right w:val="nil"/>
            </w:tcBorders>
          </w:tcPr>
          <w:p w14:paraId="059E224D" w14:textId="77777777" w:rsidR="00761B39" w:rsidRPr="004B599D" w:rsidRDefault="00761B39" w:rsidP="005A71F9"/>
        </w:tc>
        <w:tc>
          <w:tcPr>
            <w:tcW w:w="5199" w:type="dxa"/>
            <w:gridSpan w:val="19"/>
            <w:tcBorders>
              <w:top w:val="nil"/>
              <w:left w:val="nil"/>
              <w:bottom w:val="nil"/>
              <w:right w:val="nil"/>
            </w:tcBorders>
          </w:tcPr>
          <w:p w14:paraId="1E96A636" w14:textId="247AA3D2" w:rsidR="00761B39" w:rsidRPr="00686F1E" w:rsidRDefault="007A3976" w:rsidP="005A71F9">
            <w:pPr>
              <w:pStyle w:val="Paragraf"/>
              <w:rPr>
                <w:szCs w:val="20"/>
                <w:lang w:val="en-GB" w:eastAsia="sv-SE"/>
              </w:rPr>
            </w:pPr>
            <w:r w:rsidRPr="007A3976">
              <w:rPr>
                <w:szCs w:val="20"/>
                <w:lang w:val="en-GB" w:eastAsia="sv-SE"/>
              </w:rPr>
              <w:t>The Student Council</w:t>
            </w:r>
            <w:r w:rsidR="002C4E33">
              <w:rPr>
                <w:szCs w:val="20"/>
                <w:lang w:val="en-GB" w:eastAsia="sv-SE"/>
              </w:rPr>
              <w:t xml:space="preserve"> </w:t>
            </w:r>
            <w:r>
              <w:rPr>
                <w:szCs w:val="20"/>
                <w:lang w:val="en-GB" w:eastAsia="sv-SE"/>
              </w:rPr>
              <w:t xml:space="preserve">is responsible for the core operations of </w:t>
            </w:r>
            <w:r w:rsidR="00D16121">
              <w:rPr>
                <w:szCs w:val="20"/>
                <w:lang w:val="en-GB" w:eastAsia="sv-SE"/>
              </w:rPr>
              <w:t>t</w:t>
            </w:r>
            <w:r>
              <w:rPr>
                <w:szCs w:val="20"/>
                <w:lang w:val="en-GB" w:eastAsia="sv-SE"/>
              </w:rPr>
              <w:t xml:space="preserve">he Guild and shall </w:t>
            </w:r>
            <w:r w:rsidR="00C6049D">
              <w:rPr>
                <w:szCs w:val="20"/>
                <w:lang w:val="en-GB" w:eastAsia="sv-SE"/>
              </w:rPr>
              <w:t xml:space="preserve">work for the promotion of </w:t>
            </w:r>
            <w:r w:rsidR="00686F1E">
              <w:rPr>
                <w:szCs w:val="20"/>
                <w:lang w:val="en-GB" w:eastAsia="sv-SE"/>
              </w:rPr>
              <w:t>the students interests in education related matters.</w:t>
            </w:r>
          </w:p>
        </w:tc>
      </w:tr>
      <w:tr w:rsidR="00761B39" w:rsidRPr="003908B4" w14:paraId="39DAF447" w14:textId="77777777" w:rsidTr="003B31F9">
        <w:trPr>
          <w:gridAfter w:val="3"/>
          <w:wAfter w:w="1132" w:type="dxa"/>
        </w:trPr>
        <w:tc>
          <w:tcPr>
            <w:tcW w:w="3857" w:type="dxa"/>
            <w:tcBorders>
              <w:top w:val="nil"/>
              <w:left w:val="nil"/>
              <w:bottom w:val="nil"/>
              <w:right w:val="nil"/>
            </w:tcBorders>
          </w:tcPr>
          <w:p w14:paraId="21DDD9A1" w14:textId="772BFBBF" w:rsidR="001A7FD2" w:rsidRPr="003E5DCD" w:rsidRDefault="001A7FD2" w:rsidP="005E4A66">
            <w:pPr>
              <w:rPr>
                <w:lang w:val="en-GB"/>
              </w:rPr>
            </w:pPr>
          </w:p>
        </w:tc>
        <w:tc>
          <w:tcPr>
            <w:tcW w:w="5199" w:type="dxa"/>
            <w:gridSpan w:val="19"/>
            <w:tcBorders>
              <w:top w:val="nil"/>
              <w:left w:val="nil"/>
              <w:bottom w:val="nil"/>
              <w:right w:val="nil"/>
            </w:tcBorders>
          </w:tcPr>
          <w:p w14:paraId="56F2C0CA" w14:textId="3AAACB89" w:rsidR="00AF33BA" w:rsidRPr="003E5DCD" w:rsidRDefault="00AF33BA" w:rsidP="00AF33BA">
            <w:pPr>
              <w:pStyle w:val="Subtitle"/>
              <w:rPr>
                <w:lang w:val="en-GB"/>
              </w:rPr>
            </w:pPr>
          </w:p>
        </w:tc>
      </w:tr>
      <w:tr w:rsidR="00761B39" w:rsidRPr="004B599D" w14:paraId="0E00E1ED" w14:textId="77777777" w:rsidTr="003B31F9">
        <w:trPr>
          <w:gridAfter w:val="3"/>
          <w:wAfter w:w="1132" w:type="dxa"/>
        </w:trPr>
        <w:tc>
          <w:tcPr>
            <w:tcW w:w="3857" w:type="dxa"/>
            <w:tcBorders>
              <w:top w:val="nil"/>
              <w:left w:val="nil"/>
              <w:bottom w:val="nil"/>
              <w:right w:val="nil"/>
            </w:tcBorders>
          </w:tcPr>
          <w:p w14:paraId="1FDA1B0A" w14:textId="4B75126A" w:rsidR="00761B39" w:rsidRPr="004B599D" w:rsidRDefault="00761B39" w:rsidP="005A71F9">
            <w:pPr>
              <w:pStyle w:val="Heading6"/>
            </w:pPr>
            <w:r w:rsidRPr="004B599D">
              <w:t>§4:1</w:t>
            </w:r>
            <w:r w:rsidR="00CB2ECA">
              <w:t>5</w:t>
            </w:r>
            <w:r w:rsidRPr="004B599D">
              <w:t xml:space="preserve">:2 </w:t>
            </w:r>
            <w:r w:rsidR="00686F1E">
              <w:t>Obligations</w:t>
            </w:r>
          </w:p>
        </w:tc>
        <w:tc>
          <w:tcPr>
            <w:tcW w:w="5199" w:type="dxa"/>
            <w:gridSpan w:val="19"/>
            <w:tcBorders>
              <w:top w:val="nil"/>
              <w:left w:val="nil"/>
              <w:bottom w:val="nil"/>
              <w:right w:val="nil"/>
            </w:tcBorders>
          </w:tcPr>
          <w:p w14:paraId="3C9728B1" w14:textId="77777777" w:rsidR="00761B39" w:rsidRPr="004B599D" w:rsidRDefault="00761B39" w:rsidP="005A71F9">
            <w:pPr>
              <w:pStyle w:val="Paragraf"/>
            </w:pPr>
          </w:p>
        </w:tc>
      </w:tr>
      <w:tr w:rsidR="00761B39" w:rsidRPr="003908B4" w14:paraId="3AC85DF6" w14:textId="77777777" w:rsidTr="003B31F9">
        <w:trPr>
          <w:gridAfter w:val="3"/>
          <w:wAfter w:w="1132" w:type="dxa"/>
        </w:trPr>
        <w:tc>
          <w:tcPr>
            <w:tcW w:w="3857" w:type="dxa"/>
            <w:tcBorders>
              <w:top w:val="nil"/>
              <w:left w:val="nil"/>
              <w:bottom w:val="nil"/>
              <w:right w:val="nil"/>
            </w:tcBorders>
          </w:tcPr>
          <w:p w14:paraId="52E7E97C" w14:textId="77777777" w:rsidR="00761B39" w:rsidRPr="004B599D" w:rsidRDefault="00761B39" w:rsidP="005A71F9"/>
        </w:tc>
        <w:tc>
          <w:tcPr>
            <w:tcW w:w="5199" w:type="dxa"/>
            <w:gridSpan w:val="19"/>
            <w:tcBorders>
              <w:top w:val="nil"/>
              <w:left w:val="nil"/>
              <w:bottom w:val="nil"/>
              <w:right w:val="nil"/>
            </w:tcBorders>
          </w:tcPr>
          <w:p w14:paraId="557C20EC" w14:textId="2CFC47EB" w:rsidR="00686F1E" w:rsidRPr="00472873" w:rsidRDefault="00686F1E" w:rsidP="005A71F9">
            <w:pPr>
              <w:pStyle w:val="Paragraf"/>
              <w:rPr>
                <w:rFonts w:eastAsiaTheme="majorEastAsia"/>
                <w:lang w:val="en-GB"/>
              </w:rPr>
            </w:pPr>
            <w:r w:rsidRPr="00686F1E">
              <w:rPr>
                <w:rFonts w:eastAsiaTheme="majorEastAsia"/>
                <w:lang w:val="en-GB"/>
              </w:rPr>
              <w:t>It is the obligation o</w:t>
            </w:r>
            <w:r>
              <w:rPr>
                <w:rFonts w:eastAsiaTheme="majorEastAsia"/>
                <w:lang w:val="en-GB"/>
              </w:rPr>
              <w:t xml:space="preserve">f the Student Council </w:t>
            </w:r>
            <w:r w:rsidR="00811DD1">
              <w:rPr>
                <w:rFonts w:eastAsiaTheme="majorEastAsia"/>
                <w:lang w:val="en-GB"/>
              </w:rPr>
              <w:t xml:space="preserve">to work </w:t>
            </w:r>
            <w:r w:rsidR="00811DD1">
              <w:rPr>
                <w:rFonts w:eastAsiaTheme="majorEastAsia"/>
                <w:lang w:val="en-GB"/>
              </w:rPr>
              <w:lastRenderedPageBreak/>
              <w:t>for high quality o</w:t>
            </w:r>
            <w:r w:rsidR="00884DE2">
              <w:rPr>
                <w:rFonts w:eastAsiaTheme="majorEastAsia"/>
                <w:lang w:val="en-GB"/>
              </w:rPr>
              <w:t xml:space="preserve">f the educations where </w:t>
            </w:r>
            <w:r w:rsidR="00D16121">
              <w:rPr>
                <w:rFonts w:eastAsiaTheme="majorEastAsia"/>
                <w:lang w:val="en-GB"/>
              </w:rPr>
              <w:t>t</w:t>
            </w:r>
            <w:r w:rsidR="00884DE2">
              <w:rPr>
                <w:rFonts w:eastAsiaTheme="majorEastAsia"/>
                <w:lang w:val="en-GB"/>
              </w:rPr>
              <w:t xml:space="preserve">he Guild recruit </w:t>
            </w:r>
            <w:r w:rsidR="006E386E">
              <w:rPr>
                <w:rFonts w:eastAsiaTheme="majorEastAsia"/>
                <w:lang w:val="en-GB"/>
              </w:rPr>
              <w:t xml:space="preserve">their members in line with §2:1 in the By-laws. </w:t>
            </w:r>
            <w:r w:rsidR="006E386E" w:rsidRPr="00472873">
              <w:rPr>
                <w:rFonts w:eastAsiaTheme="majorEastAsia"/>
                <w:lang w:val="en-GB"/>
              </w:rPr>
              <w:t xml:space="preserve">It is also the </w:t>
            </w:r>
            <w:r w:rsidR="00472873" w:rsidRPr="00472873">
              <w:rPr>
                <w:rFonts w:eastAsiaTheme="majorEastAsia"/>
                <w:lang w:val="en-GB"/>
              </w:rPr>
              <w:t xml:space="preserve">obligation of the Student Council </w:t>
            </w:r>
            <w:r w:rsidR="00472873">
              <w:rPr>
                <w:rFonts w:eastAsiaTheme="majorEastAsia"/>
                <w:lang w:val="en-GB"/>
              </w:rPr>
              <w:t>to plead the cause of the engineers</w:t>
            </w:r>
            <w:r w:rsidR="00840EDF">
              <w:rPr>
                <w:rFonts w:eastAsiaTheme="majorEastAsia"/>
                <w:lang w:val="en-GB"/>
              </w:rPr>
              <w:t xml:space="preserve"> in study matters related to these programs. The Head</w:t>
            </w:r>
            <w:r w:rsidR="00A21F5F">
              <w:rPr>
                <w:rFonts w:eastAsiaTheme="majorEastAsia"/>
                <w:lang w:val="en-GB"/>
              </w:rPr>
              <w:t>s</w:t>
            </w:r>
            <w:r w:rsidR="00840EDF">
              <w:rPr>
                <w:rFonts w:eastAsiaTheme="majorEastAsia"/>
                <w:lang w:val="en-GB"/>
              </w:rPr>
              <w:t xml:space="preserve"> of </w:t>
            </w:r>
            <w:r w:rsidR="00305195">
              <w:rPr>
                <w:rFonts w:eastAsiaTheme="majorEastAsia"/>
                <w:lang w:val="en-GB"/>
              </w:rPr>
              <w:t>the Student Council in charge of Bachelor level</w:t>
            </w:r>
            <w:r w:rsidR="00A21F5F">
              <w:rPr>
                <w:rFonts w:eastAsiaTheme="majorEastAsia"/>
                <w:lang w:val="en-GB"/>
              </w:rPr>
              <w:t xml:space="preserve">/Master level </w:t>
            </w:r>
            <w:r w:rsidR="008D0FF9">
              <w:rPr>
                <w:rFonts w:eastAsiaTheme="majorEastAsia"/>
                <w:lang w:val="en-GB"/>
              </w:rPr>
              <w:t>also coordinates representatives to the semester</w:t>
            </w:r>
            <w:r w:rsidR="00883FFB">
              <w:rPr>
                <w:rFonts w:eastAsiaTheme="majorEastAsia"/>
                <w:lang w:val="en-GB"/>
              </w:rPr>
              <w:t xml:space="preserve"> collages on bachelor/master level.</w:t>
            </w:r>
          </w:p>
          <w:p w14:paraId="09357178" w14:textId="0A834FFA" w:rsidR="00761B39" w:rsidRPr="003E5DCD" w:rsidRDefault="00761B39" w:rsidP="005A71F9">
            <w:pPr>
              <w:pStyle w:val="Paragraf"/>
              <w:rPr>
                <w:rFonts w:eastAsiaTheme="majorEastAsia"/>
                <w:lang w:val="en-GB"/>
              </w:rPr>
            </w:pPr>
          </w:p>
          <w:p w14:paraId="6A9FE469" w14:textId="655FD89D" w:rsidR="00883FFB" w:rsidRPr="00DE6388" w:rsidRDefault="00883FFB" w:rsidP="005A71F9">
            <w:pPr>
              <w:pStyle w:val="Paragraf"/>
              <w:rPr>
                <w:lang w:val="en-GB"/>
              </w:rPr>
            </w:pPr>
            <w:r w:rsidRPr="00DE6388">
              <w:rPr>
                <w:rFonts w:eastAsiaTheme="majorEastAsia"/>
                <w:lang w:val="en-GB"/>
              </w:rPr>
              <w:t xml:space="preserve">The Student Council </w:t>
            </w:r>
            <w:r w:rsidR="00DE6388">
              <w:rPr>
                <w:rFonts w:eastAsiaTheme="majorEastAsia"/>
                <w:lang w:val="en-GB"/>
              </w:rPr>
              <w:t xml:space="preserve">shall inform the members of the Guild about current </w:t>
            </w:r>
            <w:r w:rsidR="00395EAD">
              <w:rPr>
                <w:rFonts w:eastAsiaTheme="majorEastAsia"/>
                <w:lang w:val="en-GB"/>
              </w:rPr>
              <w:t>operations.</w:t>
            </w:r>
          </w:p>
          <w:p w14:paraId="3CD27C76" w14:textId="529DE032" w:rsidR="00761B39" w:rsidRPr="003E5DCD" w:rsidRDefault="00761B39" w:rsidP="005A71F9">
            <w:pPr>
              <w:pStyle w:val="Paragraf"/>
              <w:rPr>
                <w:lang w:val="en-GB"/>
              </w:rPr>
            </w:pPr>
          </w:p>
          <w:p w14:paraId="0DAEB3CF" w14:textId="2EB73A51" w:rsidR="00395EAD" w:rsidRPr="00973EBC" w:rsidRDefault="00395EAD" w:rsidP="005A71F9">
            <w:pPr>
              <w:pStyle w:val="Paragraf"/>
              <w:rPr>
                <w:lang w:val="en-GB" w:eastAsia="sv-SE"/>
              </w:rPr>
            </w:pPr>
            <w:r w:rsidRPr="00395EAD">
              <w:rPr>
                <w:lang w:val="en-GB"/>
              </w:rPr>
              <w:t>The Student Council</w:t>
            </w:r>
            <w:r>
              <w:rPr>
                <w:lang w:val="en-GB"/>
              </w:rPr>
              <w:t xml:space="preserve"> shall make sure that engineers </w:t>
            </w:r>
            <w:r w:rsidR="005F39E7">
              <w:rPr>
                <w:lang w:val="en-GB"/>
              </w:rPr>
              <w:t xml:space="preserve">are represented in external organs </w:t>
            </w:r>
            <w:r w:rsidR="0029284D">
              <w:rPr>
                <w:lang w:val="en-GB"/>
              </w:rPr>
              <w:t xml:space="preserve">affecting </w:t>
            </w:r>
            <w:r w:rsidR="00D16121">
              <w:rPr>
                <w:lang w:val="en-GB"/>
              </w:rPr>
              <w:t>t</w:t>
            </w:r>
            <w:r w:rsidR="0029284D">
              <w:rPr>
                <w:lang w:val="en-GB"/>
              </w:rPr>
              <w:t xml:space="preserve">he Guild’s students </w:t>
            </w:r>
            <w:r w:rsidR="0061359F">
              <w:rPr>
                <w:lang w:val="en-GB"/>
              </w:rPr>
              <w:t>where the Student Council have t</w:t>
            </w:r>
            <w:r w:rsidR="00A92E3C">
              <w:rPr>
                <w:lang w:val="en-GB"/>
              </w:rPr>
              <w:t>he</w:t>
            </w:r>
            <w:r w:rsidR="0061359F">
              <w:rPr>
                <w:lang w:val="en-GB"/>
              </w:rPr>
              <w:t xml:space="preserve"> right to nominate </w:t>
            </w:r>
            <w:r w:rsidR="007A166D">
              <w:rPr>
                <w:lang w:val="en-GB"/>
              </w:rPr>
              <w:t>in the Student Union list of external organs.</w:t>
            </w:r>
            <w:r w:rsidR="00A92E3C">
              <w:rPr>
                <w:lang w:val="en-GB"/>
              </w:rPr>
              <w:t xml:space="preserve"> </w:t>
            </w:r>
            <w:r w:rsidR="00A92E3C" w:rsidRPr="00033C48">
              <w:rPr>
                <w:lang w:val="en-GB"/>
              </w:rPr>
              <w:t>These organs</w:t>
            </w:r>
            <w:r w:rsidR="00F83E39" w:rsidRPr="00033C48">
              <w:rPr>
                <w:lang w:val="en-GB"/>
              </w:rPr>
              <w:t xml:space="preserve"> include, but are not limited to, </w:t>
            </w:r>
            <w:r w:rsidR="00033C48" w:rsidRPr="00033C48">
              <w:rPr>
                <w:lang w:val="en-GB"/>
              </w:rPr>
              <w:t xml:space="preserve">Programme </w:t>
            </w:r>
            <w:r w:rsidR="002C4E33">
              <w:rPr>
                <w:lang w:val="en-GB"/>
              </w:rPr>
              <w:t>Board</w:t>
            </w:r>
            <w:r w:rsidR="00973EBC">
              <w:rPr>
                <w:lang w:val="en-GB"/>
              </w:rPr>
              <w:t xml:space="preserve"> and Institution Boards. </w:t>
            </w:r>
            <w:r w:rsidR="00973EBC" w:rsidRPr="00973EBC">
              <w:rPr>
                <w:lang w:val="en-GB"/>
              </w:rPr>
              <w:t>The Student Council shall also follow u</w:t>
            </w:r>
            <w:r w:rsidR="00973EBC">
              <w:rPr>
                <w:lang w:val="en-GB"/>
              </w:rPr>
              <w:t>p</w:t>
            </w:r>
            <w:r w:rsidR="005835D0">
              <w:rPr>
                <w:lang w:val="en-GB"/>
              </w:rPr>
              <w:t xml:space="preserve"> and</w:t>
            </w:r>
            <w:r w:rsidR="003172A8">
              <w:rPr>
                <w:lang w:val="en-GB"/>
              </w:rPr>
              <w:t xml:space="preserve"> coordinate their representatives </w:t>
            </w:r>
            <w:r w:rsidR="008329EC">
              <w:rPr>
                <w:lang w:val="en-GB"/>
              </w:rPr>
              <w:t>in these organs.</w:t>
            </w:r>
          </w:p>
          <w:p w14:paraId="2980A6F1" w14:textId="2F601025" w:rsidR="00761B39" w:rsidRPr="003E5DCD" w:rsidRDefault="00761B39" w:rsidP="005A71F9">
            <w:pPr>
              <w:pStyle w:val="Paragraf"/>
              <w:rPr>
                <w:lang w:val="en-GB" w:eastAsia="sv-SE"/>
              </w:rPr>
            </w:pPr>
          </w:p>
          <w:p w14:paraId="135826BF" w14:textId="68C86F12" w:rsidR="008329EC" w:rsidRPr="008329EC" w:rsidRDefault="008329EC" w:rsidP="005A71F9">
            <w:pPr>
              <w:pStyle w:val="Paragraf"/>
              <w:rPr>
                <w:lang w:val="en-GB"/>
              </w:rPr>
            </w:pPr>
            <w:r w:rsidRPr="008329EC">
              <w:rPr>
                <w:lang w:val="en-GB" w:eastAsia="sv-SE"/>
              </w:rPr>
              <w:t>The Student Council</w:t>
            </w:r>
            <w:r>
              <w:rPr>
                <w:lang w:val="en-GB" w:eastAsia="sv-SE"/>
              </w:rPr>
              <w:t xml:space="preserve"> </w:t>
            </w:r>
            <w:r w:rsidRPr="008329EC">
              <w:rPr>
                <w:lang w:val="en-GB" w:eastAsia="sv-SE"/>
              </w:rPr>
              <w:t>shall a</w:t>
            </w:r>
            <w:r>
              <w:rPr>
                <w:lang w:val="en-GB" w:eastAsia="sv-SE"/>
              </w:rPr>
              <w:t xml:space="preserve">lso coordinate with TLTH and other Guilds through suitable Colleges and </w:t>
            </w:r>
            <w:proofErr w:type="spellStart"/>
            <w:r>
              <w:rPr>
                <w:lang w:val="en-GB" w:eastAsia="sv-SE"/>
              </w:rPr>
              <w:t>cooperations</w:t>
            </w:r>
            <w:proofErr w:type="spellEnd"/>
            <w:r>
              <w:rPr>
                <w:lang w:val="en-GB" w:eastAsia="sv-SE"/>
              </w:rPr>
              <w:t>.</w:t>
            </w:r>
          </w:p>
          <w:p w14:paraId="2AE66197" w14:textId="05B06975" w:rsidR="00761B39" w:rsidRPr="008329EC" w:rsidRDefault="00761B39" w:rsidP="005A71F9">
            <w:pPr>
              <w:pStyle w:val="Paragraf"/>
              <w:rPr>
                <w:lang w:val="en-GB"/>
              </w:rPr>
            </w:pPr>
          </w:p>
          <w:p w14:paraId="59AF727F" w14:textId="187F9BF6" w:rsidR="00761B39" w:rsidRPr="004761EF" w:rsidRDefault="008329EC" w:rsidP="005A71F9">
            <w:pPr>
              <w:pStyle w:val="Paragraf"/>
              <w:rPr>
                <w:lang w:val="en-GB"/>
              </w:rPr>
            </w:pPr>
            <w:r w:rsidRPr="008329EC">
              <w:rPr>
                <w:lang w:val="en-GB"/>
              </w:rPr>
              <w:t xml:space="preserve">The Student Council </w:t>
            </w:r>
            <w:r>
              <w:rPr>
                <w:lang w:val="en-GB"/>
              </w:rPr>
              <w:t xml:space="preserve">shall otherwise </w:t>
            </w:r>
            <w:r w:rsidR="00E05B93">
              <w:rPr>
                <w:lang w:val="en-GB"/>
              </w:rPr>
              <w:t>look after the K-</w:t>
            </w:r>
            <w:r w:rsidR="002C4E33">
              <w:rPr>
                <w:lang w:val="en-GB"/>
              </w:rPr>
              <w:t>engineers’</w:t>
            </w:r>
            <w:r w:rsidR="00E05B93">
              <w:rPr>
                <w:lang w:val="en-GB"/>
              </w:rPr>
              <w:t xml:space="preserve"> interests in educational and </w:t>
            </w:r>
            <w:r w:rsidR="004761EF">
              <w:rPr>
                <w:lang w:val="en-GB"/>
              </w:rPr>
              <w:t>teaching matters.</w:t>
            </w:r>
          </w:p>
        </w:tc>
      </w:tr>
      <w:tr w:rsidR="00761B39" w:rsidRPr="003908B4" w14:paraId="660B3825" w14:textId="77777777" w:rsidTr="003B31F9">
        <w:trPr>
          <w:gridAfter w:val="3"/>
          <w:wAfter w:w="1132" w:type="dxa"/>
        </w:trPr>
        <w:tc>
          <w:tcPr>
            <w:tcW w:w="3857" w:type="dxa"/>
            <w:tcBorders>
              <w:top w:val="nil"/>
              <w:left w:val="nil"/>
              <w:bottom w:val="nil"/>
              <w:right w:val="nil"/>
            </w:tcBorders>
          </w:tcPr>
          <w:p w14:paraId="33C96874" w14:textId="77777777" w:rsidR="00761B39" w:rsidRPr="003E5DCD" w:rsidRDefault="00761B39" w:rsidP="00D802F9">
            <w:pPr>
              <w:pStyle w:val="Heading5"/>
              <w:rPr>
                <w:lang w:val="en-GB"/>
              </w:rPr>
            </w:pPr>
          </w:p>
        </w:tc>
        <w:tc>
          <w:tcPr>
            <w:tcW w:w="5199" w:type="dxa"/>
            <w:gridSpan w:val="19"/>
            <w:tcBorders>
              <w:top w:val="nil"/>
              <w:left w:val="nil"/>
              <w:bottom w:val="nil"/>
              <w:right w:val="nil"/>
            </w:tcBorders>
          </w:tcPr>
          <w:p w14:paraId="50B90BEC" w14:textId="77777777" w:rsidR="00761B39" w:rsidRPr="003E5DCD" w:rsidRDefault="00761B39" w:rsidP="005A71F9">
            <w:pPr>
              <w:pStyle w:val="Paragraf"/>
              <w:rPr>
                <w:lang w:val="en-GB"/>
              </w:rPr>
            </w:pPr>
          </w:p>
        </w:tc>
      </w:tr>
      <w:tr w:rsidR="00761B39" w:rsidRPr="004B599D" w14:paraId="3B73B8BB" w14:textId="77777777" w:rsidTr="003B31F9">
        <w:trPr>
          <w:gridAfter w:val="3"/>
          <w:wAfter w:w="1132" w:type="dxa"/>
        </w:trPr>
        <w:tc>
          <w:tcPr>
            <w:tcW w:w="3857" w:type="dxa"/>
            <w:tcBorders>
              <w:top w:val="nil"/>
              <w:left w:val="nil"/>
              <w:bottom w:val="nil"/>
              <w:right w:val="nil"/>
            </w:tcBorders>
          </w:tcPr>
          <w:p w14:paraId="5775D45B" w14:textId="43A11DAF" w:rsidR="00761B39" w:rsidRPr="004B599D" w:rsidRDefault="00761B39" w:rsidP="005A71F9">
            <w:pPr>
              <w:pStyle w:val="Heading6"/>
            </w:pPr>
            <w:r w:rsidRPr="004B599D">
              <w:t>§4:1</w:t>
            </w:r>
            <w:r w:rsidR="00CB2ECA">
              <w:t>5</w:t>
            </w:r>
            <w:r w:rsidRPr="004B599D">
              <w:t xml:space="preserve">:3 </w:t>
            </w:r>
            <w:r w:rsidR="002E2E54">
              <w:t>Constitution</w:t>
            </w:r>
            <w:r w:rsidRPr="004B599D">
              <w:t xml:space="preserve"> </w:t>
            </w:r>
          </w:p>
        </w:tc>
        <w:tc>
          <w:tcPr>
            <w:tcW w:w="5199" w:type="dxa"/>
            <w:gridSpan w:val="19"/>
            <w:tcBorders>
              <w:top w:val="nil"/>
              <w:left w:val="nil"/>
              <w:bottom w:val="nil"/>
              <w:right w:val="nil"/>
            </w:tcBorders>
          </w:tcPr>
          <w:p w14:paraId="5E609CFF" w14:textId="77777777" w:rsidR="00761B39" w:rsidRPr="004B599D" w:rsidRDefault="00761B39" w:rsidP="005A71F9">
            <w:pPr>
              <w:pStyle w:val="Paragraf"/>
            </w:pPr>
          </w:p>
        </w:tc>
      </w:tr>
      <w:tr w:rsidR="00761B39" w:rsidRPr="004B599D" w14:paraId="56558FD8" w14:textId="77777777" w:rsidTr="003B31F9">
        <w:trPr>
          <w:gridAfter w:val="3"/>
          <w:wAfter w:w="1132" w:type="dxa"/>
        </w:trPr>
        <w:tc>
          <w:tcPr>
            <w:tcW w:w="3857" w:type="dxa"/>
            <w:tcBorders>
              <w:top w:val="nil"/>
              <w:left w:val="nil"/>
              <w:bottom w:val="nil"/>
              <w:right w:val="nil"/>
            </w:tcBorders>
          </w:tcPr>
          <w:p w14:paraId="6182AC75" w14:textId="77777777" w:rsidR="00761B39" w:rsidRPr="004B599D" w:rsidRDefault="00761B39" w:rsidP="00D802F9">
            <w:pPr>
              <w:pStyle w:val="Heading5"/>
            </w:pPr>
          </w:p>
        </w:tc>
        <w:tc>
          <w:tcPr>
            <w:tcW w:w="5199" w:type="dxa"/>
            <w:gridSpan w:val="19"/>
            <w:tcBorders>
              <w:top w:val="nil"/>
              <w:left w:val="nil"/>
              <w:bottom w:val="nil"/>
              <w:right w:val="nil"/>
            </w:tcBorders>
          </w:tcPr>
          <w:p w14:paraId="6D1EEC21" w14:textId="77777777" w:rsidR="00761B39" w:rsidRPr="004B599D" w:rsidRDefault="00761B39" w:rsidP="005A71F9">
            <w:pPr>
              <w:pStyle w:val="Paragraf"/>
            </w:pPr>
          </w:p>
        </w:tc>
      </w:tr>
      <w:tr w:rsidR="00761B39" w:rsidRPr="003908B4" w14:paraId="7924DC37" w14:textId="77777777" w:rsidTr="003B31F9">
        <w:trPr>
          <w:gridAfter w:val="3"/>
          <w:wAfter w:w="1132" w:type="dxa"/>
        </w:trPr>
        <w:tc>
          <w:tcPr>
            <w:tcW w:w="9056" w:type="dxa"/>
            <w:gridSpan w:val="20"/>
            <w:tcBorders>
              <w:top w:val="nil"/>
              <w:left w:val="nil"/>
              <w:bottom w:val="nil"/>
              <w:right w:val="nil"/>
            </w:tcBorders>
          </w:tcPr>
          <w:p w14:paraId="56E3B85E" w14:textId="734CE357" w:rsidR="00761B39" w:rsidRPr="002E2E54" w:rsidRDefault="00761B39" w:rsidP="00D802F9">
            <w:pPr>
              <w:pStyle w:val="Title"/>
              <w:rPr>
                <w:lang w:val="en-GB"/>
              </w:rPr>
            </w:pPr>
            <w:r w:rsidRPr="002E2E54">
              <w:rPr>
                <w:lang w:val="en-GB"/>
              </w:rPr>
              <w:t>§4:1</w:t>
            </w:r>
            <w:r w:rsidR="00CB2ECA" w:rsidRPr="002E2E54">
              <w:rPr>
                <w:lang w:val="en-GB"/>
              </w:rPr>
              <w:t>5</w:t>
            </w:r>
            <w:r w:rsidRPr="002E2E54">
              <w:rPr>
                <w:lang w:val="en-GB"/>
              </w:rPr>
              <w:t xml:space="preserve">:3:1 </w:t>
            </w:r>
            <w:r w:rsidR="002E2E54" w:rsidRPr="002E2E54">
              <w:rPr>
                <w:lang w:val="en-GB"/>
              </w:rPr>
              <w:t xml:space="preserve">Head of the Student </w:t>
            </w:r>
            <w:r w:rsidR="00BC1BEF">
              <w:rPr>
                <w:lang w:val="en-GB"/>
              </w:rPr>
              <w:t>Council</w:t>
            </w:r>
          </w:p>
        </w:tc>
      </w:tr>
      <w:tr w:rsidR="00761B39" w:rsidRPr="003908B4" w14:paraId="6842DB92" w14:textId="77777777" w:rsidTr="003B31F9">
        <w:trPr>
          <w:gridAfter w:val="3"/>
          <w:wAfter w:w="1132" w:type="dxa"/>
        </w:trPr>
        <w:tc>
          <w:tcPr>
            <w:tcW w:w="3857" w:type="dxa"/>
            <w:tcBorders>
              <w:top w:val="nil"/>
              <w:left w:val="nil"/>
              <w:bottom w:val="nil"/>
              <w:right w:val="nil"/>
            </w:tcBorders>
          </w:tcPr>
          <w:p w14:paraId="162123AB" w14:textId="77777777" w:rsidR="00761B39" w:rsidRPr="002E2E54" w:rsidRDefault="00761B39" w:rsidP="005A71F9">
            <w:pPr>
              <w:rPr>
                <w:lang w:val="en-GB"/>
              </w:rPr>
            </w:pPr>
          </w:p>
        </w:tc>
        <w:tc>
          <w:tcPr>
            <w:tcW w:w="5199" w:type="dxa"/>
            <w:gridSpan w:val="19"/>
            <w:tcBorders>
              <w:top w:val="nil"/>
              <w:left w:val="nil"/>
              <w:bottom w:val="nil"/>
              <w:right w:val="nil"/>
            </w:tcBorders>
          </w:tcPr>
          <w:p w14:paraId="78F4F6A1" w14:textId="728EFE1C" w:rsidR="00BC1BEF" w:rsidRPr="005B29EC" w:rsidRDefault="00BC1BEF" w:rsidP="005A71F9">
            <w:pPr>
              <w:pStyle w:val="Paragraf"/>
              <w:rPr>
                <w:rFonts w:eastAsiaTheme="majorEastAsia"/>
                <w:lang w:val="en-GB"/>
              </w:rPr>
            </w:pPr>
            <w:r w:rsidRPr="005B29EC">
              <w:rPr>
                <w:rFonts w:eastAsiaTheme="majorEastAsia"/>
                <w:lang w:val="en-GB"/>
              </w:rPr>
              <w:t xml:space="preserve">The Head of </w:t>
            </w:r>
            <w:r w:rsidR="005B29EC" w:rsidRPr="005B29EC">
              <w:rPr>
                <w:rFonts w:eastAsiaTheme="majorEastAsia"/>
                <w:lang w:val="en-GB"/>
              </w:rPr>
              <w:t>the S</w:t>
            </w:r>
            <w:r w:rsidR="005B29EC">
              <w:rPr>
                <w:rFonts w:eastAsiaTheme="majorEastAsia"/>
                <w:lang w:val="en-GB"/>
              </w:rPr>
              <w:t xml:space="preserve">tudent Council is responsible for and convener </w:t>
            </w:r>
            <w:r w:rsidR="000078E9">
              <w:rPr>
                <w:rFonts w:eastAsiaTheme="majorEastAsia"/>
                <w:lang w:val="en-GB"/>
              </w:rPr>
              <w:t>of the Student Council.</w:t>
            </w:r>
          </w:p>
          <w:p w14:paraId="1C26624A" w14:textId="4C1B12F1" w:rsidR="00761B39" w:rsidRPr="003E5DCD" w:rsidRDefault="00761B39" w:rsidP="005A71F9">
            <w:pPr>
              <w:pStyle w:val="Paragraf"/>
              <w:rPr>
                <w:rFonts w:eastAsiaTheme="majorEastAsia"/>
                <w:lang w:val="en-GB"/>
              </w:rPr>
            </w:pPr>
          </w:p>
          <w:p w14:paraId="45B2800B" w14:textId="3C8BF286" w:rsidR="000078E9" w:rsidRPr="000078E9" w:rsidRDefault="000078E9" w:rsidP="005A71F9">
            <w:pPr>
              <w:pStyle w:val="Paragraf"/>
              <w:rPr>
                <w:lang w:val="en-GB"/>
              </w:rPr>
            </w:pPr>
            <w:r w:rsidRPr="000078E9">
              <w:rPr>
                <w:rFonts w:eastAsiaTheme="majorEastAsia"/>
                <w:lang w:val="en-GB"/>
              </w:rPr>
              <w:t>The Head of the S</w:t>
            </w:r>
            <w:r>
              <w:rPr>
                <w:rFonts w:eastAsiaTheme="majorEastAsia"/>
                <w:lang w:val="en-GB"/>
              </w:rPr>
              <w:t xml:space="preserve">tudent Council </w:t>
            </w:r>
            <w:r w:rsidR="006D06E1" w:rsidRPr="007D30A7">
              <w:rPr>
                <w:szCs w:val="24"/>
                <w:lang w:val="en-GB" w:eastAsia="sv-SE"/>
              </w:rPr>
              <w:t>shall present a budget proposal for the committee during the first Board meeting of the year. The budget proposal is advantageously composed together with the Board Member in charge of</w:t>
            </w:r>
            <w:r w:rsidR="006D06E1">
              <w:rPr>
                <w:szCs w:val="24"/>
                <w:lang w:val="en-GB" w:eastAsia="sv-SE"/>
              </w:rPr>
              <w:t xml:space="preserve"> Education as well as last year’s Head of the Student Council.</w:t>
            </w:r>
          </w:p>
          <w:p w14:paraId="0E1776F8" w14:textId="79644EA9" w:rsidR="00761B39" w:rsidRPr="003E5DCD" w:rsidRDefault="00761B39" w:rsidP="005A71F9">
            <w:pPr>
              <w:pStyle w:val="Paragraf"/>
              <w:rPr>
                <w:lang w:val="en-GB"/>
              </w:rPr>
            </w:pPr>
          </w:p>
          <w:p w14:paraId="182AA22F" w14:textId="25EB36E1" w:rsidR="006D06E1" w:rsidRPr="006D06E1" w:rsidRDefault="006D06E1" w:rsidP="005A71F9">
            <w:pPr>
              <w:pStyle w:val="Paragraf"/>
              <w:rPr>
                <w:lang w:val="en-GB"/>
              </w:rPr>
            </w:pPr>
            <w:r w:rsidRPr="006D06E1">
              <w:rPr>
                <w:lang w:val="en-GB"/>
              </w:rPr>
              <w:t>The Head of the S</w:t>
            </w:r>
            <w:r>
              <w:rPr>
                <w:lang w:val="en-GB"/>
              </w:rPr>
              <w:t>tudent Council</w:t>
            </w:r>
            <w:r w:rsidR="00744345">
              <w:rPr>
                <w:lang w:val="en-GB"/>
              </w:rPr>
              <w:t xml:space="preserve"> should be a </w:t>
            </w:r>
            <w:r w:rsidR="00CD590A">
              <w:rPr>
                <w:lang w:val="en-GB"/>
              </w:rPr>
              <w:t xml:space="preserve">member of the Programme </w:t>
            </w:r>
            <w:r w:rsidR="001C4DE3">
              <w:rPr>
                <w:lang w:val="en-GB"/>
              </w:rPr>
              <w:t>Management</w:t>
            </w:r>
            <w:r w:rsidR="008D7DF5">
              <w:rPr>
                <w:lang w:val="en-GB"/>
              </w:rPr>
              <w:t xml:space="preserve"> for their program. </w:t>
            </w:r>
            <w:r w:rsidR="00600F86">
              <w:rPr>
                <w:lang w:val="en-GB"/>
              </w:rPr>
              <w:t xml:space="preserve">and responsible for the Student Council </w:t>
            </w:r>
            <w:r w:rsidR="009A63E5">
              <w:rPr>
                <w:lang w:val="en-GB"/>
              </w:rPr>
              <w:t>’s</w:t>
            </w:r>
            <w:r w:rsidR="00600F86">
              <w:rPr>
                <w:lang w:val="en-GB"/>
              </w:rPr>
              <w:t xml:space="preserve"> </w:t>
            </w:r>
            <w:r w:rsidR="00585EBE">
              <w:rPr>
                <w:lang w:val="en-GB"/>
              </w:rPr>
              <w:t>act</w:t>
            </w:r>
            <w:r w:rsidR="00620B12">
              <w:rPr>
                <w:lang w:val="en-GB"/>
              </w:rPr>
              <w:t xml:space="preserve">ive </w:t>
            </w:r>
            <w:r w:rsidR="000045FD">
              <w:rPr>
                <w:lang w:val="en-GB"/>
              </w:rPr>
              <w:t>pursu</w:t>
            </w:r>
            <w:r w:rsidR="009A63E5">
              <w:rPr>
                <w:lang w:val="en-GB"/>
              </w:rPr>
              <w:t>it of</w:t>
            </w:r>
            <w:r w:rsidR="000045FD">
              <w:rPr>
                <w:lang w:val="en-GB"/>
              </w:rPr>
              <w:t xml:space="preserve"> their</w:t>
            </w:r>
            <w:r w:rsidR="009A63E5">
              <w:rPr>
                <w:lang w:val="en-GB"/>
              </w:rPr>
              <w:t xml:space="preserve"> interests there.</w:t>
            </w:r>
          </w:p>
          <w:p w14:paraId="51B40966" w14:textId="1F0E8FB3" w:rsidR="00761B39" w:rsidRPr="003E5DCD" w:rsidRDefault="00761B39" w:rsidP="005A71F9">
            <w:pPr>
              <w:pStyle w:val="Paragraf"/>
              <w:rPr>
                <w:szCs w:val="20"/>
                <w:lang w:val="en-GB"/>
              </w:rPr>
            </w:pPr>
          </w:p>
          <w:p w14:paraId="0CAB857F" w14:textId="0AB8EEA9" w:rsidR="009A63E5" w:rsidRPr="00C1532F" w:rsidRDefault="009A63E5" w:rsidP="005A71F9">
            <w:pPr>
              <w:pStyle w:val="Paragraf"/>
              <w:rPr>
                <w:lang w:val="en-GB"/>
              </w:rPr>
            </w:pPr>
            <w:r w:rsidRPr="00C1532F">
              <w:rPr>
                <w:szCs w:val="20"/>
                <w:lang w:val="en-GB"/>
              </w:rPr>
              <w:t xml:space="preserve">The </w:t>
            </w:r>
            <w:r w:rsidR="00C1532F" w:rsidRPr="00C1532F">
              <w:rPr>
                <w:szCs w:val="20"/>
                <w:lang w:val="en-GB"/>
              </w:rPr>
              <w:t>Head of the Studen</w:t>
            </w:r>
            <w:r w:rsidR="00C1532F">
              <w:rPr>
                <w:szCs w:val="20"/>
                <w:lang w:val="en-GB"/>
              </w:rPr>
              <w:t xml:space="preserve">t Council </w:t>
            </w:r>
            <w:r w:rsidR="00F4435E">
              <w:rPr>
                <w:szCs w:val="20"/>
                <w:lang w:val="en-GB"/>
              </w:rPr>
              <w:t xml:space="preserve">is responsible for the </w:t>
            </w:r>
            <w:r w:rsidR="00D6004D">
              <w:rPr>
                <w:szCs w:val="20"/>
                <w:lang w:val="en-GB"/>
              </w:rPr>
              <w:t xml:space="preserve">nominations of </w:t>
            </w:r>
            <w:r w:rsidR="00C35516">
              <w:rPr>
                <w:szCs w:val="20"/>
                <w:lang w:val="en-GB"/>
              </w:rPr>
              <w:t>scholar</w:t>
            </w:r>
            <w:r w:rsidR="00443645">
              <w:rPr>
                <w:szCs w:val="20"/>
                <w:lang w:val="en-GB"/>
              </w:rPr>
              <w:t>ship holder</w:t>
            </w:r>
            <w:r w:rsidR="00D6004D">
              <w:rPr>
                <w:szCs w:val="20"/>
                <w:lang w:val="en-GB"/>
              </w:rPr>
              <w:t>s in line with §10:1 in the By-laws.</w:t>
            </w:r>
          </w:p>
          <w:p w14:paraId="0B9CA6BA" w14:textId="08FB8EED" w:rsidR="00AD5EA1" w:rsidRPr="003E5DCD" w:rsidRDefault="00AD5EA1" w:rsidP="005A71F9">
            <w:pPr>
              <w:pStyle w:val="Paragraf"/>
              <w:rPr>
                <w:szCs w:val="20"/>
                <w:lang w:val="en-GB"/>
              </w:rPr>
            </w:pPr>
          </w:p>
          <w:p w14:paraId="02D95FF5" w14:textId="06CD353F" w:rsidR="00AD5EA1" w:rsidRPr="009C1DE5" w:rsidRDefault="00D6004D" w:rsidP="005A71F9">
            <w:pPr>
              <w:pStyle w:val="Paragraf"/>
              <w:rPr>
                <w:szCs w:val="20"/>
                <w:lang w:val="en-GB"/>
              </w:rPr>
            </w:pPr>
            <w:r w:rsidRPr="00D6004D">
              <w:rPr>
                <w:szCs w:val="20"/>
                <w:lang w:val="en-GB"/>
              </w:rPr>
              <w:t>The Head of the S</w:t>
            </w:r>
            <w:r>
              <w:rPr>
                <w:szCs w:val="20"/>
                <w:lang w:val="en-GB"/>
              </w:rPr>
              <w:t>tuden</w:t>
            </w:r>
            <w:r w:rsidR="00D46E9F">
              <w:rPr>
                <w:szCs w:val="20"/>
                <w:lang w:val="en-GB"/>
              </w:rPr>
              <w:t xml:space="preserve">t Council shall actively participate </w:t>
            </w:r>
            <w:r w:rsidR="009C1DE5">
              <w:rPr>
                <w:szCs w:val="20"/>
                <w:lang w:val="en-GB"/>
              </w:rPr>
              <w:t xml:space="preserve">in the task force “K </w:t>
            </w:r>
            <w:r w:rsidR="00FB3F80">
              <w:rPr>
                <w:szCs w:val="20"/>
                <w:lang w:val="en-GB"/>
              </w:rPr>
              <w:t>on</w:t>
            </w:r>
            <w:r w:rsidR="009C1DE5">
              <w:rPr>
                <w:szCs w:val="20"/>
                <w:lang w:val="en-GB"/>
              </w:rPr>
              <w:t xml:space="preserve"> Science Village”</w:t>
            </w:r>
          </w:p>
        </w:tc>
      </w:tr>
      <w:tr w:rsidR="00761B39" w:rsidRPr="003908B4" w14:paraId="18988ED7" w14:textId="77777777" w:rsidTr="003B31F9">
        <w:trPr>
          <w:gridAfter w:val="3"/>
          <w:wAfter w:w="1132" w:type="dxa"/>
        </w:trPr>
        <w:tc>
          <w:tcPr>
            <w:tcW w:w="3857" w:type="dxa"/>
            <w:tcBorders>
              <w:top w:val="nil"/>
              <w:left w:val="nil"/>
              <w:bottom w:val="nil"/>
              <w:right w:val="nil"/>
            </w:tcBorders>
          </w:tcPr>
          <w:p w14:paraId="67EE5844" w14:textId="77777777" w:rsidR="00761B39" w:rsidRPr="003E5DCD" w:rsidRDefault="00761B39" w:rsidP="00D802F9">
            <w:pPr>
              <w:pStyle w:val="Heading5"/>
              <w:rPr>
                <w:lang w:val="en-GB"/>
              </w:rPr>
            </w:pPr>
          </w:p>
        </w:tc>
        <w:tc>
          <w:tcPr>
            <w:tcW w:w="5199" w:type="dxa"/>
            <w:gridSpan w:val="19"/>
            <w:tcBorders>
              <w:top w:val="nil"/>
              <w:left w:val="nil"/>
              <w:bottom w:val="nil"/>
              <w:right w:val="nil"/>
            </w:tcBorders>
          </w:tcPr>
          <w:p w14:paraId="3DBD0C95" w14:textId="77777777" w:rsidR="00761B39" w:rsidRPr="003E5DCD" w:rsidRDefault="00761B39" w:rsidP="005A71F9">
            <w:pPr>
              <w:pStyle w:val="Paragraf"/>
              <w:rPr>
                <w:lang w:val="en-GB"/>
              </w:rPr>
            </w:pPr>
          </w:p>
        </w:tc>
      </w:tr>
      <w:tr w:rsidR="00761B39" w:rsidRPr="003908B4" w14:paraId="0B5DDB7D" w14:textId="77777777" w:rsidTr="003B31F9">
        <w:trPr>
          <w:gridAfter w:val="3"/>
          <w:wAfter w:w="1132" w:type="dxa"/>
        </w:trPr>
        <w:tc>
          <w:tcPr>
            <w:tcW w:w="9056" w:type="dxa"/>
            <w:gridSpan w:val="20"/>
            <w:tcBorders>
              <w:top w:val="nil"/>
              <w:left w:val="nil"/>
              <w:bottom w:val="nil"/>
              <w:right w:val="nil"/>
            </w:tcBorders>
          </w:tcPr>
          <w:p w14:paraId="1DC45870" w14:textId="77777777" w:rsidR="005E4A66" w:rsidRPr="003E5DCD" w:rsidRDefault="005E4A66" w:rsidP="00D802F9">
            <w:pPr>
              <w:pStyle w:val="Title"/>
              <w:rPr>
                <w:lang w:val="en-GB"/>
              </w:rPr>
            </w:pPr>
          </w:p>
          <w:p w14:paraId="2FAC985C" w14:textId="53811FA6" w:rsidR="00761B39" w:rsidRPr="00BE039A" w:rsidRDefault="00761B39" w:rsidP="00D802F9">
            <w:pPr>
              <w:pStyle w:val="Title"/>
              <w:rPr>
                <w:lang w:val="en-GB"/>
              </w:rPr>
            </w:pPr>
            <w:r w:rsidRPr="00BE039A">
              <w:rPr>
                <w:lang w:val="en-GB"/>
              </w:rPr>
              <w:t>§4:1</w:t>
            </w:r>
            <w:r w:rsidR="00CB2ECA" w:rsidRPr="00BE039A">
              <w:rPr>
                <w:lang w:val="en-GB"/>
              </w:rPr>
              <w:t>5</w:t>
            </w:r>
            <w:r w:rsidRPr="00BE039A">
              <w:rPr>
                <w:lang w:val="en-GB"/>
              </w:rPr>
              <w:t xml:space="preserve">:3:2 </w:t>
            </w:r>
            <w:r w:rsidR="00BE039A" w:rsidRPr="00BE039A">
              <w:rPr>
                <w:lang w:val="en-GB"/>
              </w:rPr>
              <w:t>Head of the Student C</w:t>
            </w:r>
            <w:r w:rsidR="00BE039A">
              <w:rPr>
                <w:lang w:val="en-GB"/>
              </w:rPr>
              <w:t xml:space="preserve">ouncil </w:t>
            </w:r>
            <w:r w:rsidR="00C44798">
              <w:rPr>
                <w:lang w:val="en-GB"/>
              </w:rPr>
              <w:t>in charge of Bachelor level</w:t>
            </w:r>
          </w:p>
        </w:tc>
      </w:tr>
      <w:tr w:rsidR="00761B39" w:rsidRPr="003908B4" w14:paraId="3401EEC1" w14:textId="77777777" w:rsidTr="003B31F9">
        <w:trPr>
          <w:gridAfter w:val="3"/>
          <w:wAfter w:w="1132" w:type="dxa"/>
        </w:trPr>
        <w:tc>
          <w:tcPr>
            <w:tcW w:w="3857" w:type="dxa"/>
            <w:tcBorders>
              <w:top w:val="nil"/>
              <w:left w:val="nil"/>
              <w:bottom w:val="nil"/>
              <w:right w:val="nil"/>
            </w:tcBorders>
          </w:tcPr>
          <w:p w14:paraId="2ABA0AA0" w14:textId="77777777" w:rsidR="00761B39" w:rsidRPr="00BE039A" w:rsidRDefault="00761B39" w:rsidP="005A71F9">
            <w:pPr>
              <w:pStyle w:val="Title"/>
              <w:rPr>
                <w:lang w:val="en-GB"/>
              </w:rPr>
            </w:pPr>
          </w:p>
        </w:tc>
        <w:tc>
          <w:tcPr>
            <w:tcW w:w="5199" w:type="dxa"/>
            <w:gridSpan w:val="19"/>
            <w:tcBorders>
              <w:top w:val="nil"/>
              <w:left w:val="nil"/>
              <w:bottom w:val="nil"/>
              <w:right w:val="nil"/>
            </w:tcBorders>
          </w:tcPr>
          <w:p w14:paraId="168D6748" w14:textId="79AFE252" w:rsidR="00C44798" w:rsidRPr="00C44798" w:rsidRDefault="00C44798" w:rsidP="005A71F9">
            <w:pPr>
              <w:pStyle w:val="Paragraf"/>
              <w:rPr>
                <w:rFonts w:eastAsiaTheme="majorEastAsia"/>
                <w:lang w:val="en-GB"/>
              </w:rPr>
            </w:pPr>
            <w:r w:rsidRPr="00C44798">
              <w:rPr>
                <w:rFonts w:eastAsiaTheme="majorEastAsia"/>
                <w:lang w:val="en-GB"/>
              </w:rPr>
              <w:t>The Head of the S</w:t>
            </w:r>
            <w:r>
              <w:rPr>
                <w:rFonts w:eastAsiaTheme="majorEastAsia"/>
                <w:lang w:val="en-GB"/>
              </w:rPr>
              <w:t>tudent Council in charge of Bachelor level</w:t>
            </w:r>
            <w:r w:rsidR="0017157E">
              <w:rPr>
                <w:rFonts w:eastAsiaTheme="majorEastAsia"/>
                <w:lang w:val="en-GB"/>
              </w:rPr>
              <w:t xml:space="preserve"> shall assist the Head of the Student Council </w:t>
            </w:r>
            <w:r w:rsidR="004C125B">
              <w:rPr>
                <w:rFonts w:eastAsiaTheme="majorEastAsia"/>
                <w:lang w:val="en-GB"/>
              </w:rPr>
              <w:t>in their work.</w:t>
            </w:r>
          </w:p>
          <w:p w14:paraId="486CCC84" w14:textId="103F9788" w:rsidR="00761B39" w:rsidRPr="003E5DCD" w:rsidRDefault="00761B39" w:rsidP="005A71F9">
            <w:pPr>
              <w:pStyle w:val="Paragraf"/>
              <w:rPr>
                <w:rFonts w:eastAsiaTheme="majorEastAsia"/>
                <w:lang w:val="en-GB"/>
              </w:rPr>
            </w:pPr>
          </w:p>
          <w:p w14:paraId="3EF2077C" w14:textId="3B8AF973" w:rsidR="004C125B" w:rsidRPr="00C44798" w:rsidRDefault="004C125B" w:rsidP="004C125B">
            <w:pPr>
              <w:pStyle w:val="Paragraf"/>
              <w:rPr>
                <w:rFonts w:eastAsiaTheme="majorEastAsia"/>
                <w:lang w:val="en-GB"/>
              </w:rPr>
            </w:pPr>
            <w:r w:rsidRPr="00C44798">
              <w:rPr>
                <w:rFonts w:eastAsiaTheme="majorEastAsia"/>
                <w:lang w:val="en-GB"/>
              </w:rPr>
              <w:t>The Head of the S</w:t>
            </w:r>
            <w:r>
              <w:rPr>
                <w:rFonts w:eastAsiaTheme="majorEastAsia"/>
                <w:lang w:val="en-GB"/>
              </w:rPr>
              <w:t xml:space="preserve">tudent Council in charge of Bachelor level has the assignment </w:t>
            </w:r>
            <w:r w:rsidR="00C67EE0">
              <w:rPr>
                <w:rFonts w:eastAsiaTheme="majorEastAsia"/>
                <w:lang w:val="en-GB"/>
              </w:rPr>
              <w:t xml:space="preserve">of coordinating and leading the </w:t>
            </w:r>
            <w:r w:rsidR="00E34158">
              <w:rPr>
                <w:rFonts w:eastAsiaTheme="majorEastAsia"/>
                <w:lang w:val="en-GB"/>
              </w:rPr>
              <w:t xml:space="preserve">work with CEQ-evaluation as well as operative evaluations </w:t>
            </w:r>
            <w:r w:rsidR="003058CA">
              <w:rPr>
                <w:rFonts w:eastAsiaTheme="majorEastAsia"/>
                <w:lang w:val="en-GB"/>
              </w:rPr>
              <w:t>of courses on the Bachelor level.</w:t>
            </w:r>
          </w:p>
          <w:p w14:paraId="72A4FFB0" w14:textId="5D907B54" w:rsidR="004C125B" w:rsidRDefault="004C125B" w:rsidP="005A71F9">
            <w:pPr>
              <w:pStyle w:val="Paragraf"/>
              <w:rPr>
                <w:rFonts w:eastAsiaTheme="majorEastAsia"/>
                <w:lang w:val="en-GB"/>
              </w:rPr>
            </w:pPr>
          </w:p>
          <w:p w14:paraId="4839D6CE" w14:textId="72B77EE4" w:rsidR="00CA07EF" w:rsidRDefault="003058CA" w:rsidP="003058CA">
            <w:pPr>
              <w:pStyle w:val="Paragraf"/>
              <w:rPr>
                <w:rFonts w:eastAsiaTheme="majorEastAsia"/>
                <w:lang w:val="en-GB"/>
              </w:rPr>
            </w:pPr>
            <w:r w:rsidRPr="00C44798">
              <w:rPr>
                <w:rFonts w:eastAsiaTheme="majorEastAsia"/>
                <w:lang w:val="en-GB"/>
              </w:rPr>
              <w:t>The Head of the S</w:t>
            </w:r>
            <w:r>
              <w:rPr>
                <w:rFonts w:eastAsiaTheme="majorEastAsia"/>
                <w:lang w:val="en-GB"/>
              </w:rPr>
              <w:t>tudent Council in charge of Bachelor level</w:t>
            </w:r>
            <w:r w:rsidR="00317BEA">
              <w:rPr>
                <w:rFonts w:eastAsiaTheme="majorEastAsia"/>
                <w:lang w:val="en-GB"/>
              </w:rPr>
              <w:t xml:space="preserve"> is also the Head of Contacts </w:t>
            </w:r>
            <w:r w:rsidR="00B52413">
              <w:rPr>
                <w:rFonts w:eastAsiaTheme="majorEastAsia"/>
                <w:lang w:val="en-GB"/>
              </w:rPr>
              <w:t xml:space="preserve">in the Student Council </w:t>
            </w:r>
            <w:r w:rsidR="00CA07EF">
              <w:rPr>
                <w:rFonts w:eastAsiaTheme="majorEastAsia"/>
                <w:lang w:val="en-GB"/>
              </w:rPr>
              <w:t xml:space="preserve">for the </w:t>
            </w:r>
          </w:p>
          <w:p w14:paraId="01467A0A" w14:textId="71EC3444" w:rsidR="00761B39" w:rsidRPr="00CA07EF" w:rsidRDefault="00CA07EF" w:rsidP="005A71F9">
            <w:pPr>
              <w:pStyle w:val="Paragraf"/>
              <w:rPr>
                <w:rFonts w:eastAsiaTheme="majorEastAsia"/>
                <w:lang w:val="en-GB"/>
              </w:rPr>
            </w:pPr>
            <w:r>
              <w:rPr>
                <w:rFonts w:eastAsiaTheme="majorEastAsia"/>
                <w:lang w:val="en-GB"/>
              </w:rPr>
              <w:t>course representatives</w:t>
            </w:r>
            <w:r w:rsidR="00D478CF">
              <w:rPr>
                <w:rFonts w:eastAsiaTheme="majorEastAsia"/>
                <w:lang w:val="en-GB"/>
              </w:rPr>
              <w:t xml:space="preserve"> on the Bachelor level</w:t>
            </w:r>
            <w:r>
              <w:rPr>
                <w:rFonts w:eastAsiaTheme="majorEastAsia"/>
                <w:lang w:val="en-GB"/>
              </w:rPr>
              <w:t>.</w:t>
            </w:r>
          </w:p>
          <w:p w14:paraId="1AA06FEC" w14:textId="041BAD0E" w:rsidR="00761B39" w:rsidRPr="00D478CF" w:rsidRDefault="00761B39" w:rsidP="005A71F9">
            <w:pPr>
              <w:pStyle w:val="Paragraf"/>
              <w:rPr>
                <w:lang w:val="en-GB"/>
              </w:rPr>
            </w:pPr>
          </w:p>
          <w:p w14:paraId="10EECB82" w14:textId="51AEB559" w:rsidR="00761B39" w:rsidRPr="005E56B9" w:rsidRDefault="00CA07EF" w:rsidP="005A71F9">
            <w:pPr>
              <w:pStyle w:val="Paragraf"/>
              <w:rPr>
                <w:rFonts w:eastAsiaTheme="majorEastAsia"/>
                <w:lang w:val="en-GB"/>
              </w:rPr>
            </w:pPr>
            <w:r w:rsidRPr="00C44798">
              <w:rPr>
                <w:rFonts w:eastAsiaTheme="majorEastAsia"/>
                <w:lang w:val="en-GB"/>
              </w:rPr>
              <w:t>The Head of the S</w:t>
            </w:r>
            <w:r>
              <w:rPr>
                <w:rFonts w:eastAsiaTheme="majorEastAsia"/>
                <w:lang w:val="en-GB"/>
              </w:rPr>
              <w:t>tudent Council in charge of Bachelor level</w:t>
            </w:r>
            <w:r w:rsidR="00F34A16">
              <w:rPr>
                <w:rFonts w:eastAsiaTheme="majorEastAsia"/>
                <w:lang w:val="en-GB"/>
              </w:rPr>
              <w:t xml:space="preserve"> also coordinates </w:t>
            </w:r>
            <w:r w:rsidR="005F2458">
              <w:rPr>
                <w:rFonts w:eastAsiaTheme="majorEastAsia"/>
                <w:lang w:val="en-GB"/>
              </w:rPr>
              <w:t xml:space="preserve">the representatives for the </w:t>
            </w:r>
            <w:r w:rsidR="005E56B9">
              <w:rPr>
                <w:rFonts w:eastAsiaTheme="majorEastAsia"/>
                <w:lang w:val="en-GB"/>
              </w:rPr>
              <w:t>semester Collages for the Bachelor level.</w:t>
            </w:r>
          </w:p>
        </w:tc>
      </w:tr>
      <w:tr w:rsidR="00761B39" w:rsidRPr="003908B4" w14:paraId="6573E2F4" w14:textId="77777777" w:rsidTr="003B31F9">
        <w:trPr>
          <w:gridAfter w:val="3"/>
          <w:wAfter w:w="1132" w:type="dxa"/>
        </w:trPr>
        <w:tc>
          <w:tcPr>
            <w:tcW w:w="3857" w:type="dxa"/>
            <w:tcBorders>
              <w:top w:val="nil"/>
              <w:left w:val="nil"/>
              <w:bottom w:val="nil"/>
              <w:right w:val="nil"/>
            </w:tcBorders>
          </w:tcPr>
          <w:p w14:paraId="49312240" w14:textId="77777777" w:rsidR="00761B39" w:rsidRPr="003E5DCD" w:rsidRDefault="00761B39" w:rsidP="00D802F9">
            <w:pPr>
              <w:pStyle w:val="Heading5"/>
              <w:rPr>
                <w:lang w:val="en-GB"/>
              </w:rPr>
            </w:pPr>
          </w:p>
        </w:tc>
        <w:tc>
          <w:tcPr>
            <w:tcW w:w="5199" w:type="dxa"/>
            <w:gridSpan w:val="19"/>
            <w:tcBorders>
              <w:top w:val="nil"/>
              <w:left w:val="nil"/>
              <w:bottom w:val="nil"/>
              <w:right w:val="nil"/>
            </w:tcBorders>
          </w:tcPr>
          <w:p w14:paraId="7CFBDDAB" w14:textId="77777777" w:rsidR="00761B39" w:rsidRPr="003E5DCD" w:rsidRDefault="00761B39" w:rsidP="005A71F9">
            <w:pPr>
              <w:pStyle w:val="Paragraf"/>
              <w:rPr>
                <w:lang w:val="en-GB"/>
              </w:rPr>
            </w:pPr>
          </w:p>
        </w:tc>
      </w:tr>
      <w:tr w:rsidR="00761B39" w:rsidRPr="003908B4" w14:paraId="27AA9D14" w14:textId="77777777" w:rsidTr="003B31F9">
        <w:trPr>
          <w:gridAfter w:val="3"/>
          <w:wAfter w:w="1132" w:type="dxa"/>
        </w:trPr>
        <w:tc>
          <w:tcPr>
            <w:tcW w:w="9056" w:type="dxa"/>
            <w:gridSpan w:val="20"/>
            <w:tcBorders>
              <w:top w:val="nil"/>
              <w:left w:val="nil"/>
              <w:bottom w:val="nil"/>
              <w:right w:val="nil"/>
            </w:tcBorders>
          </w:tcPr>
          <w:p w14:paraId="282B1F6A" w14:textId="5689EC47" w:rsidR="00650CB1" w:rsidRPr="00650CB1" w:rsidRDefault="00650CB1" w:rsidP="00650CB1">
            <w:pPr>
              <w:pStyle w:val="Paragraf"/>
              <w:rPr>
                <w:rFonts w:eastAsiaTheme="majorEastAsia"/>
                <w:b/>
                <w:bCs/>
                <w:lang w:val="en-GB"/>
              </w:rPr>
            </w:pPr>
            <w:r>
              <w:rPr>
                <w:b/>
                <w:bCs/>
                <w:lang w:val="en-GB"/>
              </w:rPr>
              <w:t xml:space="preserve">             </w:t>
            </w:r>
            <w:r w:rsidR="00761B39" w:rsidRPr="00650CB1">
              <w:rPr>
                <w:b/>
                <w:bCs/>
                <w:lang w:val="en-GB"/>
              </w:rPr>
              <w:t>§4:1</w:t>
            </w:r>
            <w:r w:rsidR="00CB2ECA" w:rsidRPr="00650CB1">
              <w:rPr>
                <w:b/>
                <w:bCs/>
                <w:lang w:val="en-GB"/>
              </w:rPr>
              <w:t>5</w:t>
            </w:r>
            <w:r w:rsidR="00761B39" w:rsidRPr="00650CB1">
              <w:rPr>
                <w:b/>
                <w:bCs/>
                <w:lang w:val="en-GB"/>
              </w:rPr>
              <w:t xml:space="preserve">:3:3 </w:t>
            </w:r>
            <w:r w:rsidRPr="00650CB1">
              <w:rPr>
                <w:rFonts w:eastAsiaTheme="majorEastAsia"/>
                <w:b/>
                <w:bCs/>
                <w:lang w:val="en-GB"/>
              </w:rPr>
              <w:t>Head of the Student Council in charge of Master level</w:t>
            </w:r>
          </w:p>
          <w:p w14:paraId="29D691F8" w14:textId="1960EBDE" w:rsidR="00761B39" w:rsidRPr="00650CB1" w:rsidRDefault="00761B39" w:rsidP="00D802F9">
            <w:pPr>
              <w:pStyle w:val="Title"/>
              <w:rPr>
                <w:lang w:val="en-GB"/>
              </w:rPr>
            </w:pPr>
          </w:p>
        </w:tc>
      </w:tr>
      <w:tr w:rsidR="00761B39" w:rsidRPr="003908B4" w14:paraId="6FE8040F" w14:textId="77777777" w:rsidTr="003B31F9">
        <w:trPr>
          <w:gridAfter w:val="3"/>
          <w:wAfter w:w="1132" w:type="dxa"/>
        </w:trPr>
        <w:tc>
          <w:tcPr>
            <w:tcW w:w="3857" w:type="dxa"/>
            <w:tcBorders>
              <w:top w:val="nil"/>
              <w:left w:val="nil"/>
              <w:bottom w:val="nil"/>
              <w:right w:val="nil"/>
            </w:tcBorders>
          </w:tcPr>
          <w:p w14:paraId="5758D4C4" w14:textId="77777777" w:rsidR="00761B39" w:rsidRPr="00650CB1" w:rsidRDefault="00761B39" w:rsidP="005A71F9">
            <w:pPr>
              <w:pStyle w:val="Title"/>
              <w:rPr>
                <w:lang w:val="en-GB"/>
              </w:rPr>
            </w:pPr>
          </w:p>
        </w:tc>
        <w:tc>
          <w:tcPr>
            <w:tcW w:w="5199" w:type="dxa"/>
            <w:gridSpan w:val="19"/>
            <w:tcBorders>
              <w:top w:val="nil"/>
              <w:left w:val="nil"/>
              <w:bottom w:val="nil"/>
              <w:right w:val="nil"/>
            </w:tcBorders>
          </w:tcPr>
          <w:p w14:paraId="78F2D1D2" w14:textId="27CB2C4E" w:rsidR="005E56B9" w:rsidRPr="00650CB1" w:rsidRDefault="00650CB1" w:rsidP="005A71F9">
            <w:pPr>
              <w:pStyle w:val="Paragraf"/>
              <w:rPr>
                <w:rFonts w:eastAsiaTheme="majorEastAsia"/>
                <w:lang w:val="en-GB"/>
              </w:rPr>
            </w:pPr>
            <w:r w:rsidRPr="00650CB1">
              <w:rPr>
                <w:rFonts w:eastAsiaTheme="majorEastAsia"/>
                <w:lang w:val="en-GB"/>
              </w:rPr>
              <w:t>Head of the Student Cou</w:t>
            </w:r>
            <w:r>
              <w:rPr>
                <w:rFonts w:eastAsiaTheme="majorEastAsia"/>
                <w:lang w:val="en-GB"/>
              </w:rPr>
              <w:t>ncil in charge of Master level shall assist the Head of the Student Council in their work.</w:t>
            </w:r>
          </w:p>
          <w:p w14:paraId="15BB628A" w14:textId="589FF554" w:rsidR="00761B39" w:rsidRPr="003E5DCD" w:rsidRDefault="00761B39" w:rsidP="005A71F9">
            <w:pPr>
              <w:pStyle w:val="Paragraf"/>
              <w:rPr>
                <w:rFonts w:eastAsiaTheme="majorEastAsia"/>
                <w:lang w:val="en-GB"/>
              </w:rPr>
            </w:pPr>
          </w:p>
          <w:p w14:paraId="334DD7C6" w14:textId="62BA7021" w:rsidR="00650CB1" w:rsidRPr="00650CB1" w:rsidRDefault="00650CB1" w:rsidP="00650CB1">
            <w:pPr>
              <w:pStyle w:val="Paragraf"/>
              <w:rPr>
                <w:rFonts w:eastAsiaTheme="majorEastAsia"/>
                <w:lang w:val="en-GB"/>
              </w:rPr>
            </w:pPr>
            <w:r w:rsidRPr="00650CB1">
              <w:rPr>
                <w:rFonts w:eastAsiaTheme="majorEastAsia"/>
                <w:lang w:val="en-GB"/>
              </w:rPr>
              <w:t>Head of the Student Cou</w:t>
            </w:r>
            <w:r>
              <w:rPr>
                <w:rFonts w:eastAsiaTheme="majorEastAsia"/>
                <w:lang w:val="en-GB"/>
              </w:rPr>
              <w:t xml:space="preserve">ncil in charge of Master level </w:t>
            </w:r>
            <w:r w:rsidR="000F20CA">
              <w:rPr>
                <w:rFonts w:eastAsiaTheme="majorEastAsia"/>
                <w:lang w:val="en-GB"/>
              </w:rPr>
              <w:t>has the assignment of coordinating and leading the work with CEQ-evaluation as well as operative evaluations of courses on the Master level.</w:t>
            </w:r>
          </w:p>
          <w:p w14:paraId="7D412BE4" w14:textId="6EA13BBD" w:rsidR="00761B39" w:rsidRDefault="00761B39" w:rsidP="005A71F9">
            <w:pPr>
              <w:pStyle w:val="Paragraf"/>
              <w:rPr>
                <w:rFonts w:eastAsiaTheme="majorEastAsia"/>
                <w:szCs w:val="20"/>
                <w:lang w:val="en-GB"/>
              </w:rPr>
            </w:pPr>
          </w:p>
          <w:p w14:paraId="3FAB73EF" w14:textId="048BE173" w:rsidR="00D478CF" w:rsidRPr="00CA07EF" w:rsidRDefault="00D478CF" w:rsidP="00D478CF">
            <w:pPr>
              <w:pStyle w:val="Paragraf"/>
              <w:rPr>
                <w:rFonts w:eastAsiaTheme="majorEastAsia"/>
                <w:lang w:val="en-GB"/>
              </w:rPr>
            </w:pPr>
            <w:r w:rsidRPr="00C44798">
              <w:rPr>
                <w:rFonts w:eastAsiaTheme="majorEastAsia"/>
                <w:lang w:val="en-GB"/>
              </w:rPr>
              <w:t>The Head of the S</w:t>
            </w:r>
            <w:r>
              <w:rPr>
                <w:rFonts w:eastAsiaTheme="majorEastAsia"/>
                <w:lang w:val="en-GB"/>
              </w:rPr>
              <w:t>tudent Council in charge of Master level is also the Head of Contacts in the Student Council for the course representatives on the Master level.</w:t>
            </w:r>
          </w:p>
          <w:p w14:paraId="483DCD41" w14:textId="47E45439" w:rsidR="00761B39" w:rsidRPr="003E5DCD" w:rsidRDefault="00761B39" w:rsidP="005A71F9">
            <w:pPr>
              <w:pStyle w:val="Paragraf"/>
              <w:rPr>
                <w:rFonts w:eastAsiaTheme="majorEastAsia" w:cstheme="majorBidi"/>
                <w:lang w:val="en-GB"/>
              </w:rPr>
            </w:pPr>
          </w:p>
          <w:p w14:paraId="50BFFA09" w14:textId="34691EA5" w:rsidR="00761B39" w:rsidRPr="00D478CF" w:rsidRDefault="00D478CF" w:rsidP="005A71F9">
            <w:pPr>
              <w:pStyle w:val="Paragraf"/>
              <w:rPr>
                <w:rFonts w:eastAsiaTheme="majorEastAsia" w:cstheme="majorBidi"/>
                <w:lang w:val="en-GB"/>
              </w:rPr>
            </w:pPr>
            <w:r w:rsidRPr="00C44798">
              <w:rPr>
                <w:rFonts w:eastAsiaTheme="majorEastAsia"/>
                <w:lang w:val="en-GB"/>
              </w:rPr>
              <w:t>The Head of the S</w:t>
            </w:r>
            <w:r>
              <w:rPr>
                <w:rFonts w:eastAsiaTheme="majorEastAsia"/>
                <w:lang w:val="en-GB"/>
              </w:rPr>
              <w:t>tudent Council in charge of Master level also coordinates the representatives for the semester Collages for the Master level.</w:t>
            </w:r>
            <w:r w:rsidR="00761B39" w:rsidRPr="00D478CF">
              <w:rPr>
                <w:rFonts w:eastAsiaTheme="majorEastAsia" w:cstheme="majorBidi"/>
                <w:lang w:val="en-GB"/>
              </w:rPr>
              <w:t xml:space="preserve"> </w:t>
            </w:r>
          </w:p>
        </w:tc>
      </w:tr>
      <w:tr w:rsidR="00761B39" w:rsidRPr="003908B4" w14:paraId="219AD24F" w14:textId="77777777" w:rsidTr="003B31F9">
        <w:trPr>
          <w:gridAfter w:val="3"/>
          <w:wAfter w:w="1132" w:type="dxa"/>
        </w:trPr>
        <w:tc>
          <w:tcPr>
            <w:tcW w:w="3857" w:type="dxa"/>
            <w:tcBorders>
              <w:top w:val="nil"/>
              <w:left w:val="nil"/>
              <w:bottom w:val="nil"/>
              <w:right w:val="nil"/>
            </w:tcBorders>
          </w:tcPr>
          <w:p w14:paraId="32F096A8" w14:textId="77777777" w:rsidR="00761B39" w:rsidRPr="00D478CF" w:rsidRDefault="00761B39" w:rsidP="00D802F9">
            <w:pPr>
              <w:pStyle w:val="Heading5"/>
              <w:rPr>
                <w:lang w:val="en-GB"/>
              </w:rPr>
            </w:pPr>
          </w:p>
        </w:tc>
        <w:tc>
          <w:tcPr>
            <w:tcW w:w="5199" w:type="dxa"/>
            <w:gridSpan w:val="19"/>
            <w:tcBorders>
              <w:top w:val="nil"/>
              <w:left w:val="nil"/>
              <w:bottom w:val="nil"/>
              <w:right w:val="nil"/>
            </w:tcBorders>
          </w:tcPr>
          <w:p w14:paraId="52D07163" w14:textId="76FAA811" w:rsidR="00761B39" w:rsidRPr="00D478CF" w:rsidRDefault="00761B39" w:rsidP="005A71F9">
            <w:pPr>
              <w:pStyle w:val="Paragraf"/>
              <w:rPr>
                <w:lang w:val="en-GB"/>
              </w:rPr>
            </w:pPr>
          </w:p>
        </w:tc>
      </w:tr>
      <w:tr w:rsidR="00761B39" w:rsidRPr="004B599D" w14:paraId="5A0BC5D1" w14:textId="77777777" w:rsidTr="003B31F9">
        <w:trPr>
          <w:gridAfter w:val="3"/>
          <w:wAfter w:w="1132" w:type="dxa"/>
        </w:trPr>
        <w:tc>
          <w:tcPr>
            <w:tcW w:w="3857" w:type="dxa"/>
            <w:tcBorders>
              <w:top w:val="nil"/>
              <w:left w:val="nil"/>
              <w:bottom w:val="nil"/>
              <w:right w:val="nil"/>
            </w:tcBorders>
          </w:tcPr>
          <w:p w14:paraId="4B82F764" w14:textId="033C8BED" w:rsidR="00761B39" w:rsidRPr="004B599D" w:rsidRDefault="00761B39" w:rsidP="005A71F9">
            <w:pPr>
              <w:pStyle w:val="Title"/>
            </w:pPr>
            <w:r w:rsidRPr="004B599D">
              <w:t>§4:1</w:t>
            </w:r>
            <w:r w:rsidR="00CB2ECA">
              <w:t>5</w:t>
            </w:r>
            <w:r w:rsidRPr="004B599D">
              <w:t xml:space="preserve">:3:4 Bettan </w:t>
            </w:r>
          </w:p>
        </w:tc>
        <w:tc>
          <w:tcPr>
            <w:tcW w:w="5199" w:type="dxa"/>
            <w:gridSpan w:val="19"/>
            <w:tcBorders>
              <w:top w:val="nil"/>
              <w:left w:val="nil"/>
              <w:bottom w:val="nil"/>
              <w:right w:val="nil"/>
            </w:tcBorders>
          </w:tcPr>
          <w:p w14:paraId="7A59973C" w14:textId="77777777" w:rsidR="00761B39" w:rsidRPr="004B599D" w:rsidRDefault="00761B39" w:rsidP="005A71F9">
            <w:pPr>
              <w:pStyle w:val="Paragraf"/>
              <w:rPr>
                <w:rStyle w:val="ParagrafChar"/>
                <w:rFonts w:eastAsiaTheme="majorEastAsia"/>
              </w:rPr>
            </w:pPr>
          </w:p>
        </w:tc>
      </w:tr>
      <w:tr w:rsidR="00761B39" w:rsidRPr="003908B4" w14:paraId="56E6AE95" w14:textId="77777777" w:rsidTr="003B31F9">
        <w:trPr>
          <w:gridAfter w:val="3"/>
          <w:wAfter w:w="1132" w:type="dxa"/>
        </w:trPr>
        <w:tc>
          <w:tcPr>
            <w:tcW w:w="3857" w:type="dxa"/>
            <w:tcBorders>
              <w:top w:val="nil"/>
              <w:left w:val="nil"/>
              <w:bottom w:val="nil"/>
              <w:right w:val="nil"/>
            </w:tcBorders>
          </w:tcPr>
          <w:p w14:paraId="10B0C7DB" w14:textId="77777777" w:rsidR="00761B39" w:rsidRPr="004B599D" w:rsidRDefault="00761B39" w:rsidP="005A71F9"/>
        </w:tc>
        <w:tc>
          <w:tcPr>
            <w:tcW w:w="5199" w:type="dxa"/>
            <w:gridSpan w:val="19"/>
            <w:tcBorders>
              <w:top w:val="nil"/>
              <w:left w:val="nil"/>
              <w:bottom w:val="nil"/>
              <w:right w:val="nil"/>
            </w:tcBorders>
          </w:tcPr>
          <w:p w14:paraId="68EFE9BC" w14:textId="0554AC8F" w:rsidR="00761B39" w:rsidRPr="00B65295" w:rsidRDefault="00761B39" w:rsidP="005A71F9">
            <w:pPr>
              <w:pStyle w:val="Paragraf"/>
              <w:rPr>
                <w:rFonts w:eastAsiaTheme="majorEastAsia"/>
                <w:lang w:val="en-GB"/>
              </w:rPr>
            </w:pPr>
            <w:proofErr w:type="spellStart"/>
            <w:r w:rsidRPr="00A8553C">
              <w:rPr>
                <w:rFonts w:eastAsiaTheme="majorEastAsia"/>
                <w:lang w:val="en-GB"/>
              </w:rPr>
              <w:t>Bettan</w:t>
            </w:r>
            <w:proofErr w:type="spellEnd"/>
            <w:r w:rsidRPr="00A8553C">
              <w:rPr>
                <w:rFonts w:eastAsiaTheme="majorEastAsia"/>
                <w:lang w:val="en-GB"/>
              </w:rPr>
              <w:t xml:space="preserve"> </w:t>
            </w:r>
            <w:r w:rsidR="00A8553C" w:rsidRPr="00A8553C">
              <w:rPr>
                <w:rFonts w:eastAsiaTheme="majorEastAsia"/>
                <w:lang w:val="en-GB"/>
              </w:rPr>
              <w:t>represents the 1st g</w:t>
            </w:r>
            <w:r w:rsidR="00A8553C">
              <w:rPr>
                <w:rFonts w:eastAsiaTheme="majorEastAsia"/>
                <w:lang w:val="en-GB"/>
              </w:rPr>
              <w:t>raders of the Biotechnology program</w:t>
            </w:r>
            <w:r w:rsidR="00EC24A4">
              <w:rPr>
                <w:rFonts w:eastAsiaTheme="majorEastAsia"/>
                <w:lang w:val="en-GB"/>
              </w:rPr>
              <w:t xml:space="preserve">. </w:t>
            </w:r>
            <w:proofErr w:type="spellStart"/>
            <w:r w:rsidR="00EC24A4" w:rsidRPr="00EC24A4">
              <w:rPr>
                <w:rFonts w:eastAsiaTheme="majorEastAsia"/>
                <w:lang w:val="en-GB"/>
              </w:rPr>
              <w:t>Bettan</w:t>
            </w:r>
            <w:proofErr w:type="spellEnd"/>
            <w:r w:rsidR="00EC24A4" w:rsidRPr="00EC24A4">
              <w:rPr>
                <w:rFonts w:eastAsiaTheme="majorEastAsia"/>
                <w:lang w:val="en-GB"/>
              </w:rPr>
              <w:t xml:space="preserve"> shall assist the r</w:t>
            </w:r>
            <w:r w:rsidR="00EC24A4">
              <w:rPr>
                <w:rFonts w:eastAsiaTheme="majorEastAsia"/>
                <w:lang w:val="en-GB"/>
              </w:rPr>
              <w:t xml:space="preserve">est of the Student Council </w:t>
            </w:r>
            <w:r w:rsidR="00796F82">
              <w:rPr>
                <w:rFonts w:eastAsiaTheme="majorEastAsia"/>
                <w:lang w:val="en-GB"/>
              </w:rPr>
              <w:t xml:space="preserve">in their work and </w:t>
            </w:r>
            <w:r w:rsidR="00A837F8">
              <w:rPr>
                <w:rFonts w:eastAsiaTheme="majorEastAsia"/>
                <w:lang w:val="en-GB"/>
              </w:rPr>
              <w:t xml:space="preserve">make sure the voices of the </w:t>
            </w:r>
            <w:r w:rsidR="00A9458E">
              <w:rPr>
                <w:rFonts w:eastAsiaTheme="majorEastAsia"/>
                <w:lang w:val="en-GB"/>
              </w:rPr>
              <w:t xml:space="preserve">1st graders are heard. </w:t>
            </w:r>
            <w:proofErr w:type="spellStart"/>
            <w:r w:rsidR="00A9458E">
              <w:rPr>
                <w:rFonts w:eastAsiaTheme="majorEastAsia"/>
                <w:lang w:val="en-GB"/>
              </w:rPr>
              <w:t>Bettan</w:t>
            </w:r>
            <w:proofErr w:type="spellEnd"/>
            <w:r w:rsidR="00A9458E">
              <w:rPr>
                <w:rFonts w:eastAsiaTheme="majorEastAsia"/>
                <w:lang w:val="en-GB"/>
              </w:rPr>
              <w:t xml:space="preserve"> is elected </w:t>
            </w:r>
            <w:r w:rsidR="00A9458E">
              <w:rPr>
                <w:rFonts w:eastAsiaTheme="majorEastAsia"/>
                <w:lang w:val="en-GB"/>
              </w:rPr>
              <w:lastRenderedPageBreak/>
              <w:t>in the Fall and resigns on the 31</w:t>
            </w:r>
            <w:r w:rsidR="00A9458E" w:rsidRPr="00A9458E">
              <w:rPr>
                <w:rFonts w:eastAsiaTheme="majorEastAsia"/>
                <w:vertAlign w:val="superscript"/>
                <w:lang w:val="en-GB"/>
              </w:rPr>
              <w:t>st</w:t>
            </w:r>
            <w:r w:rsidR="00A9458E">
              <w:rPr>
                <w:rFonts w:eastAsiaTheme="majorEastAsia"/>
                <w:lang w:val="en-GB"/>
              </w:rPr>
              <w:t xml:space="preserve"> of December</w:t>
            </w:r>
            <w:r w:rsidR="00B65295">
              <w:rPr>
                <w:rFonts w:eastAsiaTheme="majorEastAsia"/>
                <w:lang w:val="en-GB"/>
              </w:rPr>
              <w:t xml:space="preserve"> the same year.</w:t>
            </w:r>
          </w:p>
        </w:tc>
      </w:tr>
      <w:tr w:rsidR="00761B39" w:rsidRPr="003908B4" w14:paraId="07F154B1" w14:textId="77777777" w:rsidTr="003B31F9">
        <w:trPr>
          <w:gridAfter w:val="3"/>
          <w:wAfter w:w="1132" w:type="dxa"/>
        </w:trPr>
        <w:tc>
          <w:tcPr>
            <w:tcW w:w="3857" w:type="dxa"/>
            <w:tcBorders>
              <w:top w:val="nil"/>
              <w:left w:val="nil"/>
              <w:bottom w:val="nil"/>
              <w:right w:val="nil"/>
            </w:tcBorders>
          </w:tcPr>
          <w:p w14:paraId="6AC4696F" w14:textId="77777777" w:rsidR="00761B39" w:rsidRPr="003E5DCD" w:rsidRDefault="00761B39" w:rsidP="00D802F9">
            <w:pPr>
              <w:pStyle w:val="Heading5"/>
              <w:rPr>
                <w:lang w:val="en-GB"/>
              </w:rPr>
            </w:pPr>
          </w:p>
        </w:tc>
        <w:tc>
          <w:tcPr>
            <w:tcW w:w="5199" w:type="dxa"/>
            <w:gridSpan w:val="19"/>
            <w:tcBorders>
              <w:top w:val="nil"/>
              <w:left w:val="nil"/>
              <w:bottom w:val="nil"/>
              <w:right w:val="nil"/>
            </w:tcBorders>
          </w:tcPr>
          <w:p w14:paraId="0C0DC954" w14:textId="77777777" w:rsidR="00761B39" w:rsidRPr="003E5DCD" w:rsidRDefault="00761B39" w:rsidP="005A71F9">
            <w:pPr>
              <w:pStyle w:val="Paragraf"/>
              <w:rPr>
                <w:lang w:val="en-GB"/>
              </w:rPr>
            </w:pPr>
          </w:p>
        </w:tc>
      </w:tr>
      <w:tr w:rsidR="00761B39" w:rsidRPr="004B599D" w14:paraId="019C05FA" w14:textId="77777777" w:rsidTr="003B31F9">
        <w:trPr>
          <w:gridAfter w:val="3"/>
          <w:wAfter w:w="1132" w:type="dxa"/>
        </w:trPr>
        <w:tc>
          <w:tcPr>
            <w:tcW w:w="3857" w:type="dxa"/>
            <w:tcBorders>
              <w:top w:val="nil"/>
              <w:left w:val="nil"/>
              <w:bottom w:val="nil"/>
              <w:right w:val="nil"/>
            </w:tcBorders>
          </w:tcPr>
          <w:p w14:paraId="504AAE1E" w14:textId="15C81947" w:rsidR="00761B39" w:rsidRPr="004B599D" w:rsidRDefault="00761B39" w:rsidP="005A71F9">
            <w:pPr>
              <w:pStyle w:val="Title"/>
            </w:pPr>
            <w:r w:rsidRPr="004B599D">
              <w:t>§4:1</w:t>
            </w:r>
            <w:r w:rsidR="00CB2ECA">
              <w:t>5</w:t>
            </w:r>
            <w:r w:rsidRPr="004B599D">
              <w:t xml:space="preserve">:3:5 Ettan </w:t>
            </w:r>
          </w:p>
        </w:tc>
        <w:tc>
          <w:tcPr>
            <w:tcW w:w="5199" w:type="dxa"/>
            <w:gridSpan w:val="19"/>
            <w:tcBorders>
              <w:top w:val="nil"/>
              <w:left w:val="nil"/>
              <w:bottom w:val="nil"/>
              <w:right w:val="nil"/>
            </w:tcBorders>
          </w:tcPr>
          <w:p w14:paraId="5C0687FE" w14:textId="77777777" w:rsidR="00761B39" w:rsidRPr="004B599D" w:rsidRDefault="00761B39" w:rsidP="005A71F9">
            <w:pPr>
              <w:pStyle w:val="Paragraf"/>
              <w:rPr>
                <w:rStyle w:val="ParagrafChar"/>
                <w:rFonts w:eastAsiaTheme="majorEastAsia"/>
              </w:rPr>
            </w:pPr>
          </w:p>
        </w:tc>
      </w:tr>
      <w:tr w:rsidR="00761B39" w:rsidRPr="003908B4" w14:paraId="7EB13640" w14:textId="77777777" w:rsidTr="003B31F9">
        <w:trPr>
          <w:gridAfter w:val="3"/>
          <w:wAfter w:w="1132" w:type="dxa"/>
        </w:trPr>
        <w:tc>
          <w:tcPr>
            <w:tcW w:w="3857" w:type="dxa"/>
            <w:tcBorders>
              <w:top w:val="nil"/>
              <w:left w:val="nil"/>
              <w:bottom w:val="nil"/>
              <w:right w:val="nil"/>
            </w:tcBorders>
          </w:tcPr>
          <w:p w14:paraId="599DEE1C" w14:textId="77777777" w:rsidR="00761B39" w:rsidRPr="004B599D" w:rsidRDefault="00761B39" w:rsidP="005A71F9"/>
        </w:tc>
        <w:tc>
          <w:tcPr>
            <w:tcW w:w="5199" w:type="dxa"/>
            <w:gridSpan w:val="19"/>
            <w:tcBorders>
              <w:top w:val="nil"/>
              <w:left w:val="nil"/>
              <w:bottom w:val="nil"/>
              <w:right w:val="nil"/>
            </w:tcBorders>
          </w:tcPr>
          <w:p w14:paraId="1AC47B0C" w14:textId="1C6C8AC5" w:rsidR="00761B39" w:rsidRPr="00B65295" w:rsidRDefault="00B65295" w:rsidP="005A71F9">
            <w:pPr>
              <w:pStyle w:val="Paragraf"/>
              <w:rPr>
                <w:rFonts w:eastAsiaTheme="majorEastAsia"/>
                <w:lang w:val="en-GB"/>
              </w:rPr>
            </w:pPr>
            <w:proofErr w:type="spellStart"/>
            <w:r>
              <w:rPr>
                <w:rFonts w:eastAsiaTheme="majorEastAsia"/>
                <w:lang w:val="en-GB"/>
              </w:rPr>
              <w:t>E</w:t>
            </w:r>
            <w:r w:rsidRPr="00A8553C">
              <w:rPr>
                <w:rFonts w:eastAsiaTheme="majorEastAsia"/>
                <w:lang w:val="en-GB"/>
              </w:rPr>
              <w:t>ttan</w:t>
            </w:r>
            <w:proofErr w:type="spellEnd"/>
            <w:r w:rsidRPr="00A8553C">
              <w:rPr>
                <w:rFonts w:eastAsiaTheme="majorEastAsia"/>
                <w:lang w:val="en-GB"/>
              </w:rPr>
              <w:t xml:space="preserve"> represents the 1st g</w:t>
            </w:r>
            <w:r>
              <w:rPr>
                <w:rFonts w:eastAsiaTheme="majorEastAsia"/>
                <w:lang w:val="en-GB"/>
              </w:rPr>
              <w:t xml:space="preserve">raders of the Chemistry program. </w:t>
            </w:r>
            <w:proofErr w:type="spellStart"/>
            <w:r>
              <w:rPr>
                <w:rFonts w:eastAsiaTheme="majorEastAsia"/>
                <w:lang w:val="en-GB"/>
              </w:rPr>
              <w:t>E</w:t>
            </w:r>
            <w:r w:rsidRPr="00EC24A4">
              <w:rPr>
                <w:rFonts w:eastAsiaTheme="majorEastAsia"/>
                <w:lang w:val="en-GB"/>
              </w:rPr>
              <w:t>ttan</w:t>
            </w:r>
            <w:proofErr w:type="spellEnd"/>
            <w:r w:rsidRPr="00EC24A4">
              <w:rPr>
                <w:rFonts w:eastAsiaTheme="majorEastAsia"/>
                <w:lang w:val="en-GB"/>
              </w:rPr>
              <w:t xml:space="preserve"> shall assist the r</w:t>
            </w:r>
            <w:r>
              <w:rPr>
                <w:rFonts w:eastAsiaTheme="majorEastAsia"/>
                <w:lang w:val="en-GB"/>
              </w:rPr>
              <w:t xml:space="preserve">est of the Student Council in their work and make sure the voices of the 1st graders are heard. </w:t>
            </w:r>
            <w:proofErr w:type="spellStart"/>
            <w:r>
              <w:rPr>
                <w:rFonts w:eastAsiaTheme="majorEastAsia"/>
                <w:lang w:val="en-GB"/>
              </w:rPr>
              <w:t>Ettan</w:t>
            </w:r>
            <w:proofErr w:type="spellEnd"/>
            <w:r>
              <w:rPr>
                <w:rFonts w:eastAsiaTheme="majorEastAsia"/>
                <w:lang w:val="en-GB"/>
              </w:rPr>
              <w:t xml:space="preserve"> is elected in the Fall and resigns on the 31</w:t>
            </w:r>
            <w:r w:rsidRPr="00A9458E">
              <w:rPr>
                <w:rFonts w:eastAsiaTheme="majorEastAsia"/>
                <w:vertAlign w:val="superscript"/>
                <w:lang w:val="en-GB"/>
              </w:rPr>
              <w:t>st</w:t>
            </w:r>
            <w:r>
              <w:rPr>
                <w:rFonts w:eastAsiaTheme="majorEastAsia"/>
                <w:lang w:val="en-GB"/>
              </w:rPr>
              <w:t xml:space="preserve"> of</w:t>
            </w:r>
          </w:p>
        </w:tc>
      </w:tr>
      <w:tr w:rsidR="00761B39" w:rsidRPr="003908B4" w14:paraId="00889A1A" w14:textId="77777777" w:rsidTr="003B31F9">
        <w:trPr>
          <w:gridAfter w:val="3"/>
          <w:wAfter w:w="1132" w:type="dxa"/>
        </w:trPr>
        <w:tc>
          <w:tcPr>
            <w:tcW w:w="3857" w:type="dxa"/>
            <w:tcBorders>
              <w:top w:val="nil"/>
              <w:left w:val="nil"/>
              <w:bottom w:val="nil"/>
              <w:right w:val="nil"/>
            </w:tcBorders>
          </w:tcPr>
          <w:p w14:paraId="55BC14CB" w14:textId="77777777" w:rsidR="00761B39" w:rsidRPr="003E5DCD" w:rsidRDefault="00761B39" w:rsidP="00D802F9">
            <w:pPr>
              <w:pStyle w:val="Heading5"/>
              <w:rPr>
                <w:lang w:val="en-GB"/>
              </w:rPr>
            </w:pPr>
          </w:p>
        </w:tc>
        <w:tc>
          <w:tcPr>
            <w:tcW w:w="5199" w:type="dxa"/>
            <w:gridSpan w:val="19"/>
            <w:tcBorders>
              <w:top w:val="nil"/>
              <w:left w:val="nil"/>
              <w:bottom w:val="nil"/>
              <w:right w:val="nil"/>
            </w:tcBorders>
          </w:tcPr>
          <w:p w14:paraId="2B769D98" w14:textId="77777777" w:rsidR="00761B39" w:rsidRPr="003E5DCD" w:rsidRDefault="00761B39" w:rsidP="005A71F9">
            <w:pPr>
              <w:pStyle w:val="Paragraf"/>
              <w:rPr>
                <w:lang w:val="en-GB"/>
              </w:rPr>
            </w:pPr>
          </w:p>
        </w:tc>
      </w:tr>
      <w:tr w:rsidR="00761B39" w:rsidRPr="003908B4" w14:paraId="3D929635" w14:textId="77777777" w:rsidTr="003B31F9">
        <w:trPr>
          <w:gridAfter w:val="3"/>
          <w:wAfter w:w="1132" w:type="dxa"/>
        </w:trPr>
        <w:tc>
          <w:tcPr>
            <w:tcW w:w="9056" w:type="dxa"/>
            <w:gridSpan w:val="20"/>
            <w:tcBorders>
              <w:top w:val="nil"/>
              <w:left w:val="nil"/>
              <w:bottom w:val="nil"/>
              <w:right w:val="nil"/>
            </w:tcBorders>
          </w:tcPr>
          <w:p w14:paraId="124A0AF2" w14:textId="61C1D910" w:rsidR="00761B39" w:rsidRPr="00FF70FF" w:rsidRDefault="00761B39" w:rsidP="00D802F9">
            <w:pPr>
              <w:pStyle w:val="Title"/>
              <w:rPr>
                <w:lang w:val="en-GB"/>
              </w:rPr>
            </w:pPr>
            <w:r w:rsidRPr="00FF70FF">
              <w:rPr>
                <w:lang w:val="en-GB"/>
              </w:rPr>
              <w:t>§4:1</w:t>
            </w:r>
            <w:r w:rsidR="00CB2ECA" w:rsidRPr="00FF70FF">
              <w:rPr>
                <w:lang w:val="en-GB"/>
              </w:rPr>
              <w:t>5</w:t>
            </w:r>
            <w:r w:rsidRPr="00FF70FF">
              <w:rPr>
                <w:lang w:val="en-GB"/>
              </w:rPr>
              <w:t>:3:</w:t>
            </w:r>
            <w:r w:rsidR="00A23DB7" w:rsidRPr="00FF70FF">
              <w:rPr>
                <w:lang w:val="en-GB"/>
              </w:rPr>
              <w:t>6</w:t>
            </w:r>
            <w:r w:rsidRPr="00FF70FF">
              <w:rPr>
                <w:lang w:val="en-GB"/>
              </w:rPr>
              <w:t xml:space="preserve"> </w:t>
            </w:r>
            <w:r w:rsidR="00FF70FF" w:rsidRPr="00FF70FF">
              <w:rPr>
                <w:lang w:val="en-GB"/>
              </w:rPr>
              <w:t>Member of the Student C</w:t>
            </w:r>
            <w:r w:rsidR="00FF70FF">
              <w:rPr>
                <w:lang w:val="en-GB"/>
              </w:rPr>
              <w:t>ouncil in charge of Bachelor level</w:t>
            </w:r>
          </w:p>
        </w:tc>
      </w:tr>
      <w:tr w:rsidR="00761B39" w:rsidRPr="003908B4" w14:paraId="66113098" w14:textId="77777777" w:rsidTr="003B31F9">
        <w:trPr>
          <w:gridAfter w:val="3"/>
          <w:wAfter w:w="1132" w:type="dxa"/>
        </w:trPr>
        <w:tc>
          <w:tcPr>
            <w:tcW w:w="3857" w:type="dxa"/>
            <w:tcBorders>
              <w:top w:val="nil"/>
              <w:left w:val="nil"/>
              <w:bottom w:val="nil"/>
              <w:right w:val="nil"/>
            </w:tcBorders>
          </w:tcPr>
          <w:p w14:paraId="3B99387F" w14:textId="77777777" w:rsidR="00761B39" w:rsidRPr="00FF70FF" w:rsidRDefault="00761B39" w:rsidP="005A71F9">
            <w:pPr>
              <w:rPr>
                <w:lang w:val="en-GB"/>
              </w:rPr>
            </w:pPr>
          </w:p>
        </w:tc>
        <w:tc>
          <w:tcPr>
            <w:tcW w:w="5199" w:type="dxa"/>
            <w:gridSpan w:val="19"/>
            <w:tcBorders>
              <w:top w:val="nil"/>
              <w:left w:val="nil"/>
              <w:bottom w:val="nil"/>
              <w:right w:val="nil"/>
            </w:tcBorders>
          </w:tcPr>
          <w:p w14:paraId="0072477F" w14:textId="0B14707A" w:rsidR="00BF6759" w:rsidRPr="00BF6759" w:rsidRDefault="00BF6759" w:rsidP="005A71F9">
            <w:pPr>
              <w:pStyle w:val="Paragraf"/>
              <w:rPr>
                <w:lang w:val="en-GB"/>
              </w:rPr>
            </w:pPr>
            <w:r w:rsidRPr="00FF70FF">
              <w:rPr>
                <w:lang w:val="en-GB"/>
              </w:rPr>
              <w:t>Member of the Student C</w:t>
            </w:r>
            <w:r>
              <w:rPr>
                <w:lang w:val="en-GB"/>
              </w:rPr>
              <w:t>ouncil in charge of Bachelor level shall assist the Head of the Student Council in their work and is expected to attend the meetings of the Student Council.</w:t>
            </w:r>
          </w:p>
          <w:p w14:paraId="631F9A00" w14:textId="70F84593" w:rsidR="00761B39" w:rsidRPr="00BF6759" w:rsidRDefault="00761B39" w:rsidP="005A71F9">
            <w:pPr>
              <w:pStyle w:val="Paragraf"/>
              <w:rPr>
                <w:lang w:val="en-GB"/>
              </w:rPr>
            </w:pPr>
          </w:p>
          <w:p w14:paraId="4E63CF36" w14:textId="30DC790F" w:rsidR="00761B39" w:rsidRPr="00BF6759" w:rsidRDefault="00BF6759" w:rsidP="005A71F9">
            <w:pPr>
              <w:pStyle w:val="Paragraf"/>
              <w:rPr>
                <w:lang w:val="en-GB"/>
              </w:rPr>
            </w:pPr>
            <w:r w:rsidRPr="00FF70FF">
              <w:rPr>
                <w:lang w:val="en-GB"/>
              </w:rPr>
              <w:t>Member of the Student C</w:t>
            </w:r>
            <w:r>
              <w:rPr>
                <w:lang w:val="en-GB"/>
              </w:rPr>
              <w:t xml:space="preserve">ouncil in charge of Bachelor level shall assist </w:t>
            </w:r>
            <w:r>
              <w:rPr>
                <w:rFonts w:eastAsiaTheme="majorEastAsia"/>
                <w:lang w:val="en-GB"/>
              </w:rPr>
              <w:t>t</w:t>
            </w:r>
            <w:r w:rsidRPr="00C44798">
              <w:rPr>
                <w:rFonts w:eastAsiaTheme="majorEastAsia"/>
                <w:lang w:val="en-GB"/>
              </w:rPr>
              <w:t>he Head of the S</w:t>
            </w:r>
            <w:r>
              <w:rPr>
                <w:rFonts w:eastAsiaTheme="majorEastAsia"/>
                <w:lang w:val="en-GB"/>
              </w:rPr>
              <w:t>tudent Council in charge of Bachelor level in their work.</w:t>
            </w:r>
          </w:p>
        </w:tc>
      </w:tr>
      <w:tr w:rsidR="00761B39" w:rsidRPr="003908B4" w14:paraId="49E51CB2" w14:textId="77777777" w:rsidTr="003B31F9">
        <w:trPr>
          <w:gridAfter w:val="3"/>
          <w:wAfter w:w="1132" w:type="dxa"/>
        </w:trPr>
        <w:tc>
          <w:tcPr>
            <w:tcW w:w="3857" w:type="dxa"/>
            <w:tcBorders>
              <w:top w:val="nil"/>
              <w:left w:val="nil"/>
              <w:bottom w:val="nil"/>
              <w:right w:val="nil"/>
            </w:tcBorders>
          </w:tcPr>
          <w:p w14:paraId="3E8408F1" w14:textId="77777777" w:rsidR="00761B39" w:rsidRPr="003E5DCD" w:rsidRDefault="00761B39" w:rsidP="00D802F9">
            <w:pPr>
              <w:pStyle w:val="Heading5"/>
              <w:rPr>
                <w:lang w:val="en-GB"/>
              </w:rPr>
            </w:pPr>
          </w:p>
        </w:tc>
        <w:tc>
          <w:tcPr>
            <w:tcW w:w="5199" w:type="dxa"/>
            <w:gridSpan w:val="19"/>
            <w:tcBorders>
              <w:top w:val="nil"/>
              <w:left w:val="nil"/>
              <w:bottom w:val="nil"/>
              <w:right w:val="nil"/>
            </w:tcBorders>
          </w:tcPr>
          <w:p w14:paraId="6A57EB27" w14:textId="77777777" w:rsidR="00761B39" w:rsidRPr="003E5DCD" w:rsidRDefault="00761B39" w:rsidP="005A71F9">
            <w:pPr>
              <w:pStyle w:val="Paragraf"/>
              <w:rPr>
                <w:lang w:val="en-GB"/>
              </w:rPr>
            </w:pPr>
          </w:p>
        </w:tc>
      </w:tr>
      <w:tr w:rsidR="00761B39" w:rsidRPr="003908B4" w14:paraId="210940B2" w14:textId="77777777" w:rsidTr="003B31F9">
        <w:trPr>
          <w:gridAfter w:val="3"/>
          <w:wAfter w:w="1132" w:type="dxa"/>
        </w:trPr>
        <w:tc>
          <w:tcPr>
            <w:tcW w:w="9056" w:type="dxa"/>
            <w:gridSpan w:val="20"/>
            <w:tcBorders>
              <w:top w:val="nil"/>
              <w:left w:val="nil"/>
              <w:bottom w:val="nil"/>
              <w:right w:val="nil"/>
            </w:tcBorders>
          </w:tcPr>
          <w:p w14:paraId="3F3CF82A" w14:textId="0FB4D119" w:rsidR="00761B39" w:rsidRPr="00BF6759" w:rsidRDefault="00761B39" w:rsidP="00D802F9">
            <w:pPr>
              <w:pStyle w:val="Title"/>
              <w:rPr>
                <w:lang w:val="en-GB"/>
              </w:rPr>
            </w:pPr>
            <w:r w:rsidRPr="00BF6759">
              <w:rPr>
                <w:lang w:val="en-GB"/>
              </w:rPr>
              <w:t>§4:1</w:t>
            </w:r>
            <w:r w:rsidR="00CB2ECA" w:rsidRPr="00BF6759">
              <w:rPr>
                <w:lang w:val="en-GB"/>
              </w:rPr>
              <w:t>5</w:t>
            </w:r>
            <w:r w:rsidRPr="00BF6759">
              <w:rPr>
                <w:lang w:val="en-GB"/>
              </w:rPr>
              <w:t>:3:</w:t>
            </w:r>
            <w:r w:rsidR="00A23DB7" w:rsidRPr="00BF6759">
              <w:rPr>
                <w:lang w:val="en-GB"/>
              </w:rPr>
              <w:t>7</w:t>
            </w:r>
            <w:r w:rsidRPr="00BF6759">
              <w:rPr>
                <w:lang w:val="en-GB"/>
              </w:rPr>
              <w:t xml:space="preserve"> </w:t>
            </w:r>
            <w:r w:rsidR="00BF6759" w:rsidRPr="00FF70FF">
              <w:rPr>
                <w:lang w:val="en-GB"/>
              </w:rPr>
              <w:t>Member of the Student C</w:t>
            </w:r>
            <w:r w:rsidR="00BF6759">
              <w:rPr>
                <w:lang w:val="en-GB"/>
              </w:rPr>
              <w:t>ouncil in charge of Master level</w:t>
            </w:r>
          </w:p>
        </w:tc>
      </w:tr>
      <w:tr w:rsidR="00761B39" w:rsidRPr="003908B4" w14:paraId="1D38D68D" w14:textId="77777777" w:rsidTr="003B31F9">
        <w:trPr>
          <w:gridAfter w:val="3"/>
          <w:wAfter w:w="1132" w:type="dxa"/>
        </w:trPr>
        <w:tc>
          <w:tcPr>
            <w:tcW w:w="3857" w:type="dxa"/>
            <w:tcBorders>
              <w:top w:val="nil"/>
              <w:left w:val="nil"/>
              <w:bottom w:val="nil"/>
              <w:right w:val="nil"/>
            </w:tcBorders>
          </w:tcPr>
          <w:p w14:paraId="7B03B38B" w14:textId="77777777" w:rsidR="00761B39" w:rsidRPr="00BF6759" w:rsidRDefault="00761B39" w:rsidP="005A71F9">
            <w:pPr>
              <w:rPr>
                <w:lang w:val="en-GB"/>
              </w:rPr>
            </w:pPr>
          </w:p>
        </w:tc>
        <w:tc>
          <w:tcPr>
            <w:tcW w:w="5199" w:type="dxa"/>
            <w:gridSpan w:val="19"/>
            <w:tcBorders>
              <w:top w:val="nil"/>
              <w:left w:val="nil"/>
              <w:bottom w:val="nil"/>
              <w:right w:val="nil"/>
            </w:tcBorders>
          </w:tcPr>
          <w:p w14:paraId="23134536" w14:textId="2A2BA1AF" w:rsidR="00BF6759" w:rsidRPr="00BF6759" w:rsidRDefault="00BF6759" w:rsidP="005A71F9">
            <w:pPr>
              <w:pStyle w:val="Paragraf"/>
              <w:rPr>
                <w:lang w:val="en-GB"/>
              </w:rPr>
            </w:pPr>
            <w:r w:rsidRPr="00FF70FF">
              <w:rPr>
                <w:lang w:val="en-GB"/>
              </w:rPr>
              <w:t>Member of the Student C</w:t>
            </w:r>
            <w:r>
              <w:rPr>
                <w:lang w:val="en-GB"/>
              </w:rPr>
              <w:t xml:space="preserve">ouncil in charge of Bachelor level shall assist the Head of the Student Council in their work and is expected to </w:t>
            </w:r>
            <w:r w:rsidR="00EF71FE">
              <w:rPr>
                <w:lang w:val="en-GB"/>
              </w:rPr>
              <w:t>attend the meetings of the Student Council.</w:t>
            </w:r>
          </w:p>
          <w:p w14:paraId="5900FEE5" w14:textId="6AB1DE32" w:rsidR="00761B39" w:rsidRPr="003E5DCD" w:rsidRDefault="00761B39" w:rsidP="005A71F9">
            <w:pPr>
              <w:pStyle w:val="Paragraf"/>
              <w:rPr>
                <w:lang w:val="en-GB"/>
              </w:rPr>
            </w:pPr>
          </w:p>
          <w:p w14:paraId="1C5FCC9E" w14:textId="77777777" w:rsidR="00761B39" w:rsidRDefault="00EF71FE" w:rsidP="005A71F9">
            <w:pPr>
              <w:pStyle w:val="Paragraf"/>
              <w:rPr>
                <w:rFonts w:eastAsiaTheme="majorEastAsia"/>
                <w:lang w:val="en-GB"/>
              </w:rPr>
            </w:pPr>
            <w:r w:rsidRPr="00FF70FF">
              <w:rPr>
                <w:lang w:val="en-GB"/>
              </w:rPr>
              <w:t>Member of the Student C</w:t>
            </w:r>
            <w:r>
              <w:rPr>
                <w:lang w:val="en-GB"/>
              </w:rPr>
              <w:t xml:space="preserve">ouncil in charge of Bachelor level shall assist </w:t>
            </w:r>
            <w:r>
              <w:rPr>
                <w:rFonts w:eastAsiaTheme="majorEastAsia"/>
                <w:lang w:val="en-GB"/>
              </w:rPr>
              <w:t>t</w:t>
            </w:r>
            <w:r w:rsidRPr="00C44798">
              <w:rPr>
                <w:rFonts w:eastAsiaTheme="majorEastAsia"/>
                <w:lang w:val="en-GB"/>
              </w:rPr>
              <w:t>he Head of the S</w:t>
            </w:r>
            <w:r>
              <w:rPr>
                <w:rFonts w:eastAsiaTheme="majorEastAsia"/>
                <w:lang w:val="en-GB"/>
              </w:rPr>
              <w:t>tudent Council in charge of Master level in their work.</w:t>
            </w:r>
          </w:p>
          <w:p w14:paraId="163F80B1" w14:textId="587F07EC" w:rsidR="0045122A" w:rsidRPr="00EF71FE" w:rsidRDefault="0045122A" w:rsidP="005A71F9">
            <w:pPr>
              <w:pStyle w:val="Paragraf"/>
              <w:rPr>
                <w:lang w:val="en-GB"/>
              </w:rPr>
            </w:pPr>
          </w:p>
        </w:tc>
      </w:tr>
      <w:tr w:rsidR="00761B39" w:rsidRPr="004B599D" w14:paraId="54D217FD" w14:textId="77777777" w:rsidTr="003B31F9">
        <w:trPr>
          <w:gridAfter w:val="3"/>
          <w:wAfter w:w="1132" w:type="dxa"/>
        </w:trPr>
        <w:tc>
          <w:tcPr>
            <w:tcW w:w="3857" w:type="dxa"/>
            <w:tcBorders>
              <w:top w:val="nil"/>
              <w:left w:val="nil"/>
              <w:bottom w:val="nil"/>
              <w:right w:val="nil"/>
            </w:tcBorders>
          </w:tcPr>
          <w:p w14:paraId="040618DC" w14:textId="0D0D29C6" w:rsidR="00761B39" w:rsidRPr="004B599D" w:rsidRDefault="00761B39" w:rsidP="005A71F9">
            <w:pPr>
              <w:pStyle w:val="Heading5"/>
            </w:pPr>
            <w:bookmarkStart w:id="79" w:name="_Toc22463710"/>
            <w:r w:rsidRPr="004B599D">
              <w:t>§4:1</w:t>
            </w:r>
            <w:r w:rsidR="00CB2ECA">
              <w:t>6</w:t>
            </w:r>
            <w:r w:rsidRPr="004B599D">
              <w:t xml:space="preserve"> </w:t>
            </w:r>
            <w:bookmarkEnd w:id="79"/>
            <w:r w:rsidR="0045122A">
              <w:t>The Nomination Committee</w:t>
            </w:r>
          </w:p>
        </w:tc>
        <w:tc>
          <w:tcPr>
            <w:tcW w:w="5199" w:type="dxa"/>
            <w:gridSpan w:val="19"/>
            <w:tcBorders>
              <w:top w:val="nil"/>
              <w:left w:val="nil"/>
              <w:bottom w:val="nil"/>
              <w:right w:val="nil"/>
            </w:tcBorders>
          </w:tcPr>
          <w:p w14:paraId="78F4724E" w14:textId="77777777" w:rsidR="00761B39" w:rsidRPr="004B599D" w:rsidRDefault="00761B39" w:rsidP="005A71F9">
            <w:pPr>
              <w:pStyle w:val="Paragraf"/>
            </w:pPr>
          </w:p>
        </w:tc>
      </w:tr>
      <w:tr w:rsidR="00761B39" w:rsidRPr="004B599D" w14:paraId="78E5534A" w14:textId="77777777" w:rsidTr="003B31F9">
        <w:trPr>
          <w:gridAfter w:val="3"/>
          <w:wAfter w:w="1132" w:type="dxa"/>
        </w:trPr>
        <w:tc>
          <w:tcPr>
            <w:tcW w:w="3857" w:type="dxa"/>
            <w:tcBorders>
              <w:top w:val="nil"/>
              <w:left w:val="nil"/>
              <w:bottom w:val="nil"/>
              <w:right w:val="nil"/>
            </w:tcBorders>
          </w:tcPr>
          <w:p w14:paraId="1AEF3647" w14:textId="77777777" w:rsidR="00761B39" w:rsidRPr="004B599D" w:rsidRDefault="00761B39" w:rsidP="00D802F9">
            <w:pPr>
              <w:pStyle w:val="Heading5"/>
            </w:pPr>
          </w:p>
        </w:tc>
        <w:tc>
          <w:tcPr>
            <w:tcW w:w="5199" w:type="dxa"/>
            <w:gridSpan w:val="19"/>
            <w:tcBorders>
              <w:top w:val="nil"/>
              <w:left w:val="nil"/>
              <w:bottom w:val="nil"/>
              <w:right w:val="nil"/>
            </w:tcBorders>
          </w:tcPr>
          <w:p w14:paraId="660214D0" w14:textId="77777777" w:rsidR="00761B39" w:rsidRPr="004B599D" w:rsidRDefault="00761B39" w:rsidP="005A71F9">
            <w:pPr>
              <w:pStyle w:val="Paragraf"/>
            </w:pPr>
          </w:p>
        </w:tc>
      </w:tr>
      <w:tr w:rsidR="00761B39" w:rsidRPr="004B599D" w14:paraId="5B443D1E" w14:textId="77777777" w:rsidTr="003B31F9">
        <w:trPr>
          <w:gridAfter w:val="3"/>
          <w:wAfter w:w="1132" w:type="dxa"/>
        </w:trPr>
        <w:tc>
          <w:tcPr>
            <w:tcW w:w="3857" w:type="dxa"/>
            <w:tcBorders>
              <w:top w:val="nil"/>
              <w:left w:val="nil"/>
              <w:bottom w:val="nil"/>
              <w:right w:val="nil"/>
            </w:tcBorders>
          </w:tcPr>
          <w:p w14:paraId="10B93506" w14:textId="50BF5061" w:rsidR="00761B39" w:rsidRPr="004B599D" w:rsidRDefault="00761B39" w:rsidP="005A71F9">
            <w:pPr>
              <w:pStyle w:val="Heading6"/>
            </w:pPr>
            <w:r w:rsidRPr="004B599D">
              <w:t>§4:1</w:t>
            </w:r>
            <w:r w:rsidR="00CB2ECA">
              <w:t>6</w:t>
            </w:r>
            <w:r w:rsidRPr="004B599D">
              <w:t xml:space="preserve">:1 </w:t>
            </w:r>
            <w:r w:rsidR="0045122A">
              <w:t>Purpose</w:t>
            </w:r>
          </w:p>
        </w:tc>
        <w:tc>
          <w:tcPr>
            <w:tcW w:w="5199" w:type="dxa"/>
            <w:gridSpan w:val="19"/>
            <w:tcBorders>
              <w:top w:val="nil"/>
              <w:left w:val="nil"/>
              <w:bottom w:val="nil"/>
              <w:right w:val="nil"/>
            </w:tcBorders>
          </w:tcPr>
          <w:p w14:paraId="2C33D377" w14:textId="77777777" w:rsidR="00761B39" w:rsidRPr="004B599D" w:rsidRDefault="00761B39" w:rsidP="005A71F9">
            <w:pPr>
              <w:pStyle w:val="Paragraf"/>
            </w:pPr>
          </w:p>
        </w:tc>
      </w:tr>
      <w:tr w:rsidR="00761B39" w:rsidRPr="003908B4" w14:paraId="0052A66F" w14:textId="77777777" w:rsidTr="003B31F9">
        <w:trPr>
          <w:gridAfter w:val="3"/>
          <w:wAfter w:w="1132" w:type="dxa"/>
        </w:trPr>
        <w:tc>
          <w:tcPr>
            <w:tcW w:w="3857" w:type="dxa"/>
            <w:tcBorders>
              <w:top w:val="nil"/>
              <w:left w:val="nil"/>
              <w:bottom w:val="nil"/>
              <w:right w:val="nil"/>
            </w:tcBorders>
          </w:tcPr>
          <w:p w14:paraId="63E98D46" w14:textId="77777777" w:rsidR="00761B39" w:rsidRPr="004B599D" w:rsidRDefault="00761B39" w:rsidP="005A71F9"/>
        </w:tc>
        <w:tc>
          <w:tcPr>
            <w:tcW w:w="5199" w:type="dxa"/>
            <w:gridSpan w:val="19"/>
            <w:tcBorders>
              <w:top w:val="nil"/>
              <w:left w:val="nil"/>
              <w:bottom w:val="nil"/>
              <w:right w:val="nil"/>
            </w:tcBorders>
          </w:tcPr>
          <w:p w14:paraId="11DDAD6B" w14:textId="3D6A94CD" w:rsidR="00761B39" w:rsidRPr="005D05AE" w:rsidRDefault="0045122A" w:rsidP="005A71F9">
            <w:pPr>
              <w:pStyle w:val="Paragraf"/>
              <w:rPr>
                <w:rFonts w:eastAsiaTheme="majorEastAsia"/>
                <w:lang w:val="en-GB"/>
              </w:rPr>
            </w:pPr>
            <w:r w:rsidRPr="00E71F99">
              <w:rPr>
                <w:rFonts w:eastAsiaTheme="majorEastAsia"/>
                <w:lang w:val="en-GB"/>
              </w:rPr>
              <w:t xml:space="preserve">The Nomination Committee </w:t>
            </w:r>
            <w:r w:rsidR="00E71F99" w:rsidRPr="00E71F99">
              <w:rPr>
                <w:rFonts w:eastAsiaTheme="majorEastAsia"/>
                <w:lang w:val="en-GB"/>
              </w:rPr>
              <w:t>has t</w:t>
            </w:r>
            <w:r w:rsidR="00E71F99">
              <w:rPr>
                <w:rFonts w:eastAsiaTheme="majorEastAsia"/>
                <w:lang w:val="en-GB"/>
              </w:rPr>
              <w:t xml:space="preserve">he assignment of streamlining the election process by preparing the candidates </w:t>
            </w:r>
            <w:r w:rsidR="005B674F">
              <w:rPr>
                <w:rFonts w:eastAsiaTheme="majorEastAsia"/>
                <w:lang w:val="en-GB"/>
              </w:rPr>
              <w:t xml:space="preserve">before the election procedure as well as </w:t>
            </w:r>
            <w:r w:rsidR="006E663C">
              <w:rPr>
                <w:rFonts w:eastAsiaTheme="majorEastAsia"/>
                <w:lang w:val="en-GB"/>
              </w:rPr>
              <w:t xml:space="preserve">proposing nominations </w:t>
            </w:r>
            <w:r w:rsidR="005D05AE">
              <w:rPr>
                <w:rFonts w:eastAsiaTheme="majorEastAsia"/>
                <w:lang w:val="en-GB"/>
              </w:rPr>
              <w:t xml:space="preserve">of suitable candidates </w:t>
            </w:r>
            <w:r w:rsidR="006E663C">
              <w:rPr>
                <w:rFonts w:eastAsiaTheme="majorEastAsia"/>
                <w:lang w:val="en-GB"/>
              </w:rPr>
              <w:t>at the Guild Meeting</w:t>
            </w:r>
            <w:r w:rsidR="005D05AE">
              <w:rPr>
                <w:rFonts w:eastAsiaTheme="majorEastAsia"/>
                <w:lang w:val="en-GB"/>
              </w:rPr>
              <w:t>.</w:t>
            </w:r>
          </w:p>
        </w:tc>
      </w:tr>
      <w:tr w:rsidR="00761B39" w:rsidRPr="003908B4" w14:paraId="10CA2B09" w14:textId="77777777" w:rsidTr="003B31F9">
        <w:trPr>
          <w:gridAfter w:val="3"/>
          <w:wAfter w:w="1132" w:type="dxa"/>
        </w:trPr>
        <w:tc>
          <w:tcPr>
            <w:tcW w:w="3857" w:type="dxa"/>
            <w:tcBorders>
              <w:top w:val="nil"/>
              <w:left w:val="nil"/>
              <w:bottom w:val="nil"/>
              <w:right w:val="nil"/>
            </w:tcBorders>
          </w:tcPr>
          <w:p w14:paraId="7DC7AB84" w14:textId="77777777" w:rsidR="00761B39" w:rsidRPr="003E5DCD" w:rsidRDefault="00761B39" w:rsidP="00D802F9">
            <w:pPr>
              <w:pStyle w:val="Heading5"/>
              <w:rPr>
                <w:lang w:val="en-GB"/>
              </w:rPr>
            </w:pPr>
          </w:p>
        </w:tc>
        <w:tc>
          <w:tcPr>
            <w:tcW w:w="5199" w:type="dxa"/>
            <w:gridSpan w:val="19"/>
            <w:tcBorders>
              <w:top w:val="nil"/>
              <w:left w:val="nil"/>
              <w:bottom w:val="nil"/>
              <w:right w:val="nil"/>
            </w:tcBorders>
          </w:tcPr>
          <w:p w14:paraId="700BD3D3" w14:textId="77777777" w:rsidR="00761B39" w:rsidRPr="003E5DCD" w:rsidRDefault="00761B39" w:rsidP="005A71F9">
            <w:pPr>
              <w:pStyle w:val="Paragraf"/>
              <w:rPr>
                <w:lang w:val="en-GB"/>
              </w:rPr>
            </w:pPr>
          </w:p>
        </w:tc>
      </w:tr>
      <w:tr w:rsidR="00761B39" w:rsidRPr="004B599D" w14:paraId="59C2F22D" w14:textId="77777777" w:rsidTr="003B31F9">
        <w:trPr>
          <w:gridAfter w:val="3"/>
          <w:wAfter w:w="1132" w:type="dxa"/>
        </w:trPr>
        <w:tc>
          <w:tcPr>
            <w:tcW w:w="3857" w:type="dxa"/>
            <w:tcBorders>
              <w:top w:val="nil"/>
              <w:left w:val="nil"/>
              <w:bottom w:val="nil"/>
              <w:right w:val="nil"/>
            </w:tcBorders>
          </w:tcPr>
          <w:p w14:paraId="36E1A29B" w14:textId="36471613" w:rsidR="00761B39" w:rsidRPr="004B599D" w:rsidRDefault="00761B39" w:rsidP="005A71F9">
            <w:pPr>
              <w:pStyle w:val="Heading6"/>
            </w:pPr>
            <w:r w:rsidRPr="004B599D">
              <w:t>§4:1</w:t>
            </w:r>
            <w:r w:rsidR="00CB2ECA">
              <w:t>6</w:t>
            </w:r>
            <w:r w:rsidRPr="004B599D">
              <w:t xml:space="preserve">:2 </w:t>
            </w:r>
            <w:r w:rsidR="005D05AE">
              <w:t>Obligations</w:t>
            </w:r>
          </w:p>
        </w:tc>
        <w:tc>
          <w:tcPr>
            <w:tcW w:w="5199" w:type="dxa"/>
            <w:gridSpan w:val="19"/>
            <w:tcBorders>
              <w:top w:val="nil"/>
              <w:left w:val="nil"/>
              <w:bottom w:val="nil"/>
              <w:right w:val="nil"/>
            </w:tcBorders>
          </w:tcPr>
          <w:p w14:paraId="0927DFD7" w14:textId="77777777" w:rsidR="00761B39" w:rsidRPr="004B599D" w:rsidRDefault="00761B39" w:rsidP="005A71F9">
            <w:pPr>
              <w:pStyle w:val="Paragraf"/>
            </w:pPr>
          </w:p>
        </w:tc>
      </w:tr>
      <w:tr w:rsidR="00761B39" w:rsidRPr="003908B4" w14:paraId="207E563F" w14:textId="77777777" w:rsidTr="003B31F9">
        <w:trPr>
          <w:gridAfter w:val="3"/>
          <w:wAfter w:w="1132" w:type="dxa"/>
        </w:trPr>
        <w:tc>
          <w:tcPr>
            <w:tcW w:w="3857" w:type="dxa"/>
            <w:tcBorders>
              <w:top w:val="nil"/>
              <w:left w:val="nil"/>
              <w:bottom w:val="nil"/>
              <w:right w:val="nil"/>
            </w:tcBorders>
          </w:tcPr>
          <w:p w14:paraId="26D19598" w14:textId="77777777" w:rsidR="00761B39" w:rsidRPr="004B599D" w:rsidRDefault="00761B39" w:rsidP="005A71F9"/>
        </w:tc>
        <w:tc>
          <w:tcPr>
            <w:tcW w:w="5199" w:type="dxa"/>
            <w:gridSpan w:val="19"/>
            <w:tcBorders>
              <w:top w:val="nil"/>
              <w:left w:val="nil"/>
              <w:bottom w:val="nil"/>
              <w:right w:val="nil"/>
            </w:tcBorders>
          </w:tcPr>
          <w:p w14:paraId="472EFC81" w14:textId="036DDAC0" w:rsidR="005D05AE" w:rsidRPr="005D05AE" w:rsidRDefault="005D05AE" w:rsidP="005A71F9">
            <w:pPr>
              <w:pStyle w:val="Paragraf"/>
              <w:rPr>
                <w:lang w:val="en-GB"/>
              </w:rPr>
            </w:pPr>
            <w:r w:rsidRPr="005D05AE">
              <w:rPr>
                <w:lang w:val="en-GB"/>
              </w:rPr>
              <w:t>It is the obligation o</w:t>
            </w:r>
            <w:r>
              <w:rPr>
                <w:lang w:val="en-GB"/>
              </w:rPr>
              <w:t xml:space="preserve">f the Nomination Committee to </w:t>
            </w:r>
            <w:r w:rsidR="00DC14C4">
              <w:rPr>
                <w:lang w:val="en-GB"/>
              </w:rPr>
              <w:t xml:space="preserve">post </w:t>
            </w:r>
            <w:r w:rsidR="004D6B94">
              <w:rPr>
                <w:lang w:val="en-GB"/>
              </w:rPr>
              <w:t xml:space="preserve">their </w:t>
            </w:r>
            <w:r w:rsidR="00E13DE3">
              <w:rPr>
                <w:lang w:val="en-GB"/>
              </w:rPr>
              <w:t>proposals</w:t>
            </w:r>
            <w:r w:rsidR="00861098">
              <w:rPr>
                <w:lang w:val="en-GB"/>
              </w:rPr>
              <w:t xml:space="preserve"> for </w:t>
            </w:r>
            <w:r w:rsidR="00824ACC">
              <w:rPr>
                <w:lang w:val="en-GB"/>
              </w:rPr>
              <w:t xml:space="preserve">all </w:t>
            </w:r>
            <w:r w:rsidR="00861098">
              <w:rPr>
                <w:lang w:val="en-GB"/>
              </w:rPr>
              <w:t xml:space="preserve">ordinary volunteers </w:t>
            </w:r>
            <w:r w:rsidR="00F9279D">
              <w:rPr>
                <w:lang w:val="en-GB"/>
              </w:rPr>
              <w:t xml:space="preserve">at least </w:t>
            </w:r>
            <w:r w:rsidR="00861098">
              <w:rPr>
                <w:lang w:val="en-GB"/>
              </w:rPr>
              <w:t xml:space="preserve">five days before the </w:t>
            </w:r>
            <w:r w:rsidR="00F96312">
              <w:rPr>
                <w:lang w:val="en-GB"/>
              </w:rPr>
              <w:t>Guild Meeting at the latest.</w:t>
            </w:r>
            <w:r w:rsidR="00824ACC">
              <w:rPr>
                <w:lang w:val="en-GB"/>
              </w:rPr>
              <w:t xml:space="preserve"> It is also the obligation of the Nomination Committee </w:t>
            </w:r>
            <w:r w:rsidR="00E13DE3">
              <w:rPr>
                <w:lang w:val="en-GB"/>
              </w:rPr>
              <w:t xml:space="preserve">to post their proposals </w:t>
            </w:r>
            <w:r w:rsidR="006A47EC">
              <w:rPr>
                <w:lang w:val="en-GB"/>
              </w:rPr>
              <w:t xml:space="preserve">of </w:t>
            </w:r>
            <w:r w:rsidR="00FC76C1">
              <w:rPr>
                <w:lang w:val="en-GB"/>
              </w:rPr>
              <w:t xml:space="preserve">periodized </w:t>
            </w:r>
            <w:r w:rsidR="00404057">
              <w:rPr>
                <w:lang w:val="en-GB"/>
              </w:rPr>
              <w:t xml:space="preserve">project </w:t>
            </w:r>
            <w:r w:rsidR="000E2F8B">
              <w:rPr>
                <w:lang w:val="en-GB"/>
              </w:rPr>
              <w:t>volunteers whenever it</w:t>
            </w:r>
            <w:r w:rsidR="00546BBB">
              <w:rPr>
                <w:lang w:val="en-GB"/>
              </w:rPr>
              <w:t xml:space="preserve"> is suitable </w:t>
            </w:r>
            <w:proofErr w:type="gramStart"/>
            <w:r w:rsidR="00546BBB">
              <w:rPr>
                <w:lang w:val="en-GB"/>
              </w:rPr>
              <w:t>with the exception of</w:t>
            </w:r>
            <w:proofErr w:type="gramEnd"/>
            <w:r w:rsidR="00546BBB">
              <w:rPr>
                <w:lang w:val="en-GB"/>
              </w:rPr>
              <w:t xml:space="preserve"> introduction volunteers which are handled by the Introduction Committee.</w:t>
            </w:r>
          </w:p>
          <w:p w14:paraId="5AFFE751" w14:textId="4A703D57" w:rsidR="00761B39" w:rsidRPr="00C32FF0" w:rsidRDefault="00761B39" w:rsidP="005A71F9">
            <w:pPr>
              <w:pStyle w:val="Paragraf"/>
              <w:rPr>
                <w:lang w:val="en-GB"/>
              </w:rPr>
            </w:pPr>
          </w:p>
          <w:p w14:paraId="5164BB9D" w14:textId="06123341" w:rsidR="00761B39" w:rsidRPr="00395293" w:rsidRDefault="00390A1B" w:rsidP="005A71F9">
            <w:pPr>
              <w:pStyle w:val="Paragraf"/>
              <w:rPr>
                <w:lang w:val="en-GB"/>
              </w:rPr>
            </w:pPr>
            <w:r w:rsidRPr="00390A1B">
              <w:rPr>
                <w:lang w:val="en-GB"/>
              </w:rPr>
              <w:lastRenderedPageBreak/>
              <w:t>On behalf of the G</w:t>
            </w:r>
            <w:r>
              <w:rPr>
                <w:lang w:val="en-GB"/>
              </w:rPr>
              <w:t xml:space="preserve">uild Meeting or the Board, the Nomination Committee also has the </w:t>
            </w:r>
            <w:r w:rsidR="00A83C25">
              <w:rPr>
                <w:lang w:val="en-GB"/>
              </w:rPr>
              <w:t xml:space="preserve">obligation to prepare nominations </w:t>
            </w:r>
            <w:r w:rsidR="00C21F17">
              <w:rPr>
                <w:lang w:val="en-GB"/>
              </w:rPr>
              <w:t>for project volunteers</w:t>
            </w:r>
            <w:r w:rsidR="00785AC7">
              <w:rPr>
                <w:lang w:val="en-GB"/>
              </w:rPr>
              <w:t xml:space="preserve">. The Nomination Committee is </w:t>
            </w:r>
            <w:r w:rsidR="0029441D">
              <w:rPr>
                <w:lang w:val="en-GB"/>
              </w:rPr>
              <w:t xml:space="preserve">responsible for the nominations of all </w:t>
            </w:r>
            <w:r w:rsidR="00395293">
              <w:rPr>
                <w:lang w:val="en-GB"/>
              </w:rPr>
              <w:t>by-elections.</w:t>
            </w:r>
          </w:p>
        </w:tc>
      </w:tr>
      <w:tr w:rsidR="00761B39" w:rsidRPr="003908B4" w14:paraId="15026C37" w14:textId="77777777" w:rsidTr="003B31F9">
        <w:trPr>
          <w:gridAfter w:val="3"/>
          <w:wAfter w:w="1132" w:type="dxa"/>
        </w:trPr>
        <w:tc>
          <w:tcPr>
            <w:tcW w:w="3857" w:type="dxa"/>
            <w:tcBorders>
              <w:top w:val="nil"/>
              <w:left w:val="nil"/>
              <w:bottom w:val="nil"/>
              <w:right w:val="nil"/>
            </w:tcBorders>
          </w:tcPr>
          <w:p w14:paraId="29BF6B0E" w14:textId="77777777" w:rsidR="00761B39" w:rsidRPr="003E5DCD" w:rsidRDefault="00761B39" w:rsidP="00D802F9">
            <w:pPr>
              <w:pStyle w:val="Heading5"/>
              <w:rPr>
                <w:lang w:val="en-GB"/>
              </w:rPr>
            </w:pPr>
          </w:p>
        </w:tc>
        <w:tc>
          <w:tcPr>
            <w:tcW w:w="5199" w:type="dxa"/>
            <w:gridSpan w:val="19"/>
            <w:tcBorders>
              <w:top w:val="nil"/>
              <w:left w:val="nil"/>
              <w:bottom w:val="nil"/>
              <w:right w:val="nil"/>
            </w:tcBorders>
          </w:tcPr>
          <w:p w14:paraId="2F7ACC75" w14:textId="77777777" w:rsidR="00761B39" w:rsidRPr="003E5DCD" w:rsidRDefault="00761B39" w:rsidP="005A71F9">
            <w:pPr>
              <w:pStyle w:val="Paragraf"/>
              <w:rPr>
                <w:lang w:val="en-GB"/>
              </w:rPr>
            </w:pPr>
          </w:p>
        </w:tc>
      </w:tr>
      <w:tr w:rsidR="00761B39" w:rsidRPr="004B599D" w14:paraId="5652A240" w14:textId="77777777" w:rsidTr="003B31F9">
        <w:trPr>
          <w:gridAfter w:val="3"/>
          <w:wAfter w:w="1132" w:type="dxa"/>
        </w:trPr>
        <w:tc>
          <w:tcPr>
            <w:tcW w:w="3857" w:type="dxa"/>
            <w:tcBorders>
              <w:top w:val="nil"/>
              <w:left w:val="nil"/>
              <w:bottom w:val="nil"/>
              <w:right w:val="nil"/>
            </w:tcBorders>
          </w:tcPr>
          <w:p w14:paraId="18FE26F1" w14:textId="298141E9" w:rsidR="00761B39" w:rsidRPr="004B599D" w:rsidRDefault="00761B39" w:rsidP="005A71F9">
            <w:pPr>
              <w:pStyle w:val="Heading6"/>
            </w:pPr>
            <w:r w:rsidRPr="004B599D">
              <w:t>§4:1</w:t>
            </w:r>
            <w:r w:rsidR="00CB2ECA">
              <w:t>6</w:t>
            </w:r>
            <w:r w:rsidRPr="004B599D">
              <w:t xml:space="preserve">:3 </w:t>
            </w:r>
            <w:r w:rsidR="00395293">
              <w:t>Constitution</w:t>
            </w:r>
          </w:p>
        </w:tc>
        <w:tc>
          <w:tcPr>
            <w:tcW w:w="5199" w:type="dxa"/>
            <w:gridSpan w:val="19"/>
            <w:tcBorders>
              <w:top w:val="nil"/>
              <w:left w:val="nil"/>
              <w:bottom w:val="nil"/>
              <w:right w:val="nil"/>
            </w:tcBorders>
          </w:tcPr>
          <w:p w14:paraId="69289E6D" w14:textId="77777777" w:rsidR="00761B39" w:rsidRPr="004B599D" w:rsidRDefault="00761B39" w:rsidP="005A71F9">
            <w:pPr>
              <w:pStyle w:val="Paragraf"/>
            </w:pPr>
          </w:p>
        </w:tc>
      </w:tr>
      <w:tr w:rsidR="00761B39" w:rsidRPr="004B599D" w14:paraId="29D33976" w14:textId="77777777" w:rsidTr="003B31F9">
        <w:trPr>
          <w:gridAfter w:val="3"/>
          <w:wAfter w:w="1132" w:type="dxa"/>
          <w:trHeight w:val="250"/>
        </w:trPr>
        <w:tc>
          <w:tcPr>
            <w:tcW w:w="3857" w:type="dxa"/>
            <w:tcBorders>
              <w:top w:val="nil"/>
              <w:left w:val="nil"/>
              <w:bottom w:val="nil"/>
              <w:right w:val="nil"/>
            </w:tcBorders>
          </w:tcPr>
          <w:p w14:paraId="3B27453F" w14:textId="77777777" w:rsidR="00761B39" w:rsidRPr="004B599D" w:rsidRDefault="00761B39" w:rsidP="00D802F9">
            <w:pPr>
              <w:pStyle w:val="Heading5"/>
            </w:pPr>
          </w:p>
        </w:tc>
        <w:tc>
          <w:tcPr>
            <w:tcW w:w="5199" w:type="dxa"/>
            <w:gridSpan w:val="19"/>
            <w:tcBorders>
              <w:top w:val="nil"/>
              <w:left w:val="nil"/>
              <w:bottom w:val="nil"/>
              <w:right w:val="nil"/>
            </w:tcBorders>
          </w:tcPr>
          <w:p w14:paraId="6C984D1D" w14:textId="77777777" w:rsidR="00761B39" w:rsidRPr="004B599D" w:rsidRDefault="00761B39" w:rsidP="005A71F9">
            <w:pPr>
              <w:pStyle w:val="Paragraf"/>
            </w:pPr>
          </w:p>
        </w:tc>
      </w:tr>
      <w:tr w:rsidR="00761B39" w:rsidRPr="003908B4" w14:paraId="4C001E90" w14:textId="77777777" w:rsidTr="003B31F9">
        <w:trPr>
          <w:gridAfter w:val="3"/>
          <w:wAfter w:w="1132" w:type="dxa"/>
        </w:trPr>
        <w:tc>
          <w:tcPr>
            <w:tcW w:w="9056" w:type="dxa"/>
            <w:gridSpan w:val="20"/>
            <w:tcBorders>
              <w:top w:val="nil"/>
              <w:left w:val="nil"/>
              <w:bottom w:val="nil"/>
              <w:right w:val="nil"/>
            </w:tcBorders>
          </w:tcPr>
          <w:p w14:paraId="27503B4F" w14:textId="39B0FB98" w:rsidR="00761B39" w:rsidRPr="00395293" w:rsidRDefault="00761B39" w:rsidP="00D802F9">
            <w:pPr>
              <w:pStyle w:val="Title"/>
              <w:rPr>
                <w:lang w:val="en-GB"/>
              </w:rPr>
            </w:pPr>
            <w:r w:rsidRPr="00395293">
              <w:rPr>
                <w:lang w:val="en-GB"/>
              </w:rPr>
              <w:t>§4:1</w:t>
            </w:r>
            <w:r w:rsidR="00CB2ECA" w:rsidRPr="00395293">
              <w:rPr>
                <w:lang w:val="en-GB"/>
              </w:rPr>
              <w:t>6</w:t>
            </w:r>
            <w:r w:rsidRPr="00395293">
              <w:rPr>
                <w:lang w:val="en-GB"/>
              </w:rPr>
              <w:t xml:space="preserve">:3:1 </w:t>
            </w:r>
            <w:r w:rsidR="00395293" w:rsidRPr="00395293">
              <w:rPr>
                <w:lang w:val="en-GB"/>
              </w:rPr>
              <w:t>Head of the Nomination Committee</w:t>
            </w:r>
            <w:r w:rsidRPr="00395293">
              <w:rPr>
                <w:lang w:val="en-GB"/>
              </w:rPr>
              <w:t xml:space="preserve"> </w:t>
            </w:r>
          </w:p>
        </w:tc>
      </w:tr>
      <w:tr w:rsidR="00761B39" w:rsidRPr="003908B4" w14:paraId="1D3D19FB" w14:textId="77777777" w:rsidTr="003B31F9">
        <w:trPr>
          <w:gridAfter w:val="3"/>
          <w:wAfter w:w="1132" w:type="dxa"/>
        </w:trPr>
        <w:tc>
          <w:tcPr>
            <w:tcW w:w="3857" w:type="dxa"/>
            <w:tcBorders>
              <w:top w:val="nil"/>
              <w:left w:val="nil"/>
              <w:bottom w:val="nil"/>
              <w:right w:val="nil"/>
            </w:tcBorders>
          </w:tcPr>
          <w:p w14:paraId="3BA1647D" w14:textId="77777777" w:rsidR="00761B39" w:rsidRPr="00395293" w:rsidRDefault="00761B39" w:rsidP="005A71F9">
            <w:pPr>
              <w:pStyle w:val="Title"/>
              <w:rPr>
                <w:lang w:val="en-GB"/>
              </w:rPr>
            </w:pPr>
          </w:p>
        </w:tc>
        <w:tc>
          <w:tcPr>
            <w:tcW w:w="5199" w:type="dxa"/>
            <w:gridSpan w:val="19"/>
            <w:tcBorders>
              <w:top w:val="nil"/>
              <w:left w:val="nil"/>
              <w:bottom w:val="nil"/>
              <w:right w:val="nil"/>
            </w:tcBorders>
          </w:tcPr>
          <w:p w14:paraId="77ACC057" w14:textId="13F3AF1A" w:rsidR="00395293" w:rsidRPr="00A64B5A" w:rsidRDefault="00395293" w:rsidP="005A71F9">
            <w:pPr>
              <w:pStyle w:val="Paragraf"/>
              <w:rPr>
                <w:lang w:val="en-GB"/>
              </w:rPr>
            </w:pPr>
            <w:r w:rsidRPr="00395293">
              <w:rPr>
                <w:lang w:val="en-GB"/>
              </w:rPr>
              <w:t>The Head of the N</w:t>
            </w:r>
            <w:r>
              <w:rPr>
                <w:lang w:val="en-GB"/>
              </w:rPr>
              <w:t xml:space="preserve">omination Committee is responsible for </w:t>
            </w:r>
            <w:r w:rsidR="006202EE">
              <w:rPr>
                <w:lang w:val="en-GB"/>
              </w:rPr>
              <w:t xml:space="preserve">and convener of the Nomination Committee. </w:t>
            </w:r>
            <w:r w:rsidR="006202EE" w:rsidRPr="00583C6B">
              <w:rPr>
                <w:lang w:val="en-GB"/>
              </w:rPr>
              <w:t>Along with the Members of the Nomination Committee</w:t>
            </w:r>
            <w:r w:rsidR="00583C6B" w:rsidRPr="00583C6B">
              <w:rPr>
                <w:lang w:val="en-GB"/>
              </w:rPr>
              <w:t>, the H</w:t>
            </w:r>
            <w:r w:rsidR="00583C6B">
              <w:rPr>
                <w:lang w:val="en-GB"/>
              </w:rPr>
              <w:t xml:space="preserve">ead of the Nomination Committee </w:t>
            </w:r>
            <w:r w:rsidR="00280A41">
              <w:rPr>
                <w:lang w:val="en-GB"/>
              </w:rPr>
              <w:t>is responsible for the preparation of nominations of new volunteers</w:t>
            </w:r>
            <w:r w:rsidR="00A64B5A">
              <w:rPr>
                <w:lang w:val="en-GB"/>
              </w:rPr>
              <w:t xml:space="preserve">. </w:t>
            </w:r>
            <w:r w:rsidR="00A64B5A" w:rsidRPr="00A64B5A">
              <w:rPr>
                <w:lang w:val="en-GB"/>
              </w:rPr>
              <w:t>The Head of the Nomination Committee should not be a</w:t>
            </w:r>
            <w:r w:rsidR="00A64B5A">
              <w:rPr>
                <w:lang w:val="en-GB"/>
              </w:rPr>
              <w:t xml:space="preserve"> member of the Board at the same time.</w:t>
            </w:r>
          </w:p>
          <w:p w14:paraId="36AF96A9" w14:textId="0691276E" w:rsidR="00761B39" w:rsidRDefault="00761B39" w:rsidP="005A71F9">
            <w:pPr>
              <w:pStyle w:val="Paragraf"/>
              <w:rPr>
                <w:lang w:val="en-GB"/>
              </w:rPr>
            </w:pPr>
          </w:p>
          <w:p w14:paraId="0933A492" w14:textId="4C63E1E4" w:rsidR="00761B39" w:rsidRPr="003C0224" w:rsidRDefault="003E4505" w:rsidP="005A71F9">
            <w:pPr>
              <w:pStyle w:val="Paragraf"/>
              <w:rPr>
                <w:lang w:val="en-GB"/>
              </w:rPr>
            </w:pPr>
            <w:r w:rsidRPr="003E4505">
              <w:rPr>
                <w:lang w:val="en-GB"/>
              </w:rPr>
              <w:t>The Head of the Nom</w:t>
            </w:r>
            <w:r>
              <w:rPr>
                <w:lang w:val="en-GB"/>
              </w:rPr>
              <w:t xml:space="preserve">ination Committee </w:t>
            </w:r>
            <w:r>
              <w:rPr>
                <w:lang w:val="en-GB" w:eastAsia="sv-SE"/>
              </w:rPr>
              <w:t xml:space="preserve">shall present a budget proposal for the committee during the first Board meeting of the year. </w:t>
            </w:r>
            <w:r w:rsidRPr="003C0224">
              <w:rPr>
                <w:lang w:val="en-GB" w:eastAsia="sv-SE"/>
              </w:rPr>
              <w:t xml:space="preserve">The budget proposal is advantageously composed together with </w:t>
            </w:r>
            <w:r w:rsidR="003C0224" w:rsidRPr="003C0224">
              <w:rPr>
                <w:lang w:val="en-GB" w:eastAsia="sv-SE"/>
              </w:rPr>
              <w:t>last y</w:t>
            </w:r>
            <w:r w:rsidR="003C0224">
              <w:rPr>
                <w:lang w:val="en-GB" w:eastAsia="sv-SE"/>
              </w:rPr>
              <w:t>ear’s Head of the Nomination Committee.</w:t>
            </w:r>
          </w:p>
        </w:tc>
      </w:tr>
      <w:tr w:rsidR="00761B39" w:rsidRPr="003908B4" w14:paraId="44FD5ED7" w14:textId="77777777" w:rsidTr="003B31F9">
        <w:trPr>
          <w:gridAfter w:val="3"/>
          <w:wAfter w:w="1132" w:type="dxa"/>
        </w:trPr>
        <w:tc>
          <w:tcPr>
            <w:tcW w:w="3857" w:type="dxa"/>
            <w:tcBorders>
              <w:top w:val="nil"/>
              <w:left w:val="nil"/>
              <w:bottom w:val="nil"/>
              <w:right w:val="nil"/>
            </w:tcBorders>
          </w:tcPr>
          <w:p w14:paraId="4C1A7AB7" w14:textId="77777777" w:rsidR="00761B39" w:rsidRPr="003E5DCD" w:rsidRDefault="00761B39" w:rsidP="005A71F9">
            <w:pPr>
              <w:pStyle w:val="Title"/>
              <w:rPr>
                <w:lang w:val="en-GB"/>
              </w:rPr>
            </w:pPr>
          </w:p>
        </w:tc>
        <w:tc>
          <w:tcPr>
            <w:tcW w:w="5199" w:type="dxa"/>
            <w:gridSpan w:val="19"/>
            <w:tcBorders>
              <w:top w:val="nil"/>
              <w:left w:val="nil"/>
              <w:bottom w:val="nil"/>
              <w:right w:val="nil"/>
            </w:tcBorders>
          </w:tcPr>
          <w:p w14:paraId="2EE291BA" w14:textId="77777777" w:rsidR="00761B39" w:rsidRPr="003E5DCD" w:rsidRDefault="00761B39" w:rsidP="005A71F9">
            <w:pPr>
              <w:pStyle w:val="Paragraf"/>
              <w:rPr>
                <w:lang w:val="en-GB"/>
              </w:rPr>
            </w:pPr>
          </w:p>
        </w:tc>
      </w:tr>
      <w:tr w:rsidR="00761B39" w:rsidRPr="003908B4" w14:paraId="2E919F2C" w14:textId="77777777" w:rsidTr="003B31F9">
        <w:trPr>
          <w:gridAfter w:val="3"/>
          <w:wAfter w:w="1132" w:type="dxa"/>
        </w:trPr>
        <w:tc>
          <w:tcPr>
            <w:tcW w:w="9056" w:type="dxa"/>
            <w:gridSpan w:val="20"/>
            <w:tcBorders>
              <w:top w:val="nil"/>
              <w:left w:val="nil"/>
              <w:bottom w:val="nil"/>
              <w:right w:val="nil"/>
            </w:tcBorders>
          </w:tcPr>
          <w:p w14:paraId="08F4B35D" w14:textId="44D35BDC" w:rsidR="00761B39" w:rsidRPr="003C0224" w:rsidRDefault="00761B39" w:rsidP="00D802F9">
            <w:pPr>
              <w:pStyle w:val="Title"/>
              <w:rPr>
                <w:lang w:val="en-GB"/>
              </w:rPr>
            </w:pPr>
            <w:r w:rsidRPr="003C0224">
              <w:rPr>
                <w:lang w:val="en-GB"/>
              </w:rPr>
              <w:t>§4:1</w:t>
            </w:r>
            <w:r w:rsidR="00CB2ECA" w:rsidRPr="003C0224">
              <w:rPr>
                <w:lang w:val="en-GB"/>
              </w:rPr>
              <w:t>6</w:t>
            </w:r>
            <w:r w:rsidRPr="003C0224">
              <w:rPr>
                <w:lang w:val="en-GB"/>
              </w:rPr>
              <w:t xml:space="preserve">:3:2 </w:t>
            </w:r>
            <w:r w:rsidR="003C0224" w:rsidRPr="003C0224">
              <w:rPr>
                <w:lang w:val="en-GB"/>
              </w:rPr>
              <w:t>Member of the Nomination C</w:t>
            </w:r>
            <w:r w:rsidR="003C0224">
              <w:rPr>
                <w:lang w:val="en-GB"/>
              </w:rPr>
              <w:t>ommittee</w:t>
            </w:r>
          </w:p>
        </w:tc>
      </w:tr>
      <w:tr w:rsidR="00761B39" w:rsidRPr="003908B4" w14:paraId="1D2488E7" w14:textId="77777777" w:rsidTr="003B31F9">
        <w:trPr>
          <w:gridAfter w:val="3"/>
          <w:wAfter w:w="1132" w:type="dxa"/>
        </w:trPr>
        <w:tc>
          <w:tcPr>
            <w:tcW w:w="3857" w:type="dxa"/>
            <w:tcBorders>
              <w:top w:val="nil"/>
              <w:left w:val="nil"/>
              <w:bottom w:val="nil"/>
              <w:right w:val="nil"/>
            </w:tcBorders>
          </w:tcPr>
          <w:p w14:paraId="23943127" w14:textId="77777777" w:rsidR="00761B39" w:rsidRPr="003C0224" w:rsidRDefault="00761B39" w:rsidP="005A71F9">
            <w:pPr>
              <w:rPr>
                <w:lang w:val="en-GB"/>
              </w:rPr>
            </w:pPr>
          </w:p>
        </w:tc>
        <w:tc>
          <w:tcPr>
            <w:tcW w:w="5199" w:type="dxa"/>
            <w:gridSpan w:val="19"/>
            <w:tcBorders>
              <w:top w:val="nil"/>
              <w:left w:val="nil"/>
              <w:bottom w:val="nil"/>
              <w:right w:val="nil"/>
            </w:tcBorders>
          </w:tcPr>
          <w:p w14:paraId="072E7AAA" w14:textId="62093822" w:rsidR="00761B39" w:rsidRPr="005B7AFF" w:rsidRDefault="005B7AFF" w:rsidP="005B7AFF">
            <w:pPr>
              <w:pStyle w:val="Paragraf"/>
              <w:rPr>
                <w:lang w:val="en-GB"/>
              </w:rPr>
            </w:pPr>
            <w:r w:rsidRPr="005B7AFF">
              <w:rPr>
                <w:lang w:val="en-GB"/>
              </w:rPr>
              <w:t>The Members of the Nomination C</w:t>
            </w:r>
            <w:r>
              <w:rPr>
                <w:lang w:val="en-GB"/>
              </w:rPr>
              <w:t>ommittee prepares nominations for new volunteers.</w:t>
            </w:r>
          </w:p>
        </w:tc>
      </w:tr>
      <w:tr w:rsidR="00761B39" w:rsidRPr="003908B4" w14:paraId="433301EE" w14:textId="77777777" w:rsidTr="003B31F9">
        <w:trPr>
          <w:gridAfter w:val="3"/>
          <w:wAfter w:w="1132" w:type="dxa"/>
        </w:trPr>
        <w:tc>
          <w:tcPr>
            <w:tcW w:w="3857" w:type="dxa"/>
            <w:tcBorders>
              <w:top w:val="nil"/>
              <w:left w:val="nil"/>
              <w:bottom w:val="nil"/>
              <w:right w:val="nil"/>
            </w:tcBorders>
          </w:tcPr>
          <w:p w14:paraId="1DA4C1CA" w14:textId="1456CDA3" w:rsidR="00761B39" w:rsidRPr="003E5DCD" w:rsidRDefault="00761B39" w:rsidP="00D802F9">
            <w:pPr>
              <w:pStyle w:val="Heading5"/>
              <w:rPr>
                <w:lang w:val="en-GB"/>
              </w:rPr>
            </w:pPr>
          </w:p>
        </w:tc>
        <w:tc>
          <w:tcPr>
            <w:tcW w:w="5199" w:type="dxa"/>
            <w:gridSpan w:val="19"/>
            <w:tcBorders>
              <w:top w:val="nil"/>
              <w:left w:val="nil"/>
              <w:bottom w:val="nil"/>
              <w:right w:val="nil"/>
            </w:tcBorders>
          </w:tcPr>
          <w:p w14:paraId="54AB1AE1" w14:textId="0E26A71E" w:rsidR="00761B39" w:rsidRPr="003E5DCD" w:rsidRDefault="00761B39" w:rsidP="005A71F9">
            <w:pPr>
              <w:pStyle w:val="Paragraf"/>
              <w:rPr>
                <w:lang w:val="en-GB"/>
              </w:rPr>
            </w:pPr>
          </w:p>
        </w:tc>
      </w:tr>
      <w:tr w:rsidR="00761B39" w:rsidRPr="004B599D" w14:paraId="164D8F9A" w14:textId="77777777" w:rsidTr="003B31F9">
        <w:trPr>
          <w:gridAfter w:val="3"/>
          <w:wAfter w:w="1132" w:type="dxa"/>
        </w:trPr>
        <w:tc>
          <w:tcPr>
            <w:tcW w:w="3857" w:type="dxa"/>
            <w:tcBorders>
              <w:top w:val="nil"/>
              <w:left w:val="nil"/>
              <w:bottom w:val="nil"/>
              <w:right w:val="nil"/>
            </w:tcBorders>
          </w:tcPr>
          <w:p w14:paraId="5144D0F2" w14:textId="32CBF6C4" w:rsidR="00761B39" w:rsidRPr="004B599D" w:rsidRDefault="00761B39" w:rsidP="00D802F9">
            <w:pPr>
              <w:pStyle w:val="Heading5"/>
            </w:pPr>
            <w:bookmarkStart w:id="80" w:name="_Toc22463711"/>
            <w:r w:rsidRPr="004B599D">
              <w:t>§4:1</w:t>
            </w:r>
            <w:r w:rsidR="00CB2ECA">
              <w:t>7</w:t>
            </w:r>
            <w:r w:rsidRPr="004B599D">
              <w:t xml:space="preserve"> </w:t>
            </w:r>
            <w:bookmarkEnd w:id="80"/>
            <w:r w:rsidR="005B7AFF">
              <w:t>Other Volunteers</w:t>
            </w:r>
          </w:p>
        </w:tc>
        <w:tc>
          <w:tcPr>
            <w:tcW w:w="5199" w:type="dxa"/>
            <w:gridSpan w:val="19"/>
            <w:tcBorders>
              <w:top w:val="nil"/>
              <w:left w:val="nil"/>
              <w:bottom w:val="nil"/>
              <w:right w:val="nil"/>
            </w:tcBorders>
          </w:tcPr>
          <w:p w14:paraId="5810C475" w14:textId="77777777" w:rsidR="00761B39" w:rsidRPr="004B599D" w:rsidRDefault="00761B39" w:rsidP="00E7587A">
            <w:pPr>
              <w:pStyle w:val="Paragraf"/>
            </w:pPr>
          </w:p>
        </w:tc>
      </w:tr>
      <w:tr w:rsidR="00761B39" w:rsidRPr="004B599D" w14:paraId="44D9B912" w14:textId="77777777" w:rsidTr="003B31F9">
        <w:trPr>
          <w:gridAfter w:val="3"/>
          <w:wAfter w:w="1132" w:type="dxa"/>
        </w:trPr>
        <w:tc>
          <w:tcPr>
            <w:tcW w:w="3857" w:type="dxa"/>
            <w:tcBorders>
              <w:top w:val="nil"/>
              <w:left w:val="nil"/>
              <w:bottom w:val="nil"/>
              <w:right w:val="nil"/>
            </w:tcBorders>
          </w:tcPr>
          <w:p w14:paraId="388ACB48" w14:textId="77777777" w:rsidR="00761B39" w:rsidRPr="004B599D" w:rsidRDefault="00761B39" w:rsidP="00D802F9">
            <w:pPr>
              <w:pStyle w:val="Heading5"/>
            </w:pPr>
          </w:p>
        </w:tc>
        <w:tc>
          <w:tcPr>
            <w:tcW w:w="5199" w:type="dxa"/>
            <w:gridSpan w:val="19"/>
            <w:tcBorders>
              <w:top w:val="nil"/>
              <w:left w:val="nil"/>
              <w:bottom w:val="nil"/>
              <w:right w:val="nil"/>
            </w:tcBorders>
          </w:tcPr>
          <w:p w14:paraId="3FA555CF" w14:textId="77777777" w:rsidR="00761B39" w:rsidRPr="004B599D" w:rsidRDefault="00761B39" w:rsidP="00E7587A">
            <w:pPr>
              <w:pStyle w:val="Paragraf"/>
            </w:pPr>
          </w:p>
        </w:tc>
      </w:tr>
      <w:tr w:rsidR="00761B39" w:rsidRPr="004B599D" w14:paraId="59FAA8F0" w14:textId="77777777" w:rsidTr="003B31F9">
        <w:trPr>
          <w:gridAfter w:val="3"/>
          <w:wAfter w:w="1132" w:type="dxa"/>
        </w:trPr>
        <w:tc>
          <w:tcPr>
            <w:tcW w:w="3857" w:type="dxa"/>
            <w:tcBorders>
              <w:top w:val="nil"/>
              <w:left w:val="nil"/>
              <w:bottom w:val="nil"/>
              <w:right w:val="nil"/>
            </w:tcBorders>
          </w:tcPr>
          <w:p w14:paraId="6F9DBD54" w14:textId="0304420C" w:rsidR="00761B39" w:rsidRPr="004B599D" w:rsidRDefault="00761B39" w:rsidP="00D802F9">
            <w:pPr>
              <w:pStyle w:val="Heading6"/>
            </w:pPr>
            <w:r w:rsidRPr="004B599D">
              <w:t>§4:1</w:t>
            </w:r>
            <w:r w:rsidR="00CB2ECA">
              <w:t>7</w:t>
            </w:r>
            <w:r w:rsidRPr="004B599D">
              <w:t xml:space="preserve">:1 </w:t>
            </w:r>
            <w:r w:rsidR="00302FD9">
              <w:t>Speaker</w:t>
            </w:r>
          </w:p>
        </w:tc>
        <w:tc>
          <w:tcPr>
            <w:tcW w:w="5199" w:type="dxa"/>
            <w:gridSpan w:val="19"/>
            <w:tcBorders>
              <w:top w:val="nil"/>
              <w:left w:val="nil"/>
              <w:bottom w:val="nil"/>
              <w:right w:val="nil"/>
            </w:tcBorders>
          </w:tcPr>
          <w:p w14:paraId="11753EE6" w14:textId="77777777" w:rsidR="00761B39" w:rsidRPr="004B599D" w:rsidRDefault="00761B39" w:rsidP="00E7587A">
            <w:pPr>
              <w:pStyle w:val="Paragraf"/>
            </w:pPr>
          </w:p>
        </w:tc>
      </w:tr>
      <w:tr w:rsidR="00761B39" w:rsidRPr="003908B4" w14:paraId="57C71ADC" w14:textId="77777777" w:rsidTr="003B31F9">
        <w:trPr>
          <w:gridAfter w:val="3"/>
          <w:wAfter w:w="1132" w:type="dxa"/>
        </w:trPr>
        <w:tc>
          <w:tcPr>
            <w:tcW w:w="3857" w:type="dxa"/>
            <w:tcBorders>
              <w:top w:val="nil"/>
              <w:left w:val="nil"/>
              <w:bottom w:val="nil"/>
              <w:right w:val="nil"/>
            </w:tcBorders>
          </w:tcPr>
          <w:p w14:paraId="002FDF8D" w14:textId="77777777" w:rsidR="00761B39" w:rsidRPr="004B599D" w:rsidRDefault="00761B39" w:rsidP="00E7587A">
            <w:pPr>
              <w:tabs>
                <w:tab w:val="left" w:pos="903"/>
              </w:tabs>
            </w:pPr>
          </w:p>
        </w:tc>
        <w:tc>
          <w:tcPr>
            <w:tcW w:w="5199" w:type="dxa"/>
            <w:gridSpan w:val="19"/>
            <w:tcBorders>
              <w:top w:val="nil"/>
              <w:left w:val="nil"/>
              <w:bottom w:val="nil"/>
              <w:right w:val="nil"/>
            </w:tcBorders>
          </w:tcPr>
          <w:p w14:paraId="479FC7F7" w14:textId="3B3995E3" w:rsidR="00761B39" w:rsidRPr="00D944D7" w:rsidRDefault="00302FD9" w:rsidP="00E7587A">
            <w:pPr>
              <w:pStyle w:val="Paragraf"/>
              <w:rPr>
                <w:rFonts w:eastAsiaTheme="majorEastAsia"/>
                <w:lang w:val="en-GB"/>
              </w:rPr>
            </w:pPr>
            <w:r w:rsidRPr="00302FD9">
              <w:rPr>
                <w:rFonts w:eastAsiaTheme="majorEastAsia"/>
                <w:lang w:val="en-GB"/>
              </w:rPr>
              <w:t>The Speaker is responsible f</w:t>
            </w:r>
            <w:r>
              <w:rPr>
                <w:rFonts w:eastAsiaTheme="majorEastAsia"/>
                <w:lang w:val="en-GB"/>
              </w:rPr>
              <w:t>or, in consultation with the Board, summon</w:t>
            </w:r>
            <w:r w:rsidR="006A591B">
              <w:rPr>
                <w:rFonts w:eastAsiaTheme="majorEastAsia"/>
                <w:lang w:val="en-GB"/>
              </w:rPr>
              <w:t xml:space="preserve"> to Guild Meetings. The Speaker is </w:t>
            </w:r>
            <w:r w:rsidR="00D944D7">
              <w:rPr>
                <w:rFonts w:eastAsiaTheme="majorEastAsia"/>
                <w:lang w:val="en-GB"/>
              </w:rPr>
              <w:t>the Meeting Chairman o</w:t>
            </w:r>
            <w:r w:rsidR="0025696B">
              <w:rPr>
                <w:rFonts w:eastAsiaTheme="majorEastAsia"/>
                <w:lang w:val="en-GB"/>
              </w:rPr>
              <w:t>f</w:t>
            </w:r>
            <w:r w:rsidR="00D944D7">
              <w:rPr>
                <w:rFonts w:eastAsiaTheme="majorEastAsia"/>
                <w:lang w:val="en-GB"/>
              </w:rPr>
              <w:t xml:space="preserve"> the Guild Meetings.</w:t>
            </w:r>
          </w:p>
        </w:tc>
      </w:tr>
      <w:tr w:rsidR="00761B39" w:rsidRPr="003908B4" w14:paraId="465B2C5A" w14:textId="77777777" w:rsidTr="003B31F9">
        <w:trPr>
          <w:gridAfter w:val="3"/>
          <w:wAfter w:w="1132" w:type="dxa"/>
        </w:trPr>
        <w:tc>
          <w:tcPr>
            <w:tcW w:w="3857" w:type="dxa"/>
            <w:tcBorders>
              <w:top w:val="nil"/>
              <w:left w:val="nil"/>
              <w:bottom w:val="nil"/>
              <w:right w:val="nil"/>
            </w:tcBorders>
          </w:tcPr>
          <w:p w14:paraId="0C5E40C4" w14:textId="77777777" w:rsidR="00761B39" w:rsidRPr="003E5DCD" w:rsidRDefault="00761B39" w:rsidP="00D802F9">
            <w:pPr>
              <w:pStyle w:val="Heading5"/>
              <w:rPr>
                <w:lang w:val="en-GB"/>
              </w:rPr>
            </w:pPr>
          </w:p>
        </w:tc>
        <w:tc>
          <w:tcPr>
            <w:tcW w:w="5199" w:type="dxa"/>
            <w:gridSpan w:val="19"/>
            <w:tcBorders>
              <w:top w:val="nil"/>
              <w:left w:val="nil"/>
              <w:bottom w:val="nil"/>
              <w:right w:val="nil"/>
            </w:tcBorders>
          </w:tcPr>
          <w:p w14:paraId="16E766B0" w14:textId="77777777" w:rsidR="00761B39" w:rsidRPr="003E5DCD" w:rsidRDefault="00761B39" w:rsidP="00E7587A">
            <w:pPr>
              <w:pStyle w:val="Paragraf"/>
              <w:rPr>
                <w:lang w:val="en-GB"/>
              </w:rPr>
            </w:pPr>
          </w:p>
        </w:tc>
      </w:tr>
      <w:tr w:rsidR="00761B39" w:rsidRPr="004B599D" w14:paraId="4BF37046" w14:textId="77777777" w:rsidTr="003B31F9">
        <w:trPr>
          <w:gridAfter w:val="3"/>
          <w:wAfter w:w="1132" w:type="dxa"/>
        </w:trPr>
        <w:tc>
          <w:tcPr>
            <w:tcW w:w="3857" w:type="dxa"/>
            <w:tcBorders>
              <w:top w:val="nil"/>
              <w:left w:val="nil"/>
              <w:bottom w:val="nil"/>
              <w:right w:val="nil"/>
            </w:tcBorders>
          </w:tcPr>
          <w:p w14:paraId="32C15E4D" w14:textId="68E9E5FE" w:rsidR="00761B39" w:rsidRPr="004B599D" w:rsidRDefault="00761B39" w:rsidP="00D802F9">
            <w:pPr>
              <w:pStyle w:val="Heading6"/>
            </w:pPr>
            <w:r w:rsidRPr="004B599D">
              <w:t>§4:1</w:t>
            </w:r>
            <w:r w:rsidR="00CB2ECA">
              <w:t>7</w:t>
            </w:r>
            <w:r w:rsidRPr="004B599D">
              <w:t xml:space="preserve">:2 </w:t>
            </w:r>
            <w:r w:rsidR="005B7B8D">
              <w:t>A</w:t>
            </w:r>
            <w:r w:rsidR="009D4FBC">
              <w:t>ccountant</w:t>
            </w:r>
          </w:p>
        </w:tc>
        <w:tc>
          <w:tcPr>
            <w:tcW w:w="5199" w:type="dxa"/>
            <w:gridSpan w:val="19"/>
            <w:tcBorders>
              <w:top w:val="nil"/>
              <w:left w:val="nil"/>
              <w:bottom w:val="nil"/>
              <w:right w:val="nil"/>
            </w:tcBorders>
          </w:tcPr>
          <w:p w14:paraId="3F4B6F23" w14:textId="77777777" w:rsidR="00761B39" w:rsidRPr="004B599D" w:rsidRDefault="00761B39" w:rsidP="00E7587A">
            <w:pPr>
              <w:pStyle w:val="Paragraf"/>
            </w:pPr>
          </w:p>
        </w:tc>
      </w:tr>
      <w:tr w:rsidR="00761B39" w:rsidRPr="003908B4" w14:paraId="1BC70227" w14:textId="77777777" w:rsidTr="003B31F9">
        <w:trPr>
          <w:gridAfter w:val="3"/>
          <w:wAfter w:w="1132" w:type="dxa"/>
        </w:trPr>
        <w:tc>
          <w:tcPr>
            <w:tcW w:w="3857" w:type="dxa"/>
            <w:tcBorders>
              <w:top w:val="nil"/>
              <w:left w:val="nil"/>
              <w:bottom w:val="nil"/>
              <w:right w:val="nil"/>
            </w:tcBorders>
          </w:tcPr>
          <w:p w14:paraId="5527101C" w14:textId="77777777" w:rsidR="00761B39" w:rsidRPr="004B599D" w:rsidRDefault="00761B39" w:rsidP="00E7587A">
            <w:pPr>
              <w:tabs>
                <w:tab w:val="left" w:pos="903"/>
              </w:tabs>
            </w:pPr>
          </w:p>
        </w:tc>
        <w:tc>
          <w:tcPr>
            <w:tcW w:w="5199" w:type="dxa"/>
            <w:gridSpan w:val="19"/>
            <w:tcBorders>
              <w:top w:val="nil"/>
              <w:left w:val="nil"/>
              <w:bottom w:val="nil"/>
              <w:right w:val="nil"/>
            </w:tcBorders>
          </w:tcPr>
          <w:p w14:paraId="56A1E47A" w14:textId="60ECD963" w:rsidR="00761B39" w:rsidRPr="007E682E" w:rsidRDefault="005B7B8D" w:rsidP="00E7587A">
            <w:pPr>
              <w:pStyle w:val="Paragraf"/>
              <w:rPr>
                <w:rFonts w:eastAsiaTheme="majorEastAsia"/>
                <w:lang w:val="en-GB"/>
              </w:rPr>
            </w:pPr>
            <w:r w:rsidRPr="005B7B8D">
              <w:rPr>
                <w:rFonts w:eastAsiaTheme="majorEastAsia"/>
                <w:lang w:val="en-GB"/>
              </w:rPr>
              <w:t xml:space="preserve">The </w:t>
            </w:r>
            <w:proofErr w:type="gramStart"/>
            <w:r w:rsidRPr="005B7B8D">
              <w:rPr>
                <w:rFonts w:eastAsiaTheme="majorEastAsia"/>
                <w:lang w:val="en-GB"/>
              </w:rPr>
              <w:t>A</w:t>
            </w:r>
            <w:r w:rsidR="009D4FBC">
              <w:rPr>
                <w:rFonts w:eastAsiaTheme="majorEastAsia"/>
                <w:lang w:val="en-GB"/>
              </w:rPr>
              <w:t>ccountants</w:t>
            </w:r>
            <w:proofErr w:type="gramEnd"/>
            <w:r w:rsidRPr="005B7B8D">
              <w:rPr>
                <w:rFonts w:eastAsiaTheme="majorEastAsia"/>
                <w:lang w:val="en-GB"/>
              </w:rPr>
              <w:t xml:space="preserve"> are one </w:t>
            </w:r>
            <w:r w:rsidR="00D16121">
              <w:rPr>
                <w:rFonts w:eastAsiaTheme="majorEastAsia"/>
                <w:lang w:val="en-GB"/>
              </w:rPr>
              <w:t>t</w:t>
            </w:r>
            <w:r w:rsidRPr="005B7B8D">
              <w:rPr>
                <w:rFonts w:eastAsiaTheme="majorEastAsia"/>
                <w:lang w:val="en-GB"/>
              </w:rPr>
              <w:t>he</w:t>
            </w:r>
            <w:r>
              <w:rPr>
                <w:rFonts w:eastAsiaTheme="majorEastAsia"/>
                <w:lang w:val="en-GB"/>
              </w:rPr>
              <w:t xml:space="preserve"> Guild’s </w:t>
            </w:r>
            <w:r w:rsidR="006D1E90">
              <w:rPr>
                <w:rFonts w:eastAsiaTheme="majorEastAsia"/>
                <w:lang w:val="en-GB"/>
              </w:rPr>
              <w:t xml:space="preserve">reviewing organs and their </w:t>
            </w:r>
            <w:r w:rsidR="003E0CFD">
              <w:rPr>
                <w:rFonts w:eastAsiaTheme="majorEastAsia"/>
                <w:lang w:val="en-GB"/>
              </w:rPr>
              <w:t xml:space="preserve">eligibility, obligations, rights and mandate period is describes in the By-laws Chapter 9 </w:t>
            </w:r>
            <w:r w:rsidR="007E682E">
              <w:rPr>
                <w:rFonts w:eastAsiaTheme="majorEastAsia"/>
                <w:lang w:val="en-GB"/>
              </w:rPr>
              <w:t>-</w:t>
            </w:r>
            <w:r w:rsidR="003E0CFD">
              <w:rPr>
                <w:rFonts w:eastAsiaTheme="majorEastAsia"/>
                <w:lang w:val="en-GB"/>
              </w:rPr>
              <w:t xml:space="preserve"> </w:t>
            </w:r>
            <w:r w:rsidR="009D4FBC">
              <w:rPr>
                <w:rFonts w:eastAsiaTheme="majorEastAsia"/>
                <w:lang w:val="en-GB"/>
              </w:rPr>
              <w:t>Accounting</w:t>
            </w:r>
            <w:r w:rsidR="007E682E">
              <w:rPr>
                <w:rFonts w:eastAsiaTheme="majorEastAsia"/>
                <w:lang w:val="en-GB"/>
              </w:rPr>
              <w:t>.</w:t>
            </w:r>
          </w:p>
        </w:tc>
      </w:tr>
      <w:tr w:rsidR="00761B39" w:rsidRPr="003908B4" w14:paraId="30DD32D8" w14:textId="77777777" w:rsidTr="003B31F9">
        <w:trPr>
          <w:gridAfter w:val="3"/>
          <w:wAfter w:w="1132" w:type="dxa"/>
        </w:trPr>
        <w:tc>
          <w:tcPr>
            <w:tcW w:w="3857" w:type="dxa"/>
            <w:tcBorders>
              <w:top w:val="nil"/>
              <w:left w:val="nil"/>
              <w:bottom w:val="nil"/>
              <w:right w:val="nil"/>
            </w:tcBorders>
          </w:tcPr>
          <w:p w14:paraId="3CAA3FE0" w14:textId="77777777" w:rsidR="00761B39" w:rsidRPr="007E682E" w:rsidRDefault="00761B39" w:rsidP="00D802F9">
            <w:pPr>
              <w:pStyle w:val="Heading5"/>
              <w:rPr>
                <w:lang w:val="en-GB"/>
              </w:rPr>
            </w:pPr>
          </w:p>
        </w:tc>
        <w:tc>
          <w:tcPr>
            <w:tcW w:w="5199" w:type="dxa"/>
            <w:gridSpan w:val="19"/>
            <w:tcBorders>
              <w:top w:val="nil"/>
              <w:left w:val="nil"/>
              <w:bottom w:val="nil"/>
              <w:right w:val="nil"/>
            </w:tcBorders>
          </w:tcPr>
          <w:p w14:paraId="6A614692" w14:textId="77777777" w:rsidR="00761B39" w:rsidRPr="007E682E" w:rsidRDefault="00761B39" w:rsidP="00E7587A">
            <w:pPr>
              <w:pStyle w:val="Paragraf"/>
              <w:rPr>
                <w:lang w:val="en-GB"/>
              </w:rPr>
            </w:pPr>
          </w:p>
        </w:tc>
      </w:tr>
      <w:tr w:rsidR="00761B39" w:rsidRPr="004B599D" w14:paraId="06877AF7" w14:textId="77777777" w:rsidTr="003B31F9">
        <w:trPr>
          <w:gridAfter w:val="3"/>
          <w:wAfter w:w="1132" w:type="dxa"/>
        </w:trPr>
        <w:tc>
          <w:tcPr>
            <w:tcW w:w="3857" w:type="dxa"/>
            <w:tcBorders>
              <w:top w:val="nil"/>
              <w:left w:val="nil"/>
              <w:bottom w:val="nil"/>
              <w:right w:val="nil"/>
            </w:tcBorders>
          </w:tcPr>
          <w:p w14:paraId="30F46036" w14:textId="11F782F4" w:rsidR="00761B39" w:rsidRPr="004B599D" w:rsidRDefault="00761B39" w:rsidP="00D802F9">
            <w:pPr>
              <w:pStyle w:val="Heading6"/>
            </w:pPr>
            <w:r w:rsidRPr="004B599D">
              <w:t>§4:1</w:t>
            </w:r>
            <w:r w:rsidR="00CB2ECA">
              <w:t>7</w:t>
            </w:r>
            <w:r w:rsidRPr="004B599D">
              <w:t xml:space="preserve">:3 </w:t>
            </w:r>
            <w:r w:rsidR="007E682E">
              <w:t>Biotechnology</w:t>
            </w:r>
            <w:r w:rsidR="00DE28CF">
              <w:t xml:space="preserve"> Contact</w:t>
            </w:r>
          </w:p>
        </w:tc>
        <w:tc>
          <w:tcPr>
            <w:tcW w:w="5199" w:type="dxa"/>
            <w:gridSpan w:val="19"/>
            <w:tcBorders>
              <w:top w:val="nil"/>
              <w:left w:val="nil"/>
              <w:bottom w:val="nil"/>
              <w:right w:val="nil"/>
            </w:tcBorders>
          </w:tcPr>
          <w:p w14:paraId="2A1BC5FE" w14:textId="77777777" w:rsidR="00761B39" w:rsidRPr="004B599D" w:rsidRDefault="00761B39" w:rsidP="00E7587A">
            <w:pPr>
              <w:pStyle w:val="Paragraf"/>
            </w:pPr>
          </w:p>
        </w:tc>
      </w:tr>
      <w:tr w:rsidR="00761B39" w:rsidRPr="003908B4" w14:paraId="1D4FAAC3" w14:textId="77777777" w:rsidTr="003B31F9">
        <w:trPr>
          <w:gridAfter w:val="3"/>
          <w:wAfter w:w="1132" w:type="dxa"/>
        </w:trPr>
        <w:tc>
          <w:tcPr>
            <w:tcW w:w="3857" w:type="dxa"/>
            <w:tcBorders>
              <w:top w:val="nil"/>
              <w:left w:val="nil"/>
              <w:bottom w:val="nil"/>
              <w:right w:val="nil"/>
            </w:tcBorders>
          </w:tcPr>
          <w:p w14:paraId="16851978" w14:textId="77777777" w:rsidR="00761B39" w:rsidRPr="004B599D" w:rsidRDefault="00761B39" w:rsidP="00E7587A">
            <w:pPr>
              <w:tabs>
                <w:tab w:val="left" w:pos="903"/>
              </w:tabs>
            </w:pPr>
          </w:p>
        </w:tc>
        <w:tc>
          <w:tcPr>
            <w:tcW w:w="5199" w:type="dxa"/>
            <w:gridSpan w:val="19"/>
            <w:tcBorders>
              <w:top w:val="nil"/>
              <w:left w:val="nil"/>
              <w:bottom w:val="nil"/>
              <w:right w:val="nil"/>
            </w:tcBorders>
          </w:tcPr>
          <w:p w14:paraId="6F19806A" w14:textId="392B21D9" w:rsidR="00761B39" w:rsidRDefault="00DE28CF" w:rsidP="00D802F9">
            <w:pPr>
              <w:pStyle w:val="Paragraf"/>
              <w:rPr>
                <w:lang w:val="en-GB"/>
              </w:rPr>
            </w:pPr>
            <w:r w:rsidRPr="00DE28CF">
              <w:rPr>
                <w:lang w:val="en-GB"/>
              </w:rPr>
              <w:t>The Biotechnology Contacts shall repres</w:t>
            </w:r>
            <w:r>
              <w:rPr>
                <w:lang w:val="en-GB"/>
              </w:rPr>
              <w:t xml:space="preserve">ent </w:t>
            </w:r>
            <w:r w:rsidR="000A191D">
              <w:rPr>
                <w:lang w:val="en-GB"/>
              </w:rPr>
              <w:t>t</w:t>
            </w:r>
            <w:r>
              <w:rPr>
                <w:lang w:val="en-GB"/>
              </w:rPr>
              <w:t xml:space="preserve">he Guild on </w:t>
            </w:r>
            <w:r w:rsidR="00D05EC4">
              <w:rPr>
                <w:lang w:val="en-GB"/>
              </w:rPr>
              <w:t>the board meetings</w:t>
            </w:r>
            <w:r w:rsidR="00D426F4">
              <w:rPr>
                <w:lang w:val="en-GB"/>
              </w:rPr>
              <w:t xml:space="preserve"> of the Biotechnology Students (BTS) and maintain contact with biotechnolo</w:t>
            </w:r>
            <w:r w:rsidR="00AF187C">
              <w:rPr>
                <w:lang w:val="en-GB"/>
              </w:rPr>
              <w:t xml:space="preserve">gy educations around Sweden. It is also the obligation </w:t>
            </w:r>
            <w:r w:rsidR="00733581">
              <w:rPr>
                <w:lang w:val="en-GB"/>
              </w:rPr>
              <w:t xml:space="preserve">of the Biotechnology Contacts to </w:t>
            </w:r>
            <w:r w:rsidR="00632FD9">
              <w:rPr>
                <w:lang w:val="en-GB"/>
              </w:rPr>
              <w:t xml:space="preserve">arrange the Biotechnology Days </w:t>
            </w:r>
            <w:r w:rsidR="00EE13BA">
              <w:rPr>
                <w:lang w:val="en-GB"/>
              </w:rPr>
              <w:t xml:space="preserve">(BTD) </w:t>
            </w:r>
            <w:r w:rsidR="00632FD9">
              <w:rPr>
                <w:lang w:val="en-GB"/>
              </w:rPr>
              <w:t>with necessary help</w:t>
            </w:r>
            <w:r w:rsidR="00053E34">
              <w:rPr>
                <w:lang w:val="en-GB"/>
              </w:rPr>
              <w:t xml:space="preserve"> when they are arranged in Lund.</w:t>
            </w:r>
          </w:p>
          <w:p w14:paraId="2D8B2E9D" w14:textId="4F87F681" w:rsidR="00053E34" w:rsidRDefault="00053E34" w:rsidP="00D802F9">
            <w:pPr>
              <w:pStyle w:val="Paragraf"/>
              <w:rPr>
                <w:lang w:val="en-GB"/>
              </w:rPr>
            </w:pPr>
          </w:p>
          <w:p w14:paraId="2E0898EB" w14:textId="691EC8B6" w:rsidR="00053E34" w:rsidRPr="00053E34" w:rsidRDefault="00053E34" w:rsidP="00D802F9">
            <w:pPr>
              <w:pStyle w:val="Paragraf"/>
              <w:rPr>
                <w:lang w:val="en-GB"/>
              </w:rPr>
            </w:pPr>
            <w:r w:rsidRPr="00053E34">
              <w:rPr>
                <w:lang w:val="en-GB"/>
              </w:rPr>
              <w:t>The Head of Contacts f</w:t>
            </w:r>
            <w:r>
              <w:rPr>
                <w:lang w:val="en-GB"/>
              </w:rPr>
              <w:t xml:space="preserve">or the Biotechnology Contacts </w:t>
            </w:r>
            <w:r w:rsidR="003C7AAC">
              <w:rPr>
                <w:lang w:val="en-GB"/>
              </w:rPr>
              <w:t>is the Board Member in charge of PR.</w:t>
            </w:r>
          </w:p>
          <w:p w14:paraId="74263C5F" w14:textId="55AC9F25" w:rsidR="00F351EE" w:rsidRPr="003E5DCD" w:rsidRDefault="00F351EE" w:rsidP="00D802F9">
            <w:pPr>
              <w:pStyle w:val="Paragraf"/>
              <w:rPr>
                <w:lang w:val="en-GB"/>
              </w:rPr>
            </w:pPr>
          </w:p>
          <w:p w14:paraId="0B2ECBDE" w14:textId="475D8679" w:rsidR="00F351EE" w:rsidRPr="00EE13BA" w:rsidRDefault="00BF2E38" w:rsidP="00F351EE">
            <w:pPr>
              <w:pStyle w:val="Paragraf"/>
              <w:rPr>
                <w:lang w:val="en-GB"/>
              </w:rPr>
            </w:pPr>
            <w:r w:rsidRPr="00BF2E38">
              <w:rPr>
                <w:lang w:val="en-GB"/>
              </w:rPr>
              <w:t>When electing Biotechnology Contacts o</w:t>
            </w:r>
            <w:r>
              <w:rPr>
                <w:lang w:val="en-GB"/>
              </w:rPr>
              <w:t xml:space="preserve">n the Guild Meeting before the year </w:t>
            </w:r>
            <w:r w:rsidR="00BE5D68">
              <w:rPr>
                <w:lang w:val="en-GB"/>
              </w:rPr>
              <w:t xml:space="preserve">the Biotechnology Days </w:t>
            </w:r>
            <w:r w:rsidR="00EE13BA">
              <w:rPr>
                <w:lang w:val="en-GB"/>
              </w:rPr>
              <w:t xml:space="preserve">(BTD) </w:t>
            </w:r>
            <w:r w:rsidR="00BE5D68">
              <w:rPr>
                <w:lang w:val="en-GB"/>
              </w:rPr>
              <w:t xml:space="preserve">are to be arranged in Lund, the name and full social security number of the </w:t>
            </w:r>
            <w:r w:rsidR="008952E9">
              <w:rPr>
                <w:lang w:val="en-GB"/>
              </w:rPr>
              <w:t>person/shall be noted in the minutes</w:t>
            </w:r>
            <w:r w:rsidR="00F51AA0">
              <w:rPr>
                <w:lang w:val="en-GB"/>
              </w:rPr>
              <w:t xml:space="preserve"> </w:t>
            </w:r>
            <w:r w:rsidR="00EE13BA">
              <w:rPr>
                <w:lang w:val="en-GB"/>
              </w:rPr>
              <w:t>since</w:t>
            </w:r>
            <w:r w:rsidR="00F51AA0">
              <w:rPr>
                <w:lang w:val="en-GB"/>
              </w:rPr>
              <w:t xml:space="preserve"> </w:t>
            </w:r>
            <w:r w:rsidR="00EE13BA">
              <w:rPr>
                <w:lang w:val="en-GB"/>
              </w:rPr>
              <w:t>they become authorised signatories of the organisation Biotechnology Students.</w:t>
            </w:r>
          </w:p>
        </w:tc>
      </w:tr>
      <w:tr w:rsidR="00F178BC" w:rsidRPr="003908B4" w14:paraId="41134962" w14:textId="77777777" w:rsidTr="003B31F9">
        <w:trPr>
          <w:gridAfter w:val="3"/>
          <w:wAfter w:w="1132" w:type="dxa"/>
        </w:trPr>
        <w:tc>
          <w:tcPr>
            <w:tcW w:w="3857" w:type="dxa"/>
            <w:tcBorders>
              <w:top w:val="nil"/>
              <w:left w:val="nil"/>
              <w:bottom w:val="nil"/>
              <w:right w:val="nil"/>
            </w:tcBorders>
          </w:tcPr>
          <w:p w14:paraId="09067139" w14:textId="77777777" w:rsidR="00F178BC" w:rsidRPr="00EE13BA" w:rsidRDefault="00F178BC" w:rsidP="00E7587A">
            <w:pPr>
              <w:tabs>
                <w:tab w:val="left" w:pos="903"/>
              </w:tabs>
              <w:rPr>
                <w:lang w:val="en-GB"/>
              </w:rPr>
            </w:pPr>
          </w:p>
        </w:tc>
        <w:tc>
          <w:tcPr>
            <w:tcW w:w="5199" w:type="dxa"/>
            <w:gridSpan w:val="19"/>
            <w:tcBorders>
              <w:top w:val="nil"/>
              <w:left w:val="nil"/>
              <w:bottom w:val="nil"/>
              <w:right w:val="nil"/>
            </w:tcBorders>
          </w:tcPr>
          <w:p w14:paraId="573255D2" w14:textId="77777777" w:rsidR="00F178BC" w:rsidRPr="00EE13BA" w:rsidRDefault="00F178BC" w:rsidP="00D802F9">
            <w:pPr>
              <w:pStyle w:val="Paragraf"/>
              <w:rPr>
                <w:lang w:val="en-GB"/>
              </w:rPr>
            </w:pPr>
          </w:p>
        </w:tc>
      </w:tr>
      <w:tr w:rsidR="00F178BC" w:rsidRPr="004B599D" w14:paraId="55C025C4" w14:textId="77777777" w:rsidTr="003B31F9">
        <w:trPr>
          <w:gridAfter w:val="3"/>
          <w:wAfter w:w="1132" w:type="dxa"/>
        </w:trPr>
        <w:tc>
          <w:tcPr>
            <w:tcW w:w="3857" w:type="dxa"/>
            <w:tcBorders>
              <w:top w:val="nil"/>
              <w:left w:val="nil"/>
              <w:bottom w:val="nil"/>
              <w:right w:val="nil"/>
            </w:tcBorders>
          </w:tcPr>
          <w:p w14:paraId="1F3B0F78" w14:textId="22BEDA56" w:rsidR="00F178BC" w:rsidRPr="004B599D" w:rsidRDefault="00F178BC" w:rsidP="00F178BC">
            <w:pPr>
              <w:pStyle w:val="Heading6"/>
            </w:pPr>
            <w:r>
              <w:t>§4:17:4</w:t>
            </w:r>
            <w:r w:rsidR="00A7005B">
              <w:t xml:space="preserve"> K </w:t>
            </w:r>
            <w:r w:rsidR="0025696B">
              <w:t>on</w:t>
            </w:r>
            <w:r w:rsidR="00A7005B">
              <w:t xml:space="preserve"> Science Village</w:t>
            </w:r>
          </w:p>
        </w:tc>
        <w:tc>
          <w:tcPr>
            <w:tcW w:w="5199" w:type="dxa"/>
            <w:gridSpan w:val="19"/>
            <w:tcBorders>
              <w:top w:val="nil"/>
              <w:left w:val="nil"/>
              <w:bottom w:val="nil"/>
              <w:right w:val="nil"/>
            </w:tcBorders>
          </w:tcPr>
          <w:p w14:paraId="37CD303B" w14:textId="77777777" w:rsidR="00F178BC" w:rsidRPr="004B599D" w:rsidRDefault="00F178BC" w:rsidP="00D802F9">
            <w:pPr>
              <w:pStyle w:val="Paragraf"/>
            </w:pPr>
          </w:p>
        </w:tc>
      </w:tr>
      <w:tr w:rsidR="00761B39" w:rsidRPr="003908B4" w14:paraId="11F30672" w14:textId="77777777" w:rsidTr="003B31F9">
        <w:trPr>
          <w:gridAfter w:val="3"/>
          <w:wAfter w:w="1132" w:type="dxa"/>
        </w:trPr>
        <w:tc>
          <w:tcPr>
            <w:tcW w:w="3857" w:type="dxa"/>
            <w:tcBorders>
              <w:top w:val="nil"/>
              <w:left w:val="nil"/>
              <w:bottom w:val="nil"/>
              <w:right w:val="nil"/>
            </w:tcBorders>
          </w:tcPr>
          <w:p w14:paraId="79C1992E" w14:textId="77777777" w:rsidR="00761B39" w:rsidRPr="004B599D" w:rsidRDefault="00761B39" w:rsidP="005A71F9">
            <w:pPr>
              <w:tabs>
                <w:tab w:val="left" w:pos="903"/>
              </w:tabs>
            </w:pPr>
          </w:p>
        </w:tc>
        <w:tc>
          <w:tcPr>
            <w:tcW w:w="5199" w:type="dxa"/>
            <w:gridSpan w:val="19"/>
            <w:tcBorders>
              <w:top w:val="nil"/>
              <w:left w:val="nil"/>
              <w:bottom w:val="nil"/>
              <w:right w:val="nil"/>
            </w:tcBorders>
          </w:tcPr>
          <w:p w14:paraId="1F60ADE2" w14:textId="0BD8F4D0" w:rsidR="00EE13BA" w:rsidRPr="003E5DCD" w:rsidRDefault="00C90124" w:rsidP="00A7005B">
            <w:pPr>
              <w:pStyle w:val="Paragraf"/>
              <w:rPr>
                <w:lang w:val="en-GB"/>
              </w:rPr>
            </w:pPr>
            <w:r w:rsidRPr="00C90124">
              <w:rPr>
                <w:lang w:val="en-GB"/>
              </w:rPr>
              <w:t>The task force is r</w:t>
            </w:r>
            <w:r>
              <w:rPr>
                <w:lang w:val="en-GB"/>
              </w:rPr>
              <w:t xml:space="preserve">esponsible for actively </w:t>
            </w:r>
            <w:r w:rsidR="0031766B">
              <w:rPr>
                <w:lang w:val="en-GB"/>
              </w:rPr>
              <w:t xml:space="preserve">plead the cause of </w:t>
            </w:r>
            <w:r w:rsidR="000A191D">
              <w:rPr>
                <w:lang w:val="en-GB"/>
              </w:rPr>
              <w:t>t</w:t>
            </w:r>
            <w:r w:rsidR="0031766B">
              <w:rPr>
                <w:lang w:val="en-GB"/>
              </w:rPr>
              <w:t>he Guild</w:t>
            </w:r>
            <w:r w:rsidR="00513261">
              <w:rPr>
                <w:lang w:val="en-GB"/>
              </w:rPr>
              <w:t xml:space="preserve"> in matters that </w:t>
            </w:r>
            <w:r w:rsidR="00BC19E3">
              <w:rPr>
                <w:lang w:val="en-GB"/>
              </w:rPr>
              <w:t xml:space="preserve">has to do with </w:t>
            </w:r>
            <w:r w:rsidR="00070CB0">
              <w:rPr>
                <w:lang w:val="en-GB"/>
              </w:rPr>
              <w:t>the move of Lund University to Science Village</w:t>
            </w:r>
            <w:r w:rsidR="00E3035F">
              <w:rPr>
                <w:lang w:val="en-GB"/>
              </w:rPr>
              <w:t xml:space="preserve">. </w:t>
            </w:r>
            <w:r w:rsidR="00E3035F" w:rsidRPr="003E5DCD">
              <w:rPr>
                <w:lang w:val="en-GB"/>
              </w:rPr>
              <w:t>Members of the task force are:</w:t>
            </w:r>
          </w:p>
          <w:p w14:paraId="10C4B111" w14:textId="7C9B0B3A" w:rsidR="00E3035F" w:rsidRDefault="00E3035F" w:rsidP="00A7005B">
            <w:pPr>
              <w:pStyle w:val="Paragraf"/>
              <w:rPr>
                <w:lang w:val="en-GB"/>
              </w:rPr>
            </w:pPr>
            <w:r w:rsidRPr="00E3035F">
              <w:rPr>
                <w:lang w:val="en-GB"/>
              </w:rPr>
              <w:t>The Board Member in c</w:t>
            </w:r>
            <w:r>
              <w:rPr>
                <w:lang w:val="en-GB"/>
              </w:rPr>
              <w:t>harge of Education</w:t>
            </w:r>
          </w:p>
          <w:p w14:paraId="630AA422" w14:textId="1BF6483E" w:rsidR="00E3035F" w:rsidRDefault="00512BEC" w:rsidP="00A7005B">
            <w:pPr>
              <w:pStyle w:val="Paragraf"/>
              <w:rPr>
                <w:lang w:val="en-GB"/>
              </w:rPr>
            </w:pPr>
            <w:r>
              <w:rPr>
                <w:lang w:val="en-GB"/>
              </w:rPr>
              <w:t>The Board Member in charge of Activities</w:t>
            </w:r>
          </w:p>
          <w:p w14:paraId="523E43AC" w14:textId="1FCDA0AF" w:rsidR="00512BEC" w:rsidRDefault="00512BEC" w:rsidP="00A7005B">
            <w:pPr>
              <w:pStyle w:val="Paragraf"/>
              <w:rPr>
                <w:lang w:val="en-GB"/>
              </w:rPr>
            </w:pPr>
            <w:r>
              <w:rPr>
                <w:lang w:val="en-GB"/>
              </w:rPr>
              <w:t>The Head of the Student Council</w:t>
            </w:r>
          </w:p>
          <w:p w14:paraId="2E9A11D9" w14:textId="6F20A5DD" w:rsidR="00512BEC" w:rsidRPr="003E5DCD" w:rsidRDefault="00512BEC" w:rsidP="00A7005B">
            <w:pPr>
              <w:pStyle w:val="Paragraf"/>
              <w:rPr>
                <w:lang w:val="en-GB"/>
              </w:rPr>
            </w:pPr>
            <w:r w:rsidRPr="003E5DCD">
              <w:rPr>
                <w:lang w:val="en-GB"/>
              </w:rPr>
              <w:t>Member (spring) (3</w:t>
            </w:r>
            <w:r w:rsidR="00CF4EE1" w:rsidRPr="003E5DCD">
              <w:rPr>
                <w:lang w:val="en-GB"/>
              </w:rPr>
              <w:t>p)</w:t>
            </w:r>
          </w:p>
          <w:p w14:paraId="5287F317" w14:textId="7F2ACF1A" w:rsidR="00CF4EE1" w:rsidRPr="003E5DCD" w:rsidRDefault="00CF4EE1" w:rsidP="00A7005B">
            <w:pPr>
              <w:pStyle w:val="Paragraf"/>
              <w:rPr>
                <w:lang w:val="en-GB"/>
              </w:rPr>
            </w:pPr>
            <w:r w:rsidRPr="003E5DCD">
              <w:rPr>
                <w:lang w:val="en-GB"/>
              </w:rPr>
              <w:t>Member (fall) (1p)</w:t>
            </w:r>
          </w:p>
          <w:p w14:paraId="28581F18" w14:textId="3B29E841" w:rsidR="00CF4EE1" w:rsidRPr="00C63AA9" w:rsidRDefault="00E870B3" w:rsidP="00A7005B">
            <w:pPr>
              <w:pStyle w:val="Paragraf"/>
              <w:rPr>
                <w:lang w:val="en-GB"/>
              </w:rPr>
            </w:pPr>
            <w:r w:rsidRPr="00E870B3">
              <w:rPr>
                <w:lang w:val="en-GB"/>
              </w:rPr>
              <w:t>Members (spring) are elected o</w:t>
            </w:r>
            <w:r>
              <w:rPr>
                <w:lang w:val="en-GB"/>
              </w:rPr>
              <w:t>n</w:t>
            </w:r>
            <w:r w:rsidR="00C76A7E">
              <w:rPr>
                <w:lang w:val="en-GB"/>
              </w:rPr>
              <w:t xml:space="preserve"> the Spring Guild Meeting every year and member</w:t>
            </w:r>
            <w:r w:rsidR="006E100E">
              <w:rPr>
                <w:lang w:val="en-GB"/>
              </w:rPr>
              <w:t xml:space="preserve"> (fall) is elected on the Guild Fall Meeting 2 every year.</w:t>
            </w:r>
            <w:r w:rsidR="00C63AA9">
              <w:rPr>
                <w:lang w:val="en-GB"/>
              </w:rPr>
              <w:t xml:space="preserve"> </w:t>
            </w:r>
            <w:r w:rsidR="00C63AA9" w:rsidRPr="00C63AA9">
              <w:rPr>
                <w:lang w:val="en-GB"/>
              </w:rPr>
              <w:t>The mandate period for member (spring) follows the reading yea</w:t>
            </w:r>
            <w:r w:rsidR="00C63AA9">
              <w:rPr>
                <w:lang w:val="en-GB"/>
              </w:rPr>
              <w:t>r (</w:t>
            </w:r>
            <w:proofErr w:type="spellStart"/>
            <w:r w:rsidR="00C63AA9">
              <w:rPr>
                <w:lang w:val="en-GB"/>
              </w:rPr>
              <w:t>aug-jun</w:t>
            </w:r>
            <w:proofErr w:type="spellEnd"/>
            <w:r w:rsidR="00C63AA9">
              <w:rPr>
                <w:lang w:val="en-GB"/>
              </w:rPr>
              <w:t xml:space="preserve">) and </w:t>
            </w:r>
            <w:r w:rsidR="00061FF2">
              <w:rPr>
                <w:lang w:val="en-GB"/>
              </w:rPr>
              <w:t>member (fall) follows the calendar year (</w:t>
            </w:r>
            <w:proofErr w:type="spellStart"/>
            <w:r w:rsidR="00061FF2">
              <w:rPr>
                <w:lang w:val="en-GB"/>
              </w:rPr>
              <w:t>jan</w:t>
            </w:r>
            <w:proofErr w:type="spellEnd"/>
            <w:r w:rsidR="00061FF2">
              <w:rPr>
                <w:lang w:val="en-GB"/>
              </w:rPr>
              <w:t>-dec).</w:t>
            </w:r>
          </w:p>
          <w:p w14:paraId="3AAFF56E" w14:textId="5E90A28C" w:rsidR="00644EEC" w:rsidRPr="003E5DCD" w:rsidRDefault="00644EEC" w:rsidP="00A7005B">
            <w:pPr>
              <w:pStyle w:val="Paragraf"/>
              <w:rPr>
                <w:lang w:val="en-GB"/>
              </w:rPr>
            </w:pPr>
          </w:p>
          <w:p w14:paraId="131E7173" w14:textId="46BC7D1D" w:rsidR="00761B39" w:rsidRPr="007C0D22" w:rsidRDefault="007D0ADF" w:rsidP="005A71F9">
            <w:pPr>
              <w:pStyle w:val="Paragraf"/>
              <w:rPr>
                <w:lang w:val="en-GB"/>
              </w:rPr>
            </w:pPr>
            <w:r w:rsidRPr="007D0ADF">
              <w:rPr>
                <w:lang w:val="en-GB"/>
              </w:rPr>
              <w:t>The Board Member in c</w:t>
            </w:r>
            <w:r>
              <w:rPr>
                <w:lang w:val="en-GB"/>
              </w:rPr>
              <w:t xml:space="preserve">harge of Education is the convener of the task force. The task force </w:t>
            </w:r>
            <w:r w:rsidR="00F15D4A">
              <w:rPr>
                <w:lang w:val="en-GB"/>
              </w:rPr>
              <w:t xml:space="preserve">shall report </w:t>
            </w:r>
            <w:r w:rsidR="007C0D22">
              <w:rPr>
                <w:lang w:val="en-GB"/>
              </w:rPr>
              <w:t>how the work goes on the Guild Spring Meeting and the Guild Fall Meeting 2 every year.</w:t>
            </w:r>
          </w:p>
        </w:tc>
      </w:tr>
    </w:tbl>
    <w:p w14:paraId="0844D57C" w14:textId="3FD49DC7" w:rsidR="00E5621C" w:rsidRPr="003E5DCD" w:rsidRDefault="00E5621C">
      <w:pPr>
        <w:rPr>
          <w:rFonts w:eastAsiaTheme="majorEastAsia" w:cstheme="majorBidi"/>
          <w:b/>
          <w:color w:val="000000" w:themeColor="text1"/>
          <w:sz w:val="40"/>
          <w:szCs w:val="32"/>
          <w:lang w:val="en-GB"/>
        </w:rPr>
      </w:pPr>
    </w:p>
    <w:p w14:paraId="3C9D46BE" w14:textId="77777777" w:rsidR="00DB5E29" w:rsidRPr="003E5DCD" w:rsidRDefault="00DB5E29">
      <w:pPr>
        <w:rPr>
          <w:rFonts w:eastAsiaTheme="majorEastAsia" w:cstheme="majorBidi"/>
          <w:b/>
          <w:color w:val="000000" w:themeColor="text1"/>
          <w:sz w:val="40"/>
          <w:szCs w:val="32"/>
          <w:lang w:val="en-GB"/>
        </w:rPr>
      </w:pPr>
      <w:r w:rsidRPr="003E5DCD">
        <w:rPr>
          <w:lang w:val="en-GB"/>
        </w:rPr>
        <w:br w:type="page"/>
      </w:r>
    </w:p>
    <w:p w14:paraId="0316D844" w14:textId="71778E86" w:rsidR="008A0F71" w:rsidRPr="004B599D" w:rsidRDefault="00FC148A" w:rsidP="008A0F71">
      <w:pPr>
        <w:pStyle w:val="Heading1"/>
        <w:jc w:val="center"/>
      </w:pPr>
      <w:bookmarkStart w:id="81" w:name="_Toc22463712"/>
      <w:r>
        <w:lastRenderedPageBreak/>
        <w:t>Chapter</w:t>
      </w:r>
      <w:r w:rsidR="008A0F71" w:rsidRPr="004B599D">
        <w:t xml:space="preserve"> 5</w:t>
      </w:r>
      <w:bookmarkEnd w:id="81"/>
    </w:p>
    <w:p w14:paraId="1E7365B2" w14:textId="46BCAD2E" w:rsidR="008A0F71" w:rsidRPr="004B599D" w:rsidRDefault="008A0F71" w:rsidP="008A0F71">
      <w:pPr>
        <w:pStyle w:val="Heading2"/>
      </w:pPr>
      <w:bookmarkStart w:id="82" w:name="_Toc482526222"/>
      <w:bookmarkStart w:id="83" w:name="_Toc482534140"/>
      <w:bookmarkStart w:id="84" w:name="_Toc495164084"/>
      <w:bookmarkStart w:id="85" w:name="_Toc7514979"/>
      <w:bookmarkStart w:id="86" w:name="_Toc22463713"/>
      <w:r w:rsidRPr="004B599D">
        <w:t>P</w:t>
      </w:r>
      <w:bookmarkEnd w:id="82"/>
      <w:bookmarkEnd w:id="83"/>
      <w:bookmarkEnd w:id="84"/>
      <w:bookmarkEnd w:id="85"/>
      <w:bookmarkEnd w:id="86"/>
      <w:r w:rsidR="00FB678A">
        <w:t>roject Volunteers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856"/>
        <w:gridCol w:w="4094"/>
      </w:tblGrid>
      <w:tr w:rsidR="008A0F71" w:rsidRPr="004B599D" w14:paraId="56AA3A8C" w14:textId="77777777" w:rsidTr="00761B39">
        <w:tc>
          <w:tcPr>
            <w:tcW w:w="4106" w:type="dxa"/>
          </w:tcPr>
          <w:p w14:paraId="4C1131F6" w14:textId="77777777" w:rsidR="008A0F71" w:rsidRPr="004B599D" w:rsidRDefault="008A0F71" w:rsidP="00E7587A">
            <w:pPr>
              <w:pStyle w:val="Paragraf"/>
            </w:pPr>
          </w:p>
        </w:tc>
        <w:tc>
          <w:tcPr>
            <w:tcW w:w="4950" w:type="dxa"/>
            <w:gridSpan w:val="2"/>
          </w:tcPr>
          <w:p w14:paraId="4AB6821C" w14:textId="77777777" w:rsidR="008A0F71" w:rsidRPr="004B599D" w:rsidRDefault="008A0F71" w:rsidP="00694E09">
            <w:pPr>
              <w:pStyle w:val="Paragraf"/>
            </w:pPr>
          </w:p>
        </w:tc>
      </w:tr>
      <w:tr w:rsidR="008A0F71" w:rsidRPr="004B599D" w14:paraId="6E1002A2" w14:textId="77777777" w:rsidTr="00761B39">
        <w:trPr>
          <w:trHeight w:val="111"/>
        </w:trPr>
        <w:tc>
          <w:tcPr>
            <w:tcW w:w="4106" w:type="dxa"/>
          </w:tcPr>
          <w:p w14:paraId="5B94E68C" w14:textId="1815A986" w:rsidR="008A0F71" w:rsidRPr="004B599D" w:rsidRDefault="008A0F71" w:rsidP="00694E09">
            <w:pPr>
              <w:pStyle w:val="Heading5"/>
            </w:pPr>
            <w:bookmarkStart w:id="87" w:name="_Toc482526223"/>
            <w:bookmarkStart w:id="88" w:name="_Toc482534141"/>
            <w:bookmarkStart w:id="89" w:name="_Toc495164085"/>
            <w:bookmarkStart w:id="90" w:name="_Toc7514980"/>
            <w:bookmarkStart w:id="91" w:name="_Toc22463714"/>
            <w:r w:rsidRPr="004B599D">
              <w:t>§</w:t>
            </w:r>
            <w:r w:rsidR="002423D6" w:rsidRPr="004B599D">
              <w:t>5</w:t>
            </w:r>
            <w:r w:rsidRPr="004B599D">
              <w:t xml:space="preserve">:1 </w:t>
            </w:r>
            <w:bookmarkEnd w:id="87"/>
            <w:bookmarkEnd w:id="88"/>
            <w:bookmarkEnd w:id="89"/>
            <w:bookmarkEnd w:id="90"/>
            <w:bookmarkEnd w:id="91"/>
            <w:r w:rsidR="00FB678A">
              <w:t>Project Volunteers</w:t>
            </w:r>
          </w:p>
        </w:tc>
        <w:tc>
          <w:tcPr>
            <w:tcW w:w="4950" w:type="dxa"/>
            <w:gridSpan w:val="2"/>
          </w:tcPr>
          <w:p w14:paraId="7A5D72F4" w14:textId="77777777" w:rsidR="008A0F71" w:rsidRPr="004B599D" w:rsidRDefault="008A0F71" w:rsidP="00694E09">
            <w:pPr>
              <w:pStyle w:val="Paragraf"/>
            </w:pPr>
          </w:p>
        </w:tc>
      </w:tr>
      <w:tr w:rsidR="008A0F71" w:rsidRPr="004B599D" w14:paraId="1DC7C0BF" w14:textId="77777777" w:rsidTr="00761B39">
        <w:trPr>
          <w:trHeight w:val="250"/>
        </w:trPr>
        <w:tc>
          <w:tcPr>
            <w:tcW w:w="4106" w:type="dxa"/>
          </w:tcPr>
          <w:p w14:paraId="7741F4C3" w14:textId="77777777" w:rsidR="008A0F71" w:rsidRPr="004B599D" w:rsidRDefault="008A0F71" w:rsidP="002423D6">
            <w:pPr>
              <w:pStyle w:val="Heading5"/>
            </w:pPr>
          </w:p>
        </w:tc>
        <w:tc>
          <w:tcPr>
            <w:tcW w:w="4950" w:type="dxa"/>
            <w:gridSpan w:val="2"/>
          </w:tcPr>
          <w:p w14:paraId="3857DD0B" w14:textId="2BD889C2" w:rsidR="008A0F71" w:rsidRPr="004B599D" w:rsidRDefault="008A0F71" w:rsidP="00694E09">
            <w:pPr>
              <w:pStyle w:val="Paragraf"/>
            </w:pPr>
          </w:p>
        </w:tc>
      </w:tr>
      <w:tr w:rsidR="008A0F71" w:rsidRPr="004B599D" w14:paraId="2C2B81E2" w14:textId="77777777" w:rsidTr="00761B39">
        <w:trPr>
          <w:trHeight w:val="310"/>
        </w:trPr>
        <w:tc>
          <w:tcPr>
            <w:tcW w:w="4106" w:type="dxa"/>
          </w:tcPr>
          <w:p w14:paraId="133A1962" w14:textId="4DDBE2A5" w:rsidR="008A0F71" w:rsidRPr="004B599D" w:rsidRDefault="002423D6" w:rsidP="00527AA6">
            <w:pPr>
              <w:pStyle w:val="Heading6"/>
            </w:pPr>
            <w:bookmarkStart w:id="92" w:name="_Toc482526224"/>
            <w:bookmarkStart w:id="93" w:name="_Toc482534142"/>
            <w:bookmarkStart w:id="94" w:name="_Toc495164086"/>
            <w:r w:rsidRPr="004B599D">
              <w:t>§5:</w:t>
            </w:r>
            <w:r w:rsidR="00527AA6">
              <w:t>1:</w:t>
            </w:r>
            <w:r w:rsidRPr="004B599D">
              <w:t xml:space="preserve">2 </w:t>
            </w:r>
            <w:bookmarkEnd w:id="92"/>
            <w:bookmarkEnd w:id="93"/>
            <w:bookmarkEnd w:id="94"/>
            <w:r w:rsidR="00FB678A">
              <w:t>Purpose</w:t>
            </w:r>
          </w:p>
        </w:tc>
        <w:tc>
          <w:tcPr>
            <w:tcW w:w="4950" w:type="dxa"/>
            <w:gridSpan w:val="2"/>
          </w:tcPr>
          <w:p w14:paraId="36EC8EB5" w14:textId="77777777" w:rsidR="008A0F71" w:rsidRPr="004B599D" w:rsidRDefault="008A0F71" w:rsidP="00694E09">
            <w:pPr>
              <w:pStyle w:val="Paragraf"/>
            </w:pPr>
          </w:p>
        </w:tc>
      </w:tr>
      <w:tr w:rsidR="002423D6" w:rsidRPr="003908B4" w14:paraId="68E3B11D" w14:textId="77777777" w:rsidTr="00761B39">
        <w:trPr>
          <w:trHeight w:val="310"/>
        </w:trPr>
        <w:tc>
          <w:tcPr>
            <w:tcW w:w="4106" w:type="dxa"/>
          </w:tcPr>
          <w:p w14:paraId="05761AA5" w14:textId="77777777" w:rsidR="002423D6" w:rsidRPr="004B599D" w:rsidRDefault="002423D6" w:rsidP="002423D6">
            <w:pPr>
              <w:pStyle w:val="Paragraf"/>
            </w:pPr>
          </w:p>
        </w:tc>
        <w:tc>
          <w:tcPr>
            <w:tcW w:w="4950" w:type="dxa"/>
            <w:gridSpan w:val="2"/>
          </w:tcPr>
          <w:p w14:paraId="1EE8ED48" w14:textId="13FFF062" w:rsidR="002423D6" w:rsidRPr="00FB678A" w:rsidRDefault="00FB678A" w:rsidP="00694E09">
            <w:pPr>
              <w:pStyle w:val="Paragraf"/>
              <w:rPr>
                <w:lang w:val="en-GB"/>
              </w:rPr>
            </w:pPr>
            <w:r w:rsidRPr="00FB678A">
              <w:rPr>
                <w:lang w:val="en-GB"/>
              </w:rPr>
              <w:t>Project volunteers are responsible f</w:t>
            </w:r>
            <w:r>
              <w:rPr>
                <w:lang w:val="en-GB"/>
              </w:rPr>
              <w:t>or planning</w:t>
            </w:r>
            <w:r w:rsidR="00F230A6">
              <w:rPr>
                <w:lang w:val="en-GB"/>
              </w:rPr>
              <w:t>,</w:t>
            </w:r>
            <w:r>
              <w:rPr>
                <w:lang w:val="en-GB"/>
              </w:rPr>
              <w:t xml:space="preserve"> </w:t>
            </w:r>
            <w:proofErr w:type="gramStart"/>
            <w:r>
              <w:rPr>
                <w:lang w:val="en-GB"/>
              </w:rPr>
              <w:t>implementing</w:t>
            </w:r>
            <w:proofErr w:type="gramEnd"/>
            <w:r>
              <w:rPr>
                <w:lang w:val="en-GB"/>
              </w:rPr>
              <w:t xml:space="preserve"> </w:t>
            </w:r>
            <w:r w:rsidR="002021F7">
              <w:rPr>
                <w:lang w:val="en-GB"/>
              </w:rPr>
              <w:t xml:space="preserve">and finishing </w:t>
            </w:r>
            <w:r>
              <w:rPr>
                <w:lang w:val="en-GB"/>
              </w:rPr>
              <w:t xml:space="preserve">projects for </w:t>
            </w:r>
            <w:r w:rsidR="000A191D">
              <w:rPr>
                <w:lang w:val="en-GB"/>
              </w:rPr>
              <w:t>t</w:t>
            </w:r>
            <w:r>
              <w:rPr>
                <w:lang w:val="en-GB"/>
              </w:rPr>
              <w:t>he Guild.</w:t>
            </w:r>
          </w:p>
        </w:tc>
      </w:tr>
      <w:tr w:rsidR="002423D6" w:rsidRPr="003908B4" w14:paraId="4E162B29" w14:textId="77777777" w:rsidTr="00761B39">
        <w:trPr>
          <w:trHeight w:val="310"/>
        </w:trPr>
        <w:tc>
          <w:tcPr>
            <w:tcW w:w="4106" w:type="dxa"/>
          </w:tcPr>
          <w:p w14:paraId="591FD79F" w14:textId="77777777" w:rsidR="002423D6" w:rsidRPr="003E5DCD" w:rsidRDefault="002423D6" w:rsidP="00694E09">
            <w:pPr>
              <w:pStyle w:val="Heading5"/>
              <w:rPr>
                <w:lang w:val="en-GB"/>
              </w:rPr>
            </w:pPr>
          </w:p>
        </w:tc>
        <w:tc>
          <w:tcPr>
            <w:tcW w:w="4950" w:type="dxa"/>
            <w:gridSpan w:val="2"/>
          </w:tcPr>
          <w:p w14:paraId="359FCA06" w14:textId="77777777" w:rsidR="002423D6" w:rsidRPr="003E5DCD" w:rsidRDefault="002423D6" w:rsidP="00694E09">
            <w:pPr>
              <w:pStyle w:val="Paragraf"/>
              <w:rPr>
                <w:lang w:val="en-GB"/>
              </w:rPr>
            </w:pPr>
          </w:p>
        </w:tc>
      </w:tr>
      <w:tr w:rsidR="002423D6" w:rsidRPr="004B599D" w14:paraId="21FA95FC" w14:textId="77777777" w:rsidTr="00761B39">
        <w:trPr>
          <w:trHeight w:val="310"/>
        </w:trPr>
        <w:tc>
          <w:tcPr>
            <w:tcW w:w="4106" w:type="dxa"/>
          </w:tcPr>
          <w:p w14:paraId="20C65415" w14:textId="6A9C4158" w:rsidR="002423D6" w:rsidRPr="004B599D" w:rsidRDefault="002423D6" w:rsidP="00527AA6">
            <w:pPr>
              <w:pStyle w:val="Heading6"/>
            </w:pPr>
            <w:bookmarkStart w:id="95" w:name="_Toc482526225"/>
            <w:bookmarkStart w:id="96" w:name="_Toc482534143"/>
            <w:bookmarkStart w:id="97" w:name="_Toc495164087"/>
            <w:r w:rsidRPr="004B599D">
              <w:t>§5:</w:t>
            </w:r>
            <w:r w:rsidR="00527AA6">
              <w:t>1:</w:t>
            </w:r>
            <w:r w:rsidRPr="004B599D">
              <w:t xml:space="preserve">3 </w:t>
            </w:r>
            <w:bookmarkEnd w:id="95"/>
            <w:bookmarkEnd w:id="96"/>
            <w:bookmarkEnd w:id="97"/>
            <w:r w:rsidR="00FB678A">
              <w:t>Obligation</w:t>
            </w:r>
            <w:r w:rsidR="005423D5">
              <w:t>s</w:t>
            </w:r>
          </w:p>
        </w:tc>
        <w:tc>
          <w:tcPr>
            <w:tcW w:w="4950" w:type="dxa"/>
            <w:gridSpan w:val="2"/>
          </w:tcPr>
          <w:p w14:paraId="73947933" w14:textId="77777777" w:rsidR="002423D6" w:rsidRPr="004B599D" w:rsidRDefault="002423D6" w:rsidP="00694E09">
            <w:pPr>
              <w:pStyle w:val="Paragraf"/>
            </w:pPr>
          </w:p>
        </w:tc>
      </w:tr>
      <w:tr w:rsidR="002423D6" w:rsidRPr="003908B4" w14:paraId="02F23F5F" w14:textId="77777777" w:rsidTr="00761B39">
        <w:trPr>
          <w:trHeight w:val="310"/>
        </w:trPr>
        <w:tc>
          <w:tcPr>
            <w:tcW w:w="4106" w:type="dxa"/>
          </w:tcPr>
          <w:p w14:paraId="6F0D2881" w14:textId="77777777" w:rsidR="002423D6" w:rsidRPr="004B599D" w:rsidRDefault="002423D6" w:rsidP="002423D6">
            <w:pPr>
              <w:pStyle w:val="Paragraf"/>
            </w:pPr>
          </w:p>
        </w:tc>
        <w:tc>
          <w:tcPr>
            <w:tcW w:w="4950" w:type="dxa"/>
            <w:gridSpan w:val="2"/>
          </w:tcPr>
          <w:p w14:paraId="66D7E17C" w14:textId="1EF51DBA" w:rsidR="002423D6" w:rsidRPr="00BB2CE0" w:rsidRDefault="005423D5" w:rsidP="00694E09">
            <w:pPr>
              <w:pStyle w:val="Paragraf"/>
              <w:rPr>
                <w:lang w:val="en-GB"/>
              </w:rPr>
            </w:pPr>
            <w:r w:rsidRPr="005423D5">
              <w:rPr>
                <w:lang w:val="en-GB"/>
              </w:rPr>
              <w:t>It is the obligation o</w:t>
            </w:r>
            <w:r>
              <w:rPr>
                <w:lang w:val="en-GB"/>
              </w:rPr>
              <w:t xml:space="preserve">f the </w:t>
            </w:r>
            <w:r w:rsidR="00C25855">
              <w:rPr>
                <w:lang w:val="en-GB"/>
              </w:rPr>
              <w:t>P</w:t>
            </w:r>
            <w:r>
              <w:rPr>
                <w:lang w:val="en-GB"/>
              </w:rPr>
              <w:t xml:space="preserve">roject </w:t>
            </w:r>
            <w:r w:rsidR="00C25855">
              <w:rPr>
                <w:lang w:val="en-GB"/>
              </w:rPr>
              <w:t>V</w:t>
            </w:r>
            <w:r>
              <w:rPr>
                <w:lang w:val="en-GB"/>
              </w:rPr>
              <w:t>olunteers to follow the directives in Policy for Project Volunteers</w:t>
            </w:r>
            <w:r w:rsidR="00BB2CE0">
              <w:rPr>
                <w:lang w:val="en-GB"/>
              </w:rPr>
              <w:t xml:space="preserve"> in their work.</w:t>
            </w:r>
          </w:p>
        </w:tc>
      </w:tr>
      <w:tr w:rsidR="002423D6" w:rsidRPr="003908B4" w14:paraId="63C76CCA" w14:textId="77777777" w:rsidTr="00761B39">
        <w:trPr>
          <w:trHeight w:val="310"/>
        </w:trPr>
        <w:tc>
          <w:tcPr>
            <w:tcW w:w="4106" w:type="dxa"/>
          </w:tcPr>
          <w:p w14:paraId="566BF3E7" w14:textId="77777777" w:rsidR="002423D6" w:rsidRPr="00C25855" w:rsidRDefault="002423D6" w:rsidP="00E7587A">
            <w:pPr>
              <w:pStyle w:val="Heading5"/>
              <w:rPr>
                <w:lang w:val="en-GB"/>
              </w:rPr>
            </w:pPr>
          </w:p>
        </w:tc>
        <w:tc>
          <w:tcPr>
            <w:tcW w:w="4950" w:type="dxa"/>
            <w:gridSpan w:val="2"/>
          </w:tcPr>
          <w:p w14:paraId="0678CFC5" w14:textId="77777777" w:rsidR="002423D6" w:rsidRPr="00C25855" w:rsidRDefault="002423D6" w:rsidP="00694E09">
            <w:pPr>
              <w:pStyle w:val="Paragraf"/>
              <w:rPr>
                <w:lang w:val="en-GB"/>
              </w:rPr>
            </w:pPr>
          </w:p>
        </w:tc>
      </w:tr>
      <w:tr w:rsidR="00E5621C" w:rsidRPr="004B599D" w14:paraId="09DDEF78" w14:textId="77777777" w:rsidTr="00761B39">
        <w:trPr>
          <w:trHeight w:val="310"/>
        </w:trPr>
        <w:tc>
          <w:tcPr>
            <w:tcW w:w="9056" w:type="dxa"/>
            <w:gridSpan w:val="3"/>
          </w:tcPr>
          <w:p w14:paraId="6DAC6650" w14:textId="76D7A9BD" w:rsidR="00E5621C" w:rsidRPr="004B599D" w:rsidRDefault="00527AA6" w:rsidP="00E5621C">
            <w:pPr>
              <w:pStyle w:val="Heading5"/>
            </w:pPr>
            <w:bookmarkStart w:id="98" w:name="_Toc482526226"/>
            <w:bookmarkStart w:id="99" w:name="_Toc482534144"/>
            <w:bookmarkStart w:id="100" w:name="_Toc495164088"/>
            <w:bookmarkStart w:id="101" w:name="_Toc7514981"/>
            <w:bookmarkStart w:id="102" w:name="_Toc22463715"/>
            <w:r>
              <w:t>§5:2</w:t>
            </w:r>
            <w:r w:rsidR="00E5621C" w:rsidRPr="004B599D">
              <w:t xml:space="preserve"> </w:t>
            </w:r>
            <w:bookmarkEnd w:id="98"/>
            <w:bookmarkEnd w:id="99"/>
            <w:bookmarkEnd w:id="100"/>
            <w:bookmarkEnd w:id="101"/>
            <w:bookmarkEnd w:id="102"/>
            <w:r w:rsidR="00BB2CE0">
              <w:t>Peroidized Project Volunteers</w:t>
            </w:r>
          </w:p>
        </w:tc>
      </w:tr>
      <w:tr w:rsidR="002423D6" w:rsidRPr="004B599D" w14:paraId="2FA52626" w14:textId="77777777" w:rsidTr="00761B39">
        <w:trPr>
          <w:trHeight w:val="310"/>
        </w:trPr>
        <w:tc>
          <w:tcPr>
            <w:tcW w:w="4106" w:type="dxa"/>
          </w:tcPr>
          <w:p w14:paraId="0B0F4477" w14:textId="77777777" w:rsidR="002423D6" w:rsidRPr="004B599D" w:rsidRDefault="002423D6" w:rsidP="00E7587A">
            <w:pPr>
              <w:pStyle w:val="Heading5"/>
            </w:pPr>
          </w:p>
        </w:tc>
        <w:tc>
          <w:tcPr>
            <w:tcW w:w="4950" w:type="dxa"/>
            <w:gridSpan w:val="2"/>
          </w:tcPr>
          <w:p w14:paraId="63C24A31" w14:textId="77777777" w:rsidR="002423D6" w:rsidRPr="004B599D" w:rsidRDefault="002423D6" w:rsidP="00694E09">
            <w:pPr>
              <w:pStyle w:val="Paragraf"/>
            </w:pPr>
          </w:p>
        </w:tc>
      </w:tr>
      <w:tr w:rsidR="002423D6" w:rsidRPr="004B599D" w14:paraId="6C3C1283" w14:textId="77777777" w:rsidTr="00761B39">
        <w:trPr>
          <w:trHeight w:val="310"/>
        </w:trPr>
        <w:tc>
          <w:tcPr>
            <w:tcW w:w="4106" w:type="dxa"/>
          </w:tcPr>
          <w:p w14:paraId="22100ECB" w14:textId="547958A4" w:rsidR="002423D6" w:rsidRPr="004B599D" w:rsidRDefault="002423D6" w:rsidP="002423D6">
            <w:pPr>
              <w:pStyle w:val="Heading6"/>
            </w:pPr>
            <w:r w:rsidRPr="004B599D">
              <w:t>§5:</w:t>
            </w:r>
            <w:r w:rsidR="00527AA6">
              <w:t>2</w:t>
            </w:r>
            <w:r w:rsidRPr="004B599D">
              <w:t>:1 Definition</w:t>
            </w:r>
          </w:p>
        </w:tc>
        <w:tc>
          <w:tcPr>
            <w:tcW w:w="4950" w:type="dxa"/>
            <w:gridSpan w:val="2"/>
          </w:tcPr>
          <w:p w14:paraId="5D143B84" w14:textId="77777777" w:rsidR="002423D6" w:rsidRPr="004B599D" w:rsidRDefault="002423D6" w:rsidP="00694E09">
            <w:pPr>
              <w:pStyle w:val="Paragraf"/>
            </w:pPr>
          </w:p>
        </w:tc>
      </w:tr>
      <w:tr w:rsidR="002423D6" w:rsidRPr="003908B4" w14:paraId="2A480204" w14:textId="77777777" w:rsidTr="00761B39">
        <w:trPr>
          <w:trHeight w:val="310"/>
        </w:trPr>
        <w:tc>
          <w:tcPr>
            <w:tcW w:w="4106" w:type="dxa"/>
          </w:tcPr>
          <w:p w14:paraId="79F16821" w14:textId="77777777" w:rsidR="002423D6" w:rsidRPr="004B599D" w:rsidRDefault="002423D6" w:rsidP="002423D6">
            <w:pPr>
              <w:pStyle w:val="Paragraf"/>
            </w:pPr>
          </w:p>
        </w:tc>
        <w:tc>
          <w:tcPr>
            <w:tcW w:w="4950" w:type="dxa"/>
            <w:gridSpan w:val="2"/>
          </w:tcPr>
          <w:p w14:paraId="3D34B672" w14:textId="1E9BD4A3" w:rsidR="002423D6" w:rsidRPr="00080ED8" w:rsidRDefault="00BB2CE0" w:rsidP="00694E09">
            <w:pPr>
              <w:pStyle w:val="Paragraf"/>
              <w:rPr>
                <w:lang w:val="en-GB"/>
              </w:rPr>
            </w:pPr>
            <w:r w:rsidRPr="00C25855">
              <w:rPr>
                <w:lang w:val="en-GB"/>
              </w:rPr>
              <w:t xml:space="preserve">A </w:t>
            </w:r>
            <w:r w:rsidR="00C25855" w:rsidRPr="00C25855">
              <w:rPr>
                <w:lang w:val="en-GB"/>
              </w:rPr>
              <w:t>P</w:t>
            </w:r>
            <w:r w:rsidRPr="00C25855">
              <w:rPr>
                <w:lang w:val="en-GB"/>
              </w:rPr>
              <w:t>e</w:t>
            </w:r>
            <w:r w:rsidR="00C25855" w:rsidRPr="00C25855">
              <w:rPr>
                <w:lang w:val="en-GB"/>
              </w:rPr>
              <w:t>riodized Project Volunteer is a Project Volunteer</w:t>
            </w:r>
            <w:r w:rsidR="009500CC">
              <w:rPr>
                <w:lang w:val="en-GB"/>
              </w:rPr>
              <w:t xml:space="preserve"> </w:t>
            </w:r>
            <w:r w:rsidR="00E772AA">
              <w:rPr>
                <w:lang w:val="en-GB"/>
              </w:rPr>
              <w:t>wh</w:t>
            </w:r>
            <w:r w:rsidR="00F476DF">
              <w:rPr>
                <w:lang w:val="en-GB"/>
              </w:rPr>
              <w:t>o</w:t>
            </w:r>
            <w:r w:rsidR="00E772AA">
              <w:rPr>
                <w:lang w:val="en-GB"/>
              </w:rPr>
              <w:t xml:space="preserve"> </w:t>
            </w:r>
            <w:r w:rsidR="008A39FC">
              <w:rPr>
                <w:lang w:val="en-GB"/>
              </w:rPr>
              <w:t>every so often</w:t>
            </w:r>
            <w:r w:rsidR="00F476DF">
              <w:rPr>
                <w:lang w:val="en-GB"/>
              </w:rPr>
              <w:t xml:space="preserve"> </w:t>
            </w:r>
            <w:r w:rsidR="00420E9D">
              <w:rPr>
                <w:lang w:val="en-GB"/>
              </w:rPr>
              <w:t xml:space="preserve">is elected by </w:t>
            </w:r>
            <w:r w:rsidR="000A191D">
              <w:rPr>
                <w:lang w:val="en-GB"/>
              </w:rPr>
              <w:t>t</w:t>
            </w:r>
            <w:r w:rsidR="00420E9D">
              <w:rPr>
                <w:lang w:val="en-GB"/>
              </w:rPr>
              <w:t>he Guild</w:t>
            </w:r>
            <w:r w:rsidR="000E6F0D">
              <w:rPr>
                <w:lang w:val="en-GB"/>
              </w:rPr>
              <w:t xml:space="preserve"> </w:t>
            </w:r>
            <w:r w:rsidR="0005028B">
              <w:rPr>
                <w:lang w:val="en-GB"/>
              </w:rPr>
              <w:t xml:space="preserve">but with </w:t>
            </w:r>
            <w:r w:rsidR="001E579A">
              <w:rPr>
                <w:lang w:val="en-GB"/>
              </w:rPr>
              <w:t xml:space="preserve">such a low frequency of mandate period that </w:t>
            </w:r>
            <w:r w:rsidR="00D5246D">
              <w:rPr>
                <w:lang w:val="en-GB"/>
              </w:rPr>
              <w:t>an</w:t>
            </w:r>
            <w:r w:rsidR="001E579A">
              <w:rPr>
                <w:lang w:val="en-GB"/>
              </w:rPr>
              <w:t xml:space="preserve"> </w:t>
            </w:r>
            <w:r w:rsidR="00905CF1">
              <w:rPr>
                <w:lang w:val="en-GB"/>
              </w:rPr>
              <w:t xml:space="preserve">ordinary volunteer </w:t>
            </w:r>
            <w:r w:rsidR="004F2EFC">
              <w:rPr>
                <w:lang w:val="en-GB"/>
              </w:rPr>
              <w:t>cannot</w:t>
            </w:r>
            <w:r w:rsidR="00905CF1">
              <w:rPr>
                <w:lang w:val="en-GB"/>
              </w:rPr>
              <w:t xml:space="preserve"> be motivated.</w:t>
            </w:r>
          </w:p>
        </w:tc>
      </w:tr>
      <w:tr w:rsidR="002423D6" w:rsidRPr="003908B4" w14:paraId="71C5CA84" w14:textId="77777777" w:rsidTr="00761B39">
        <w:trPr>
          <w:trHeight w:val="310"/>
        </w:trPr>
        <w:tc>
          <w:tcPr>
            <w:tcW w:w="4106" w:type="dxa"/>
          </w:tcPr>
          <w:p w14:paraId="201C0F16" w14:textId="77777777" w:rsidR="002423D6" w:rsidRPr="00C32FF0" w:rsidRDefault="002423D6" w:rsidP="00E7587A">
            <w:pPr>
              <w:pStyle w:val="Heading5"/>
              <w:rPr>
                <w:lang w:val="en-GB"/>
              </w:rPr>
            </w:pPr>
          </w:p>
        </w:tc>
        <w:tc>
          <w:tcPr>
            <w:tcW w:w="4950" w:type="dxa"/>
            <w:gridSpan w:val="2"/>
          </w:tcPr>
          <w:p w14:paraId="6F7B8C64" w14:textId="77777777" w:rsidR="002423D6" w:rsidRPr="00C32FF0" w:rsidRDefault="002423D6" w:rsidP="00694E09">
            <w:pPr>
              <w:pStyle w:val="Paragraf"/>
              <w:rPr>
                <w:lang w:val="en-GB"/>
              </w:rPr>
            </w:pPr>
          </w:p>
        </w:tc>
      </w:tr>
      <w:tr w:rsidR="002423D6" w:rsidRPr="004B599D" w14:paraId="30F70662" w14:textId="77777777" w:rsidTr="00761B39">
        <w:trPr>
          <w:trHeight w:val="310"/>
        </w:trPr>
        <w:tc>
          <w:tcPr>
            <w:tcW w:w="4106" w:type="dxa"/>
          </w:tcPr>
          <w:p w14:paraId="2F2D95DE" w14:textId="59DA766E" w:rsidR="002423D6" w:rsidRPr="004B599D" w:rsidRDefault="00527AA6" w:rsidP="002423D6">
            <w:pPr>
              <w:pStyle w:val="Heading6"/>
            </w:pPr>
            <w:r>
              <w:t>§5:2</w:t>
            </w:r>
            <w:r w:rsidR="002423D6" w:rsidRPr="004B599D">
              <w:t xml:space="preserve">:2 </w:t>
            </w:r>
            <w:r w:rsidR="00080ED8">
              <w:t>Introduction Volunteers</w:t>
            </w:r>
          </w:p>
        </w:tc>
        <w:tc>
          <w:tcPr>
            <w:tcW w:w="4950" w:type="dxa"/>
            <w:gridSpan w:val="2"/>
          </w:tcPr>
          <w:p w14:paraId="02DB451C" w14:textId="77777777" w:rsidR="002423D6" w:rsidRPr="004B599D" w:rsidRDefault="002423D6" w:rsidP="00694E09">
            <w:pPr>
              <w:pStyle w:val="Paragraf"/>
            </w:pPr>
          </w:p>
        </w:tc>
      </w:tr>
      <w:tr w:rsidR="002423D6" w:rsidRPr="003908B4" w14:paraId="199C7D1B" w14:textId="77777777" w:rsidTr="00761B39">
        <w:trPr>
          <w:trHeight w:val="310"/>
        </w:trPr>
        <w:tc>
          <w:tcPr>
            <w:tcW w:w="4106" w:type="dxa"/>
          </w:tcPr>
          <w:p w14:paraId="2F9FD5DD" w14:textId="77777777" w:rsidR="002423D6" w:rsidRPr="004B599D" w:rsidRDefault="002423D6" w:rsidP="002423D6">
            <w:pPr>
              <w:pStyle w:val="Paragraf"/>
            </w:pPr>
          </w:p>
        </w:tc>
        <w:tc>
          <w:tcPr>
            <w:tcW w:w="4950" w:type="dxa"/>
            <w:gridSpan w:val="2"/>
          </w:tcPr>
          <w:p w14:paraId="21DC4053" w14:textId="2DD68EBF" w:rsidR="002423D6" w:rsidRPr="007A1816" w:rsidRDefault="009B319F" w:rsidP="00694E09">
            <w:pPr>
              <w:pStyle w:val="Paragraf"/>
              <w:rPr>
                <w:lang w:val="en-GB"/>
              </w:rPr>
            </w:pPr>
            <w:r>
              <w:rPr>
                <w:lang w:val="en-GB"/>
              </w:rPr>
              <w:t>E</w:t>
            </w:r>
            <w:r w:rsidR="00080ED8" w:rsidRPr="00080ED8">
              <w:rPr>
                <w:lang w:val="en-GB"/>
              </w:rPr>
              <w:t>lected on a B</w:t>
            </w:r>
            <w:r w:rsidR="00080ED8">
              <w:rPr>
                <w:lang w:val="en-GB"/>
              </w:rPr>
              <w:t xml:space="preserve">oard or Guild Meeting </w:t>
            </w:r>
            <w:r w:rsidR="007A1816">
              <w:rPr>
                <w:lang w:val="en-GB"/>
              </w:rPr>
              <w:t xml:space="preserve">in the spring </w:t>
            </w:r>
            <w:r w:rsidR="008D4DCC">
              <w:rPr>
                <w:lang w:val="en-GB"/>
              </w:rPr>
              <w:t>semester</w:t>
            </w:r>
            <w:r w:rsidR="007A1816">
              <w:rPr>
                <w:lang w:val="en-GB"/>
              </w:rPr>
              <w:t xml:space="preserve"> after nomination by the Introduction Committee.</w:t>
            </w:r>
          </w:p>
        </w:tc>
      </w:tr>
      <w:tr w:rsidR="002423D6" w:rsidRPr="003908B4" w14:paraId="58A17A8C" w14:textId="77777777" w:rsidTr="00761B39">
        <w:trPr>
          <w:trHeight w:val="310"/>
        </w:trPr>
        <w:tc>
          <w:tcPr>
            <w:tcW w:w="4106" w:type="dxa"/>
          </w:tcPr>
          <w:p w14:paraId="2260652D" w14:textId="77777777" w:rsidR="002423D6" w:rsidRPr="008D4DCC" w:rsidRDefault="002423D6" w:rsidP="00E7587A">
            <w:pPr>
              <w:pStyle w:val="Heading5"/>
              <w:rPr>
                <w:lang w:val="en-GB"/>
              </w:rPr>
            </w:pPr>
          </w:p>
        </w:tc>
        <w:tc>
          <w:tcPr>
            <w:tcW w:w="4950" w:type="dxa"/>
            <w:gridSpan w:val="2"/>
          </w:tcPr>
          <w:p w14:paraId="67162BF6" w14:textId="77777777" w:rsidR="002423D6" w:rsidRPr="008D4DCC" w:rsidRDefault="002423D6" w:rsidP="00694E09">
            <w:pPr>
              <w:pStyle w:val="Paragraf"/>
              <w:rPr>
                <w:lang w:val="en-GB"/>
              </w:rPr>
            </w:pPr>
          </w:p>
        </w:tc>
      </w:tr>
      <w:tr w:rsidR="002423D6" w:rsidRPr="004B599D" w14:paraId="0DDE7D47" w14:textId="77777777" w:rsidTr="00761B39">
        <w:trPr>
          <w:trHeight w:val="310"/>
        </w:trPr>
        <w:tc>
          <w:tcPr>
            <w:tcW w:w="4106" w:type="dxa"/>
          </w:tcPr>
          <w:p w14:paraId="7973A7C2" w14:textId="4F132C35" w:rsidR="002423D6" w:rsidRPr="004B599D" w:rsidRDefault="00527AA6" w:rsidP="002423D6">
            <w:pPr>
              <w:pStyle w:val="Heading6"/>
            </w:pPr>
            <w:r>
              <w:t>§5:2</w:t>
            </w:r>
            <w:r w:rsidR="002423D6" w:rsidRPr="004B599D">
              <w:t xml:space="preserve">:3 </w:t>
            </w:r>
            <w:r w:rsidR="007A1816">
              <w:t>Song Contest Group</w:t>
            </w:r>
          </w:p>
        </w:tc>
        <w:tc>
          <w:tcPr>
            <w:tcW w:w="4950" w:type="dxa"/>
            <w:gridSpan w:val="2"/>
          </w:tcPr>
          <w:p w14:paraId="64F7B4C3" w14:textId="77777777" w:rsidR="002423D6" w:rsidRPr="004B599D" w:rsidRDefault="002423D6" w:rsidP="00694E09">
            <w:pPr>
              <w:pStyle w:val="Paragraf"/>
            </w:pPr>
          </w:p>
        </w:tc>
      </w:tr>
      <w:tr w:rsidR="002423D6" w:rsidRPr="003908B4" w14:paraId="1F39528B" w14:textId="77777777" w:rsidTr="00761B39">
        <w:trPr>
          <w:trHeight w:val="310"/>
        </w:trPr>
        <w:tc>
          <w:tcPr>
            <w:tcW w:w="4106" w:type="dxa"/>
          </w:tcPr>
          <w:p w14:paraId="69ABEDB4" w14:textId="77777777" w:rsidR="002423D6" w:rsidRPr="004B599D" w:rsidRDefault="002423D6" w:rsidP="002423D6">
            <w:pPr>
              <w:pStyle w:val="Paragraf"/>
            </w:pPr>
          </w:p>
        </w:tc>
        <w:tc>
          <w:tcPr>
            <w:tcW w:w="4950" w:type="dxa"/>
            <w:gridSpan w:val="2"/>
          </w:tcPr>
          <w:p w14:paraId="03CB0988" w14:textId="7BCFDE2E" w:rsidR="002423D6" w:rsidRPr="008D4DCC" w:rsidRDefault="009B319F" w:rsidP="00694E09">
            <w:pPr>
              <w:pStyle w:val="Paragraf"/>
              <w:rPr>
                <w:lang w:val="en-GB"/>
              </w:rPr>
            </w:pPr>
            <w:r>
              <w:rPr>
                <w:lang w:val="en-GB"/>
              </w:rPr>
              <w:t>E</w:t>
            </w:r>
            <w:r w:rsidR="007A1816" w:rsidRPr="007A1816">
              <w:rPr>
                <w:lang w:val="en-GB"/>
              </w:rPr>
              <w:t>lected on a B</w:t>
            </w:r>
            <w:r w:rsidR="007A1816">
              <w:rPr>
                <w:lang w:val="en-GB"/>
              </w:rPr>
              <w:t>oard or Guild Meeting in the Fall</w:t>
            </w:r>
            <w:r w:rsidR="008D4DCC">
              <w:rPr>
                <w:lang w:val="en-GB"/>
              </w:rPr>
              <w:t xml:space="preserve"> semester.</w:t>
            </w:r>
          </w:p>
        </w:tc>
      </w:tr>
      <w:tr w:rsidR="002423D6" w:rsidRPr="003908B4" w14:paraId="0DBD5CB5" w14:textId="77777777" w:rsidTr="00761B39">
        <w:trPr>
          <w:trHeight w:val="310"/>
        </w:trPr>
        <w:tc>
          <w:tcPr>
            <w:tcW w:w="4106" w:type="dxa"/>
          </w:tcPr>
          <w:p w14:paraId="77FED198" w14:textId="77777777" w:rsidR="002423D6" w:rsidRPr="009B319F" w:rsidRDefault="002423D6" w:rsidP="00E7587A">
            <w:pPr>
              <w:pStyle w:val="Heading5"/>
              <w:rPr>
                <w:lang w:val="en-GB"/>
              </w:rPr>
            </w:pPr>
          </w:p>
        </w:tc>
        <w:tc>
          <w:tcPr>
            <w:tcW w:w="4950" w:type="dxa"/>
            <w:gridSpan w:val="2"/>
          </w:tcPr>
          <w:p w14:paraId="05BBB938" w14:textId="77777777" w:rsidR="002423D6" w:rsidRPr="009B319F" w:rsidRDefault="002423D6" w:rsidP="00694E09">
            <w:pPr>
              <w:pStyle w:val="Paragraf"/>
              <w:rPr>
                <w:lang w:val="en-GB"/>
              </w:rPr>
            </w:pPr>
          </w:p>
        </w:tc>
      </w:tr>
      <w:tr w:rsidR="002423D6" w:rsidRPr="004B599D" w14:paraId="59971BAC" w14:textId="77777777" w:rsidTr="00761B39">
        <w:trPr>
          <w:trHeight w:val="310"/>
        </w:trPr>
        <w:tc>
          <w:tcPr>
            <w:tcW w:w="4106" w:type="dxa"/>
          </w:tcPr>
          <w:p w14:paraId="2E892B06" w14:textId="02088ACE" w:rsidR="002423D6" w:rsidRPr="004B599D" w:rsidRDefault="00527AA6" w:rsidP="002423D6">
            <w:pPr>
              <w:pStyle w:val="Heading6"/>
            </w:pPr>
            <w:r>
              <w:t>§5:2</w:t>
            </w:r>
            <w:r w:rsidR="002423D6" w:rsidRPr="004B599D">
              <w:t xml:space="preserve">:4 </w:t>
            </w:r>
            <w:r w:rsidR="00B57DC9">
              <w:t>Anniversary Committee</w:t>
            </w:r>
          </w:p>
        </w:tc>
        <w:tc>
          <w:tcPr>
            <w:tcW w:w="4950" w:type="dxa"/>
            <w:gridSpan w:val="2"/>
          </w:tcPr>
          <w:p w14:paraId="5F444850" w14:textId="77777777" w:rsidR="002423D6" w:rsidRPr="004B599D" w:rsidRDefault="002423D6" w:rsidP="00694E09">
            <w:pPr>
              <w:pStyle w:val="Paragraf"/>
            </w:pPr>
          </w:p>
        </w:tc>
      </w:tr>
      <w:tr w:rsidR="002423D6" w:rsidRPr="003908B4" w14:paraId="1D70D8BE" w14:textId="77777777" w:rsidTr="00761B39">
        <w:trPr>
          <w:trHeight w:val="310"/>
        </w:trPr>
        <w:tc>
          <w:tcPr>
            <w:tcW w:w="4106" w:type="dxa"/>
          </w:tcPr>
          <w:p w14:paraId="52A41330" w14:textId="77777777" w:rsidR="002423D6" w:rsidRPr="004B599D" w:rsidRDefault="002423D6" w:rsidP="002423D6">
            <w:pPr>
              <w:pStyle w:val="Paragraf"/>
            </w:pPr>
          </w:p>
        </w:tc>
        <w:tc>
          <w:tcPr>
            <w:tcW w:w="4950" w:type="dxa"/>
            <w:gridSpan w:val="2"/>
          </w:tcPr>
          <w:p w14:paraId="7B80F62B" w14:textId="6C1EF797" w:rsidR="002423D6" w:rsidRPr="00C20EDE" w:rsidRDefault="009B319F" w:rsidP="00694E09">
            <w:pPr>
              <w:pStyle w:val="Paragraf"/>
              <w:rPr>
                <w:lang w:val="en-GB"/>
              </w:rPr>
            </w:pPr>
            <w:r>
              <w:rPr>
                <w:lang w:val="en-GB"/>
              </w:rPr>
              <w:t>E</w:t>
            </w:r>
            <w:r w:rsidR="00B57DC9" w:rsidRPr="00B57DC9">
              <w:rPr>
                <w:lang w:val="en-GB"/>
              </w:rPr>
              <w:t>lected every five y</w:t>
            </w:r>
            <w:r w:rsidR="00B57DC9">
              <w:rPr>
                <w:lang w:val="en-GB"/>
              </w:rPr>
              <w:t>ears</w:t>
            </w:r>
            <w:r w:rsidR="00C20EDE">
              <w:rPr>
                <w:lang w:val="en-GB"/>
              </w:rPr>
              <w:t xml:space="preserve"> on the Spring Guild Meeting before the Anniversary takes place.</w:t>
            </w:r>
          </w:p>
        </w:tc>
      </w:tr>
      <w:tr w:rsidR="002423D6" w:rsidRPr="003908B4" w14:paraId="6DF657C0" w14:textId="77777777" w:rsidTr="00761B39">
        <w:trPr>
          <w:trHeight w:val="310"/>
        </w:trPr>
        <w:tc>
          <w:tcPr>
            <w:tcW w:w="4106" w:type="dxa"/>
          </w:tcPr>
          <w:p w14:paraId="3993EE31" w14:textId="77777777" w:rsidR="002423D6" w:rsidRPr="009B319F" w:rsidRDefault="002423D6" w:rsidP="00E7587A">
            <w:pPr>
              <w:pStyle w:val="Heading5"/>
              <w:rPr>
                <w:lang w:val="en-GB"/>
              </w:rPr>
            </w:pPr>
          </w:p>
        </w:tc>
        <w:tc>
          <w:tcPr>
            <w:tcW w:w="4950" w:type="dxa"/>
            <w:gridSpan w:val="2"/>
          </w:tcPr>
          <w:p w14:paraId="7B25A34A" w14:textId="77777777" w:rsidR="002423D6" w:rsidRPr="009B319F" w:rsidRDefault="002423D6" w:rsidP="00694E09">
            <w:pPr>
              <w:pStyle w:val="Paragraf"/>
              <w:rPr>
                <w:lang w:val="en-GB"/>
              </w:rPr>
            </w:pPr>
          </w:p>
        </w:tc>
      </w:tr>
      <w:tr w:rsidR="002423D6" w:rsidRPr="004B599D" w14:paraId="12F61FFC" w14:textId="77777777" w:rsidTr="00761B39">
        <w:trPr>
          <w:trHeight w:val="310"/>
        </w:trPr>
        <w:tc>
          <w:tcPr>
            <w:tcW w:w="4106" w:type="dxa"/>
          </w:tcPr>
          <w:p w14:paraId="6CB9F34F" w14:textId="362EE4EB" w:rsidR="002423D6" w:rsidRPr="004B599D" w:rsidRDefault="00527AA6" w:rsidP="002423D6">
            <w:pPr>
              <w:pStyle w:val="Heading6"/>
            </w:pPr>
            <w:r>
              <w:t>§5:2</w:t>
            </w:r>
            <w:r w:rsidR="002423D6" w:rsidRPr="004B599D">
              <w:t xml:space="preserve">:5 </w:t>
            </w:r>
            <w:r w:rsidR="00C20EDE">
              <w:t>Carnival Group</w:t>
            </w:r>
          </w:p>
        </w:tc>
        <w:tc>
          <w:tcPr>
            <w:tcW w:w="4950" w:type="dxa"/>
            <w:gridSpan w:val="2"/>
          </w:tcPr>
          <w:p w14:paraId="34B80720" w14:textId="77777777" w:rsidR="002423D6" w:rsidRPr="004B599D" w:rsidRDefault="002423D6" w:rsidP="00694E09">
            <w:pPr>
              <w:pStyle w:val="Paragraf"/>
            </w:pPr>
          </w:p>
        </w:tc>
      </w:tr>
      <w:tr w:rsidR="002423D6" w:rsidRPr="003908B4" w14:paraId="34F70ABA" w14:textId="77777777" w:rsidTr="00761B39">
        <w:trPr>
          <w:trHeight w:val="310"/>
        </w:trPr>
        <w:tc>
          <w:tcPr>
            <w:tcW w:w="4106" w:type="dxa"/>
          </w:tcPr>
          <w:p w14:paraId="70F70945" w14:textId="77777777" w:rsidR="002423D6" w:rsidRPr="004B599D" w:rsidRDefault="002423D6" w:rsidP="002423D6">
            <w:pPr>
              <w:pStyle w:val="Paragraf"/>
            </w:pPr>
          </w:p>
        </w:tc>
        <w:tc>
          <w:tcPr>
            <w:tcW w:w="4950" w:type="dxa"/>
            <w:gridSpan w:val="2"/>
          </w:tcPr>
          <w:p w14:paraId="502BA21D" w14:textId="319A6C4B" w:rsidR="002423D6" w:rsidRPr="00444247" w:rsidRDefault="009B319F" w:rsidP="00694E09">
            <w:pPr>
              <w:pStyle w:val="Paragraf"/>
              <w:rPr>
                <w:lang w:val="en-GB"/>
              </w:rPr>
            </w:pPr>
            <w:r>
              <w:rPr>
                <w:lang w:val="en-GB"/>
              </w:rPr>
              <w:t>E</w:t>
            </w:r>
            <w:r w:rsidR="00C20EDE" w:rsidRPr="00C20EDE">
              <w:rPr>
                <w:lang w:val="en-GB"/>
              </w:rPr>
              <w:t>lected every four y</w:t>
            </w:r>
            <w:r w:rsidR="00C20EDE">
              <w:rPr>
                <w:lang w:val="en-GB"/>
              </w:rPr>
              <w:t>ears</w:t>
            </w:r>
            <w:r w:rsidR="00444247">
              <w:rPr>
                <w:lang w:val="en-GB"/>
              </w:rPr>
              <w:t xml:space="preserve"> on a Board or Guild Meeting before the Lund Carnival takes place.</w:t>
            </w:r>
          </w:p>
        </w:tc>
      </w:tr>
      <w:tr w:rsidR="002423D6" w:rsidRPr="003908B4" w14:paraId="356B2B36" w14:textId="77777777" w:rsidTr="00761B39">
        <w:trPr>
          <w:trHeight w:val="310"/>
        </w:trPr>
        <w:tc>
          <w:tcPr>
            <w:tcW w:w="4106" w:type="dxa"/>
          </w:tcPr>
          <w:p w14:paraId="7864CF41" w14:textId="77777777" w:rsidR="002423D6" w:rsidRPr="009B319F" w:rsidRDefault="002423D6" w:rsidP="00E7587A">
            <w:pPr>
              <w:pStyle w:val="Heading5"/>
              <w:rPr>
                <w:lang w:val="en-GB"/>
              </w:rPr>
            </w:pPr>
          </w:p>
        </w:tc>
        <w:tc>
          <w:tcPr>
            <w:tcW w:w="4950" w:type="dxa"/>
            <w:gridSpan w:val="2"/>
          </w:tcPr>
          <w:p w14:paraId="4E6FE32E" w14:textId="77777777" w:rsidR="002423D6" w:rsidRPr="009B319F" w:rsidRDefault="002423D6" w:rsidP="00694E09">
            <w:pPr>
              <w:pStyle w:val="Paragraf"/>
              <w:rPr>
                <w:lang w:val="en-GB"/>
              </w:rPr>
            </w:pPr>
          </w:p>
        </w:tc>
      </w:tr>
      <w:tr w:rsidR="002423D6" w:rsidRPr="004B599D" w14:paraId="646811A4" w14:textId="77777777" w:rsidTr="00761B39">
        <w:trPr>
          <w:trHeight w:val="310"/>
        </w:trPr>
        <w:tc>
          <w:tcPr>
            <w:tcW w:w="4106" w:type="dxa"/>
          </w:tcPr>
          <w:p w14:paraId="16B0A4B1" w14:textId="4AC8B18C" w:rsidR="002423D6" w:rsidRPr="004B599D" w:rsidRDefault="002423D6" w:rsidP="002423D6">
            <w:pPr>
              <w:pStyle w:val="Heading6"/>
            </w:pPr>
            <w:r w:rsidRPr="004B599D">
              <w:t>§5:</w:t>
            </w:r>
            <w:r w:rsidR="00527AA6">
              <w:t>2</w:t>
            </w:r>
            <w:r w:rsidRPr="004B599D">
              <w:t>:6 BTD-gr</w:t>
            </w:r>
            <w:r w:rsidR="00444247">
              <w:t>oup</w:t>
            </w:r>
          </w:p>
        </w:tc>
        <w:tc>
          <w:tcPr>
            <w:tcW w:w="4950" w:type="dxa"/>
            <w:gridSpan w:val="2"/>
          </w:tcPr>
          <w:p w14:paraId="11AAE6E1" w14:textId="77777777" w:rsidR="002423D6" w:rsidRPr="004B599D" w:rsidRDefault="002423D6" w:rsidP="00694E09">
            <w:pPr>
              <w:pStyle w:val="Paragraf"/>
            </w:pPr>
          </w:p>
        </w:tc>
      </w:tr>
      <w:tr w:rsidR="002423D6" w:rsidRPr="003908B4" w14:paraId="52B86119" w14:textId="77777777" w:rsidTr="00761B39">
        <w:trPr>
          <w:trHeight w:val="310"/>
        </w:trPr>
        <w:tc>
          <w:tcPr>
            <w:tcW w:w="4106" w:type="dxa"/>
          </w:tcPr>
          <w:p w14:paraId="4C1A2272" w14:textId="77777777" w:rsidR="002423D6" w:rsidRPr="004B599D" w:rsidRDefault="002423D6" w:rsidP="002423D6">
            <w:pPr>
              <w:pStyle w:val="Paragraf"/>
            </w:pPr>
          </w:p>
        </w:tc>
        <w:tc>
          <w:tcPr>
            <w:tcW w:w="4950" w:type="dxa"/>
            <w:gridSpan w:val="2"/>
          </w:tcPr>
          <w:p w14:paraId="21A85B04" w14:textId="1EEDD7E1" w:rsidR="002423D6" w:rsidRPr="009B319F" w:rsidRDefault="00444247" w:rsidP="00694E09">
            <w:pPr>
              <w:pStyle w:val="Paragraf"/>
              <w:rPr>
                <w:lang w:val="en-GB"/>
              </w:rPr>
            </w:pPr>
            <w:r w:rsidRPr="004D4CA1">
              <w:rPr>
                <w:lang w:val="en-GB"/>
              </w:rPr>
              <w:t>The Bio</w:t>
            </w:r>
            <w:r w:rsidR="004D4CA1" w:rsidRPr="004D4CA1">
              <w:rPr>
                <w:lang w:val="en-GB"/>
              </w:rPr>
              <w:t>technology Contacts nominates a</w:t>
            </w:r>
            <w:r w:rsidR="004D4CA1">
              <w:rPr>
                <w:lang w:val="en-GB"/>
              </w:rPr>
              <w:t xml:space="preserve"> suitable task force </w:t>
            </w:r>
            <w:r w:rsidR="00AF5A4D">
              <w:rPr>
                <w:lang w:val="en-GB"/>
              </w:rPr>
              <w:t xml:space="preserve">before or on the year where the Biotechnology Days are </w:t>
            </w:r>
            <w:r w:rsidR="007713E9">
              <w:rPr>
                <w:lang w:val="en-GB"/>
              </w:rPr>
              <w:t xml:space="preserve">arranged in Lund. </w:t>
            </w:r>
            <w:r w:rsidR="007713E9" w:rsidRPr="00062648">
              <w:rPr>
                <w:lang w:val="en-GB"/>
              </w:rPr>
              <w:t xml:space="preserve">The task force is then later elected on </w:t>
            </w:r>
            <w:r w:rsidR="00062648" w:rsidRPr="00062648">
              <w:rPr>
                <w:lang w:val="en-GB"/>
              </w:rPr>
              <w:t>a B</w:t>
            </w:r>
            <w:r w:rsidR="00062648">
              <w:rPr>
                <w:lang w:val="en-GB"/>
              </w:rPr>
              <w:t xml:space="preserve">oard or </w:t>
            </w:r>
            <w:r w:rsidR="009B319F">
              <w:rPr>
                <w:lang w:val="en-GB"/>
              </w:rPr>
              <w:t>Guild Meeting.</w:t>
            </w:r>
          </w:p>
        </w:tc>
      </w:tr>
      <w:tr w:rsidR="002423D6" w:rsidRPr="003908B4" w14:paraId="1128CBF5" w14:textId="77777777" w:rsidTr="00761B39">
        <w:trPr>
          <w:trHeight w:val="310"/>
        </w:trPr>
        <w:tc>
          <w:tcPr>
            <w:tcW w:w="4106" w:type="dxa"/>
          </w:tcPr>
          <w:p w14:paraId="11F18896" w14:textId="77777777" w:rsidR="002423D6" w:rsidRPr="003E5DCD" w:rsidRDefault="002423D6" w:rsidP="00E7587A">
            <w:pPr>
              <w:pStyle w:val="Heading5"/>
              <w:rPr>
                <w:lang w:val="en-GB"/>
              </w:rPr>
            </w:pPr>
          </w:p>
        </w:tc>
        <w:tc>
          <w:tcPr>
            <w:tcW w:w="4950" w:type="dxa"/>
            <w:gridSpan w:val="2"/>
          </w:tcPr>
          <w:p w14:paraId="7A119FB5" w14:textId="77777777" w:rsidR="002423D6" w:rsidRPr="003E5DCD" w:rsidRDefault="002423D6" w:rsidP="00694E09">
            <w:pPr>
              <w:pStyle w:val="Paragraf"/>
              <w:rPr>
                <w:lang w:val="en-GB"/>
              </w:rPr>
            </w:pPr>
          </w:p>
        </w:tc>
      </w:tr>
      <w:tr w:rsidR="002423D6" w:rsidRPr="004B599D" w14:paraId="4DDA583D" w14:textId="77777777" w:rsidTr="00761B39">
        <w:trPr>
          <w:trHeight w:val="310"/>
        </w:trPr>
        <w:tc>
          <w:tcPr>
            <w:tcW w:w="4106" w:type="dxa"/>
          </w:tcPr>
          <w:p w14:paraId="18530153" w14:textId="34F1B9DA" w:rsidR="002423D6" w:rsidRPr="004B599D" w:rsidRDefault="00527AA6" w:rsidP="002423D6">
            <w:pPr>
              <w:pStyle w:val="Heading6"/>
            </w:pPr>
            <w:r>
              <w:t>§5:2</w:t>
            </w:r>
            <w:r w:rsidR="00F54161" w:rsidRPr="004B599D">
              <w:t>:7</w:t>
            </w:r>
            <w:r w:rsidR="002423D6" w:rsidRPr="004B599D">
              <w:t xml:space="preserve"> NKK</w:t>
            </w:r>
            <w:r w:rsidR="00383EAA">
              <w:t xml:space="preserve"> G</w:t>
            </w:r>
            <w:r w:rsidR="002423D6" w:rsidRPr="004B599D">
              <w:t>r</w:t>
            </w:r>
            <w:r w:rsidR="009B319F">
              <w:t>oup</w:t>
            </w:r>
          </w:p>
        </w:tc>
        <w:tc>
          <w:tcPr>
            <w:tcW w:w="4950" w:type="dxa"/>
            <w:gridSpan w:val="2"/>
          </w:tcPr>
          <w:p w14:paraId="43667D1B" w14:textId="77777777" w:rsidR="002423D6" w:rsidRPr="004B599D" w:rsidRDefault="002423D6" w:rsidP="00694E09">
            <w:pPr>
              <w:pStyle w:val="Paragraf"/>
            </w:pPr>
          </w:p>
        </w:tc>
      </w:tr>
      <w:tr w:rsidR="002423D6" w:rsidRPr="003908B4" w14:paraId="60D9E8B3" w14:textId="77777777" w:rsidTr="00761B39">
        <w:trPr>
          <w:trHeight w:val="310"/>
        </w:trPr>
        <w:tc>
          <w:tcPr>
            <w:tcW w:w="4106" w:type="dxa"/>
          </w:tcPr>
          <w:p w14:paraId="3E54C4EB" w14:textId="77777777" w:rsidR="002423D6" w:rsidRPr="004B599D" w:rsidRDefault="002423D6" w:rsidP="002423D6">
            <w:pPr>
              <w:pStyle w:val="Paragraf"/>
            </w:pPr>
          </w:p>
        </w:tc>
        <w:tc>
          <w:tcPr>
            <w:tcW w:w="4950" w:type="dxa"/>
            <w:gridSpan w:val="2"/>
          </w:tcPr>
          <w:p w14:paraId="55134F66" w14:textId="569DFC3E" w:rsidR="001E4F73" w:rsidRPr="00B844F0" w:rsidRDefault="009B319F" w:rsidP="00527AA6">
            <w:pPr>
              <w:pStyle w:val="Paragraf"/>
              <w:rPr>
                <w:lang w:val="en-GB"/>
              </w:rPr>
            </w:pPr>
            <w:r w:rsidRPr="000E45B2">
              <w:rPr>
                <w:lang w:val="en-GB"/>
              </w:rPr>
              <w:t xml:space="preserve">Elected </w:t>
            </w:r>
            <w:r w:rsidR="000E45B2" w:rsidRPr="000E45B2">
              <w:rPr>
                <w:lang w:val="en-GB"/>
              </w:rPr>
              <w:t>on Fall G</w:t>
            </w:r>
            <w:r w:rsidR="00B844F0">
              <w:rPr>
                <w:lang w:val="en-GB"/>
              </w:rPr>
              <w:t>ui</w:t>
            </w:r>
            <w:r w:rsidR="000E45B2" w:rsidRPr="000E45B2">
              <w:rPr>
                <w:lang w:val="en-GB"/>
              </w:rPr>
              <w:t>ld Meetin</w:t>
            </w:r>
            <w:r w:rsidR="000E45B2">
              <w:rPr>
                <w:lang w:val="en-GB"/>
              </w:rPr>
              <w:t xml:space="preserve">g 2 the year before </w:t>
            </w:r>
            <w:r w:rsidR="00B844F0">
              <w:rPr>
                <w:lang w:val="en-GB"/>
              </w:rPr>
              <w:t>it is Lund’s turn to arrange the event.</w:t>
            </w:r>
          </w:p>
        </w:tc>
      </w:tr>
      <w:tr w:rsidR="00E7587A" w:rsidRPr="003908B4" w14:paraId="7F061F99" w14:textId="77777777" w:rsidTr="00761B39">
        <w:trPr>
          <w:trHeight w:val="310"/>
        </w:trPr>
        <w:tc>
          <w:tcPr>
            <w:tcW w:w="4106" w:type="dxa"/>
          </w:tcPr>
          <w:p w14:paraId="674E0BE8" w14:textId="77777777" w:rsidR="00E7587A" w:rsidRPr="00B844F0" w:rsidRDefault="00E7587A" w:rsidP="00E7587A">
            <w:pPr>
              <w:pStyle w:val="Paragraf"/>
              <w:rPr>
                <w:lang w:val="en-GB"/>
              </w:rPr>
            </w:pPr>
          </w:p>
        </w:tc>
        <w:tc>
          <w:tcPr>
            <w:tcW w:w="4950" w:type="dxa"/>
            <w:gridSpan w:val="2"/>
          </w:tcPr>
          <w:p w14:paraId="382BAFDA" w14:textId="77777777" w:rsidR="00E7587A" w:rsidRPr="00B844F0" w:rsidRDefault="00E7587A" w:rsidP="00E7587A">
            <w:pPr>
              <w:pStyle w:val="Paragraf"/>
              <w:rPr>
                <w:lang w:val="en-GB"/>
              </w:rPr>
            </w:pPr>
          </w:p>
        </w:tc>
      </w:tr>
      <w:tr w:rsidR="001E4F73" w:rsidRPr="004B599D" w14:paraId="10BE022B" w14:textId="77777777" w:rsidTr="00761B39">
        <w:trPr>
          <w:trHeight w:val="310"/>
        </w:trPr>
        <w:tc>
          <w:tcPr>
            <w:tcW w:w="4106" w:type="dxa"/>
          </w:tcPr>
          <w:p w14:paraId="1B40288C" w14:textId="24343957" w:rsidR="001E4F73" w:rsidRPr="004B599D" w:rsidRDefault="00527AA6" w:rsidP="001E4F73">
            <w:pPr>
              <w:pStyle w:val="Heading6"/>
            </w:pPr>
            <w:r>
              <w:t>§5:2</w:t>
            </w:r>
            <w:r w:rsidR="001E4F73" w:rsidRPr="004B599D">
              <w:t xml:space="preserve">:8 </w:t>
            </w:r>
            <w:r w:rsidR="00B53B97">
              <w:t>Tandem Relay Contacts</w:t>
            </w:r>
          </w:p>
        </w:tc>
        <w:tc>
          <w:tcPr>
            <w:tcW w:w="4950" w:type="dxa"/>
            <w:gridSpan w:val="2"/>
          </w:tcPr>
          <w:p w14:paraId="0760342B" w14:textId="77777777" w:rsidR="001E4F73" w:rsidRPr="004B599D" w:rsidRDefault="001E4F73" w:rsidP="00E7587A">
            <w:pPr>
              <w:pStyle w:val="Paragraf"/>
            </w:pPr>
          </w:p>
        </w:tc>
      </w:tr>
      <w:tr w:rsidR="001E4F73" w:rsidRPr="003908B4" w14:paraId="2469F581" w14:textId="77777777" w:rsidTr="00761B39">
        <w:trPr>
          <w:trHeight w:val="112"/>
        </w:trPr>
        <w:tc>
          <w:tcPr>
            <w:tcW w:w="4106" w:type="dxa"/>
          </w:tcPr>
          <w:p w14:paraId="63A66969" w14:textId="77777777" w:rsidR="001E4F73" w:rsidRPr="004B599D" w:rsidRDefault="001E4F73" w:rsidP="001E4F73">
            <w:pPr>
              <w:pStyle w:val="Paragraf"/>
            </w:pPr>
          </w:p>
        </w:tc>
        <w:tc>
          <w:tcPr>
            <w:tcW w:w="4950" w:type="dxa"/>
            <w:gridSpan w:val="2"/>
          </w:tcPr>
          <w:p w14:paraId="0226C541" w14:textId="114EE323" w:rsidR="001E4F73" w:rsidRPr="0091152C" w:rsidRDefault="00B53B97" w:rsidP="00E7587A">
            <w:pPr>
              <w:pStyle w:val="Paragraf"/>
              <w:rPr>
                <w:lang w:val="en-GB"/>
              </w:rPr>
            </w:pPr>
            <w:r w:rsidRPr="00B53B97">
              <w:rPr>
                <w:lang w:val="en-GB"/>
              </w:rPr>
              <w:t>The Tandem Relay Contacts a</w:t>
            </w:r>
            <w:r>
              <w:rPr>
                <w:lang w:val="en-GB"/>
              </w:rPr>
              <w:t xml:space="preserve">re elected </w:t>
            </w:r>
            <w:r w:rsidR="00C25DC9">
              <w:rPr>
                <w:lang w:val="en-GB"/>
              </w:rPr>
              <w:t xml:space="preserve">on Fall Guild Meeting 2 the year before the Tandem Relay </w:t>
            </w:r>
            <w:r w:rsidR="004F2EFC">
              <w:rPr>
                <w:lang w:val="en-GB"/>
              </w:rPr>
              <w:t>takes</w:t>
            </w:r>
            <w:r w:rsidR="00E668AE">
              <w:rPr>
                <w:lang w:val="en-GB"/>
              </w:rPr>
              <w:t xml:space="preserve"> place</w:t>
            </w:r>
            <w:r w:rsidR="00C25DC9">
              <w:rPr>
                <w:lang w:val="en-GB"/>
              </w:rPr>
              <w:t xml:space="preserve">. </w:t>
            </w:r>
            <w:r w:rsidR="00C25DC9" w:rsidRPr="00C25DC9">
              <w:rPr>
                <w:lang w:val="en-GB"/>
              </w:rPr>
              <w:t>It is the obligation of the Tandem Relay C</w:t>
            </w:r>
            <w:r w:rsidR="00C25DC9">
              <w:rPr>
                <w:lang w:val="en-GB"/>
              </w:rPr>
              <w:t xml:space="preserve">ontacts </w:t>
            </w:r>
            <w:r w:rsidR="00501F14">
              <w:rPr>
                <w:lang w:val="en-GB"/>
              </w:rPr>
              <w:t>to organize one or more teams as well as arranging training and</w:t>
            </w:r>
            <w:r w:rsidR="00BD720B">
              <w:rPr>
                <w:lang w:val="en-GB"/>
              </w:rPr>
              <w:t xml:space="preserve"> </w:t>
            </w:r>
            <w:r w:rsidR="00A56546">
              <w:rPr>
                <w:lang w:val="en-GB"/>
              </w:rPr>
              <w:t>partie</w:t>
            </w:r>
            <w:r w:rsidR="00330826">
              <w:rPr>
                <w:lang w:val="en-GB"/>
              </w:rPr>
              <w:t xml:space="preserve">s so that the physical </w:t>
            </w:r>
            <w:r w:rsidR="00E07163">
              <w:rPr>
                <w:lang w:val="en-GB"/>
              </w:rPr>
              <w:t xml:space="preserve">standard </w:t>
            </w:r>
            <w:r w:rsidR="00714FC5">
              <w:rPr>
                <w:lang w:val="en-GB"/>
              </w:rPr>
              <w:t xml:space="preserve">and spirits of the team are raised </w:t>
            </w:r>
            <w:r w:rsidR="0091152C">
              <w:rPr>
                <w:lang w:val="en-GB"/>
              </w:rPr>
              <w:t>before the relay.</w:t>
            </w:r>
            <w:r w:rsidR="00E07163">
              <w:rPr>
                <w:lang w:val="en-GB"/>
              </w:rPr>
              <w:t xml:space="preserve"> </w:t>
            </w:r>
          </w:p>
        </w:tc>
      </w:tr>
      <w:tr w:rsidR="001E4F73" w:rsidRPr="003908B4" w14:paraId="314C8E87" w14:textId="77777777" w:rsidTr="00761B39">
        <w:trPr>
          <w:trHeight w:val="112"/>
        </w:trPr>
        <w:tc>
          <w:tcPr>
            <w:tcW w:w="4106" w:type="dxa"/>
          </w:tcPr>
          <w:p w14:paraId="29ED114D" w14:textId="77777777" w:rsidR="001E4F73" w:rsidRPr="003E5DCD" w:rsidRDefault="001E4F73" w:rsidP="001E4F73">
            <w:pPr>
              <w:pStyle w:val="Heading5"/>
              <w:rPr>
                <w:lang w:val="en-GB"/>
              </w:rPr>
            </w:pPr>
          </w:p>
        </w:tc>
        <w:tc>
          <w:tcPr>
            <w:tcW w:w="4950" w:type="dxa"/>
            <w:gridSpan w:val="2"/>
          </w:tcPr>
          <w:p w14:paraId="06BD9011" w14:textId="77777777" w:rsidR="001E4F73" w:rsidRPr="003E5DCD" w:rsidRDefault="001E4F73" w:rsidP="00E7587A">
            <w:pPr>
              <w:pStyle w:val="Paragraf"/>
              <w:rPr>
                <w:lang w:val="en-GB"/>
              </w:rPr>
            </w:pPr>
          </w:p>
        </w:tc>
      </w:tr>
      <w:tr w:rsidR="00E7587A" w:rsidRPr="004B599D" w14:paraId="1C9C4021" w14:textId="77777777" w:rsidTr="00761B39">
        <w:trPr>
          <w:trHeight w:val="310"/>
        </w:trPr>
        <w:tc>
          <w:tcPr>
            <w:tcW w:w="9056" w:type="dxa"/>
            <w:gridSpan w:val="3"/>
          </w:tcPr>
          <w:p w14:paraId="2EDAD7F9" w14:textId="1E56BB2D" w:rsidR="00E7587A" w:rsidRPr="004B599D" w:rsidRDefault="001E4F73" w:rsidP="00E7587A">
            <w:pPr>
              <w:pStyle w:val="Heading6"/>
            </w:pPr>
            <w:r w:rsidRPr="004B599D">
              <w:t>§5:</w:t>
            </w:r>
            <w:r w:rsidR="00527AA6">
              <w:t>2</w:t>
            </w:r>
            <w:r w:rsidRPr="004B599D">
              <w:t>:9</w:t>
            </w:r>
            <w:r w:rsidR="00E7587A" w:rsidRPr="004B599D">
              <w:t xml:space="preserve"> </w:t>
            </w:r>
            <w:r w:rsidR="00A85700">
              <w:t>Her Tech Future</w:t>
            </w:r>
            <w:r w:rsidR="0091152C">
              <w:t xml:space="preserve"> Contact</w:t>
            </w:r>
          </w:p>
        </w:tc>
      </w:tr>
      <w:tr w:rsidR="00E7587A" w:rsidRPr="004B599D" w14:paraId="45705818" w14:textId="77777777" w:rsidTr="00761B39">
        <w:trPr>
          <w:trHeight w:val="310"/>
        </w:trPr>
        <w:tc>
          <w:tcPr>
            <w:tcW w:w="4106" w:type="dxa"/>
          </w:tcPr>
          <w:p w14:paraId="3154EF35" w14:textId="77777777" w:rsidR="00E7587A" w:rsidRPr="004B599D" w:rsidRDefault="00E7587A" w:rsidP="00E7587A">
            <w:pPr>
              <w:pStyle w:val="Paragraf"/>
            </w:pPr>
          </w:p>
        </w:tc>
        <w:tc>
          <w:tcPr>
            <w:tcW w:w="4950" w:type="dxa"/>
            <w:gridSpan w:val="2"/>
          </w:tcPr>
          <w:p w14:paraId="22698718" w14:textId="4AACCCF5" w:rsidR="00977554" w:rsidRPr="00033FEF" w:rsidRDefault="0091152C" w:rsidP="00E7587A">
            <w:pPr>
              <w:pStyle w:val="Paragraf"/>
              <w:rPr>
                <w:lang w:val="en-GB"/>
              </w:rPr>
            </w:pPr>
            <w:r w:rsidRPr="00711F4F">
              <w:rPr>
                <w:lang w:val="en-GB"/>
              </w:rPr>
              <w:t>The Her Tech Future Contact</w:t>
            </w:r>
            <w:r w:rsidR="00711F4F" w:rsidRPr="00711F4F">
              <w:rPr>
                <w:lang w:val="en-GB"/>
              </w:rPr>
              <w:t>s a</w:t>
            </w:r>
            <w:r w:rsidR="00711F4F">
              <w:rPr>
                <w:lang w:val="en-GB"/>
              </w:rPr>
              <w:t>re responsible for the conta</w:t>
            </w:r>
            <w:r w:rsidR="00A81CF3">
              <w:rPr>
                <w:lang w:val="en-GB"/>
              </w:rPr>
              <w:t xml:space="preserve">cts with the centrally responsible </w:t>
            </w:r>
            <w:r w:rsidR="003C1CB1">
              <w:rPr>
                <w:lang w:val="en-GB"/>
              </w:rPr>
              <w:t xml:space="preserve">for Her Tech Future </w:t>
            </w:r>
            <w:r w:rsidR="00A81CF3">
              <w:rPr>
                <w:lang w:val="en-GB"/>
              </w:rPr>
              <w:t>on LTH and locally o</w:t>
            </w:r>
            <w:r w:rsidR="00EC58EE">
              <w:rPr>
                <w:lang w:val="en-GB"/>
              </w:rPr>
              <w:t>n</w:t>
            </w:r>
            <w:r w:rsidR="00A81CF3">
              <w:rPr>
                <w:lang w:val="en-GB"/>
              </w:rPr>
              <w:t xml:space="preserve"> </w:t>
            </w:r>
            <w:r w:rsidR="000A191D">
              <w:rPr>
                <w:lang w:val="en-GB"/>
              </w:rPr>
              <w:t>t</w:t>
            </w:r>
            <w:r w:rsidR="00A81CF3">
              <w:rPr>
                <w:lang w:val="en-GB"/>
              </w:rPr>
              <w:t>he Guild</w:t>
            </w:r>
            <w:r w:rsidR="00EC58EE">
              <w:rPr>
                <w:lang w:val="en-GB"/>
              </w:rPr>
              <w:t xml:space="preserve">. </w:t>
            </w:r>
            <w:r w:rsidR="00EC58EE" w:rsidRPr="00033FEF">
              <w:rPr>
                <w:lang w:val="en-GB"/>
              </w:rPr>
              <w:t xml:space="preserve">The volunteers shall find </w:t>
            </w:r>
            <w:r w:rsidR="00316C76" w:rsidRPr="00033FEF">
              <w:rPr>
                <w:lang w:val="en-GB"/>
              </w:rPr>
              <w:t xml:space="preserve">mentors </w:t>
            </w:r>
            <w:r w:rsidR="005F0255" w:rsidRPr="00033FEF">
              <w:rPr>
                <w:lang w:val="en-GB"/>
              </w:rPr>
              <w:t xml:space="preserve">and other assistants </w:t>
            </w:r>
            <w:r w:rsidR="00033FEF" w:rsidRPr="00033FEF">
              <w:rPr>
                <w:lang w:val="en-GB"/>
              </w:rPr>
              <w:t>that a</w:t>
            </w:r>
            <w:r w:rsidR="00033FEF">
              <w:rPr>
                <w:lang w:val="en-GB"/>
              </w:rPr>
              <w:t>re needed for the event. Elected on Fall Guild Meeting 2.</w:t>
            </w:r>
          </w:p>
        </w:tc>
      </w:tr>
      <w:tr w:rsidR="00E7587A" w:rsidRPr="004B599D" w14:paraId="5347C203" w14:textId="77777777" w:rsidTr="00761B39">
        <w:trPr>
          <w:trHeight w:val="310"/>
        </w:trPr>
        <w:tc>
          <w:tcPr>
            <w:tcW w:w="4106" w:type="dxa"/>
          </w:tcPr>
          <w:p w14:paraId="01F0694A" w14:textId="77777777" w:rsidR="00E7587A" w:rsidRPr="004B599D" w:rsidRDefault="00E7587A" w:rsidP="001E4F73">
            <w:pPr>
              <w:pStyle w:val="Heading5"/>
            </w:pPr>
          </w:p>
        </w:tc>
        <w:tc>
          <w:tcPr>
            <w:tcW w:w="4950" w:type="dxa"/>
            <w:gridSpan w:val="2"/>
          </w:tcPr>
          <w:p w14:paraId="7F03E3D1" w14:textId="77777777" w:rsidR="00E7587A" w:rsidRPr="004B599D" w:rsidRDefault="00E7587A" w:rsidP="00E7587A">
            <w:pPr>
              <w:pStyle w:val="Paragraf"/>
            </w:pPr>
          </w:p>
        </w:tc>
      </w:tr>
      <w:tr w:rsidR="00E7587A" w:rsidRPr="004B599D" w14:paraId="514E944F" w14:textId="77777777" w:rsidTr="00DE4D23">
        <w:trPr>
          <w:trHeight w:val="310"/>
        </w:trPr>
        <w:tc>
          <w:tcPr>
            <w:tcW w:w="4962" w:type="dxa"/>
            <w:gridSpan w:val="2"/>
          </w:tcPr>
          <w:p w14:paraId="02EACC07" w14:textId="102B93BB" w:rsidR="00E7587A" w:rsidRPr="004B599D" w:rsidRDefault="00527AA6" w:rsidP="001E4F73">
            <w:pPr>
              <w:pStyle w:val="Heading6"/>
            </w:pPr>
            <w:r>
              <w:t>§5:2</w:t>
            </w:r>
            <w:r w:rsidR="001E4F73" w:rsidRPr="004B599D">
              <w:t xml:space="preserve">:10 </w:t>
            </w:r>
            <w:r w:rsidR="00033FEF">
              <w:t>Chemical Engineering Contact</w:t>
            </w:r>
          </w:p>
        </w:tc>
        <w:tc>
          <w:tcPr>
            <w:tcW w:w="4094" w:type="dxa"/>
          </w:tcPr>
          <w:p w14:paraId="04A1E158" w14:textId="77777777" w:rsidR="00E7587A" w:rsidRPr="004B599D" w:rsidRDefault="00E7587A" w:rsidP="00E7587A">
            <w:pPr>
              <w:pStyle w:val="Paragraf"/>
            </w:pPr>
          </w:p>
        </w:tc>
      </w:tr>
      <w:tr w:rsidR="00E7587A" w:rsidRPr="003908B4" w14:paraId="0A61C83A" w14:textId="77777777" w:rsidTr="00761B39">
        <w:trPr>
          <w:trHeight w:val="310"/>
        </w:trPr>
        <w:tc>
          <w:tcPr>
            <w:tcW w:w="4106" w:type="dxa"/>
          </w:tcPr>
          <w:p w14:paraId="4E9C7308" w14:textId="77777777" w:rsidR="00E7587A" w:rsidRPr="004B599D" w:rsidRDefault="00E7587A" w:rsidP="00E7587A">
            <w:pPr>
              <w:pStyle w:val="Paragraf"/>
            </w:pPr>
          </w:p>
        </w:tc>
        <w:tc>
          <w:tcPr>
            <w:tcW w:w="4950" w:type="dxa"/>
            <w:gridSpan w:val="2"/>
          </w:tcPr>
          <w:p w14:paraId="62F5CA61" w14:textId="3F527217" w:rsidR="00E7587A" w:rsidRPr="00415F4C" w:rsidRDefault="00DE4D23" w:rsidP="00E7587A">
            <w:pPr>
              <w:pStyle w:val="Paragraf"/>
              <w:rPr>
                <w:lang w:val="en-GB"/>
              </w:rPr>
            </w:pPr>
            <w:r w:rsidRPr="00DE4D23">
              <w:rPr>
                <w:lang w:val="en-GB"/>
              </w:rPr>
              <w:t>Elected on the Spring T</w:t>
            </w:r>
            <w:r>
              <w:rPr>
                <w:lang w:val="en-GB"/>
              </w:rPr>
              <w:t xml:space="preserve">erm Meeting </w:t>
            </w:r>
            <w:r w:rsidR="00415F4C">
              <w:rPr>
                <w:lang w:val="en-GB"/>
              </w:rPr>
              <w:t>except for</w:t>
            </w:r>
            <w:r w:rsidR="00234722">
              <w:rPr>
                <w:lang w:val="en-GB"/>
              </w:rPr>
              <w:t xml:space="preserve"> </w:t>
            </w:r>
            <w:r w:rsidR="008B6A33">
              <w:rPr>
                <w:lang w:val="en-GB"/>
              </w:rPr>
              <w:t>when NKK is arranged by the Guild where they are instead elected in</w:t>
            </w:r>
            <w:r w:rsidR="00383EAA">
              <w:rPr>
                <w:lang w:val="en-GB"/>
              </w:rPr>
              <w:t xml:space="preserve"> conjunction with the NKK Group</w:t>
            </w:r>
            <w:r w:rsidR="0046128F">
              <w:rPr>
                <w:lang w:val="en-GB"/>
              </w:rPr>
              <w:t xml:space="preserve"> on Fall Guild Meeting 2. </w:t>
            </w:r>
            <w:r w:rsidR="0046128F" w:rsidRPr="00E53A78">
              <w:rPr>
                <w:lang w:val="en-GB"/>
              </w:rPr>
              <w:t xml:space="preserve">Chemical Engineering Contact shall maintain contacts with chemical engineering </w:t>
            </w:r>
            <w:r w:rsidR="00E53A78" w:rsidRPr="00E53A78">
              <w:rPr>
                <w:lang w:val="en-GB"/>
              </w:rPr>
              <w:t>a</w:t>
            </w:r>
            <w:r w:rsidR="00E53A78">
              <w:rPr>
                <w:lang w:val="en-GB"/>
              </w:rPr>
              <w:t xml:space="preserve">round the world and represent </w:t>
            </w:r>
            <w:r w:rsidR="000A191D">
              <w:rPr>
                <w:lang w:val="en-GB"/>
              </w:rPr>
              <w:t>t</w:t>
            </w:r>
            <w:r w:rsidR="00E53A78">
              <w:rPr>
                <w:lang w:val="en-GB"/>
              </w:rPr>
              <w:t xml:space="preserve">he Guild at NKK. </w:t>
            </w:r>
            <w:r w:rsidR="00E53A78" w:rsidRPr="00415F4C">
              <w:rPr>
                <w:lang w:val="en-GB"/>
              </w:rPr>
              <w:t xml:space="preserve">The Chemical Engineering Contact </w:t>
            </w:r>
            <w:r w:rsidR="00415F4C" w:rsidRPr="00415F4C">
              <w:rPr>
                <w:lang w:val="en-GB"/>
              </w:rPr>
              <w:t>is responsible for the NKK G</w:t>
            </w:r>
            <w:r w:rsidR="00415F4C">
              <w:rPr>
                <w:lang w:val="en-GB"/>
              </w:rPr>
              <w:t>roup if one is elected.</w:t>
            </w:r>
          </w:p>
        </w:tc>
      </w:tr>
      <w:tr w:rsidR="00E7587A" w:rsidRPr="003908B4" w14:paraId="7925CBF7" w14:textId="77777777" w:rsidTr="00761B39">
        <w:trPr>
          <w:trHeight w:val="77"/>
        </w:trPr>
        <w:tc>
          <w:tcPr>
            <w:tcW w:w="4106" w:type="dxa"/>
          </w:tcPr>
          <w:p w14:paraId="5D56D9AA" w14:textId="77777777" w:rsidR="00E7587A" w:rsidRPr="003E5DCD" w:rsidRDefault="00E7587A" w:rsidP="002423D6">
            <w:pPr>
              <w:pStyle w:val="Paragraf"/>
              <w:rPr>
                <w:lang w:val="en-GB"/>
              </w:rPr>
            </w:pPr>
          </w:p>
        </w:tc>
        <w:tc>
          <w:tcPr>
            <w:tcW w:w="4950" w:type="dxa"/>
            <w:gridSpan w:val="2"/>
          </w:tcPr>
          <w:p w14:paraId="67E93868" w14:textId="77777777" w:rsidR="00E7587A" w:rsidRPr="003E5DCD" w:rsidRDefault="00E7587A" w:rsidP="00694E09">
            <w:pPr>
              <w:pStyle w:val="Paragraf"/>
              <w:rPr>
                <w:lang w:val="en-GB"/>
              </w:rPr>
            </w:pPr>
          </w:p>
        </w:tc>
      </w:tr>
      <w:tr w:rsidR="003B162E" w:rsidRPr="004B599D" w14:paraId="3AFDFCF8" w14:textId="77777777" w:rsidTr="00686E75">
        <w:trPr>
          <w:trHeight w:val="77"/>
        </w:trPr>
        <w:tc>
          <w:tcPr>
            <w:tcW w:w="4106" w:type="dxa"/>
          </w:tcPr>
          <w:p w14:paraId="1978F488" w14:textId="25C8A58A" w:rsidR="003B162E" w:rsidRPr="004B599D" w:rsidRDefault="003B162E" w:rsidP="003B162E">
            <w:pPr>
              <w:pStyle w:val="Heading6"/>
            </w:pPr>
            <w:r>
              <w:t>§5:2:11 Karnevalefix</w:t>
            </w:r>
          </w:p>
        </w:tc>
        <w:tc>
          <w:tcPr>
            <w:tcW w:w="4950" w:type="dxa"/>
            <w:gridSpan w:val="2"/>
          </w:tcPr>
          <w:p w14:paraId="5049D1AF" w14:textId="77777777" w:rsidR="003B162E" w:rsidRPr="004B599D" w:rsidRDefault="003B162E" w:rsidP="00686E75">
            <w:pPr>
              <w:pStyle w:val="Paragraf"/>
            </w:pPr>
          </w:p>
        </w:tc>
      </w:tr>
      <w:tr w:rsidR="003B162E" w:rsidRPr="003908B4" w14:paraId="7B502993" w14:textId="77777777" w:rsidTr="00761B39">
        <w:trPr>
          <w:trHeight w:val="77"/>
        </w:trPr>
        <w:tc>
          <w:tcPr>
            <w:tcW w:w="4106" w:type="dxa"/>
          </w:tcPr>
          <w:p w14:paraId="3A2A9396" w14:textId="77777777" w:rsidR="003B162E" w:rsidRPr="004B599D" w:rsidRDefault="003B162E" w:rsidP="002423D6">
            <w:pPr>
              <w:pStyle w:val="Paragraf"/>
            </w:pPr>
          </w:p>
        </w:tc>
        <w:tc>
          <w:tcPr>
            <w:tcW w:w="4950" w:type="dxa"/>
            <w:gridSpan w:val="2"/>
          </w:tcPr>
          <w:p w14:paraId="0E6CB45E" w14:textId="73FB0B14" w:rsidR="003B162E" w:rsidRPr="000E1AED" w:rsidRDefault="000E1AED" w:rsidP="00694E09">
            <w:pPr>
              <w:pStyle w:val="Paragraf"/>
              <w:rPr>
                <w:lang w:val="en-GB"/>
              </w:rPr>
            </w:pPr>
            <w:r w:rsidRPr="000E1AED">
              <w:rPr>
                <w:lang w:val="en-GB"/>
              </w:rPr>
              <w:t xml:space="preserve">Elected every </w:t>
            </w:r>
            <w:r w:rsidR="00917F37" w:rsidRPr="000E1AED">
              <w:rPr>
                <w:lang w:val="en-GB"/>
              </w:rPr>
              <w:t>fourth</w:t>
            </w:r>
            <w:r w:rsidRPr="000E1AED">
              <w:rPr>
                <w:lang w:val="en-GB"/>
              </w:rPr>
              <w:t xml:space="preserve"> year o</w:t>
            </w:r>
            <w:r>
              <w:rPr>
                <w:lang w:val="en-GB"/>
              </w:rPr>
              <w:t>n the Spring Guild Meeting the year before the Lund Carnival takes place.</w:t>
            </w:r>
          </w:p>
        </w:tc>
      </w:tr>
    </w:tbl>
    <w:p w14:paraId="53C61687" w14:textId="78B98DB3" w:rsidR="008A0F71" w:rsidRPr="003E5DCD" w:rsidRDefault="008A0F71" w:rsidP="003C6690">
      <w:pPr>
        <w:rPr>
          <w:lang w:val="en-GB"/>
        </w:rPr>
      </w:pPr>
    </w:p>
    <w:p w14:paraId="4FB91E66" w14:textId="77777777" w:rsidR="001E4F73" w:rsidRPr="003E5DCD" w:rsidRDefault="001E4F73">
      <w:pPr>
        <w:rPr>
          <w:rFonts w:eastAsiaTheme="majorEastAsia" w:cstheme="majorBidi"/>
          <w:b/>
          <w:color w:val="000000" w:themeColor="text1"/>
          <w:sz w:val="40"/>
          <w:szCs w:val="32"/>
          <w:lang w:val="en-GB"/>
        </w:rPr>
      </w:pPr>
      <w:r w:rsidRPr="003E5DCD">
        <w:rPr>
          <w:lang w:val="en-GB"/>
        </w:rPr>
        <w:br w:type="page"/>
      </w:r>
    </w:p>
    <w:p w14:paraId="1757D8C4" w14:textId="1420FC5B" w:rsidR="001E4F73" w:rsidRPr="004B599D" w:rsidRDefault="00FC148A" w:rsidP="001E4F73">
      <w:pPr>
        <w:pStyle w:val="Heading1"/>
        <w:jc w:val="center"/>
      </w:pPr>
      <w:bookmarkStart w:id="103" w:name="_Toc22463716"/>
      <w:r>
        <w:lastRenderedPageBreak/>
        <w:t>Chapter</w:t>
      </w:r>
      <w:r w:rsidR="001E4F73" w:rsidRPr="004B599D">
        <w:t xml:space="preserve"> 6</w:t>
      </w:r>
      <w:bookmarkEnd w:id="103"/>
    </w:p>
    <w:p w14:paraId="2737BAC3" w14:textId="42E6E8B1" w:rsidR="001E4F73" w:rsidRPr="004B599D" w:rsidRDefault="001E4F73" w:rsidP="001E4F73">
      <w:pPr>
        <w:pStyle w:val="Heading2"/>
      </w:pPr>
      <w:bookmarkStart w:id="104" w:name="_Toc495164090"/>
      <w:bookmarkStart w:id="105" w:name="_Toc7514983"/>
      <w:bookmarkStart w:id="106" w:name="_Toc22463717"/>
      <w:r w:rsidRPr="004B599D">
        <w:t>Medal</w:t>
      </w:r>
      <w:bookmarkEnd w:id="104"/>
      <w:bookmarkEnd w:id="105"/>
      <w:bookmarkEnd w:id="106"/>
      <w:r w:rsidR="000E1AED">
        <w: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7"/>
        <w:gridCol w:w="4949"/>
      </w:tblGrid>
      <w:tr w:rsidR="001E4F73" w:rsidRPr="004B599D" w14:paraId="7A7A3E25" w14:textId="77777777" w:rsidTr="00761B39">
        <w:tc>
          <w:tcPr>
            <w:tcW w:w="4107" w:type="dxa"/>
          </w:tcPr>
          <w:p w14:paraId="20048357" w14:textId="77777777" w:rsidR="001E4F73" w:rsidRPr="004B599D" w:rsidRDefault="001E4F73" w:rsidP="001E4F73">
            <w:pPr>
              <w:pStyle w:val="Paragraf"/>
            </w:pPr>
          </w:p>
        </w:tc>
        <w:tc>
          <w:tcPr>
            <w:tcW w:w="4949" w:type="dxa"/>
          </w:tcPr>
          <w:p w14:paraId="682F526E" w14:textId="77777777" w:rsidR="001E4F73" w:rsidRPr="004B599D" w:rsidRDefault="001E4F73" w:rsidP="004B599D">
            <w:pPr>
              <w:pStyle w:val="Paragraf"/>
            </w:pPr>
          </w:p>
        </w:tc>
      </w:tr>
      <w:tr w:rsidR="001E4F73" w:rsidRPr="004B599D" w14:paraId="2D1CC499" w14:textId="77777777" w:rsidTr="00761B39">
        <w:trPr>
          <w:trHeight w:val="125"/>
        </w:trPr>
        <w:tc>
          <w:tcPr>
            <w:tcW w:w="4107" w:type="dxa"/>
          </w:tcPr>
          <w:p w14:paraId="3EAEF8C5" w14:textId="47EEFF11" w:rsidR="001E4F73" w:rsidRPr="004B599D" w:rsidRDefault="00270AB6" w:rsidP="004B599D">
            <w:pPr>
              <w:pStyle w:val="Heading5"/>
            </w:pPr>
            <w:bookmarkStart w:id="107" w:name="_Toc482526219"/>
            <w:bookmarkStart w:id="108" w:name="_Toc482534138"/>
            <w:bookmarkStart w:id="109" w:name="_Toc495164091"/>
            <w:bookmarkStart w:id="110" w:name="_Toc7514984"/>
            <w:bookmarkStart w:id="111" w:name="_Toc22463718"/>
            <w:r w:rsidRPr="004B599D">
              <w:t>§6</w:t>
            </w:r>
            <w:r w:rsidR="001E4F73" w:rsidRPr="004B599D">
              <w:t>:1 Medal</w:t>
            </w:r>
            <w:bookmarkEnd w:id="107"/>
            <w:bookmarkEnd w:id="108"/>
            <w:bookmarkEnd w:id="109"/>
            <w:bookmarkEnd w:id="110"/>
            <w:bookmarkEnd w:id="111"/>
            <w:r w:rsidR="000E1AED">
              <w:t>s</w:t>
            </w:r>
          </w:p>
        </w:tc>
        <w:tc>
          <w:tcPr>
            <w:tcW w:w="4949" w:type="dxa"/>
          </w:tcPr>
          <w:p w14:paraId="598A63A0" w14:textId="77777777" w:rsidR="001E4F73" w:rsidRPr="004B599D" w:rsidRDefault="001E4F73" w:rsidP="004B599D">
            <w:pPr>
              <w:pStyle w:val="Paragraf"/>
            </w:pPr>
          </w:p>
        </w:tc>
      </w:tr>
      <w:tr w:rsidR="001E4F73" w:rsidRPr="003908B4" w14:paraId="7B8C8930" w14:textId="77777777" w:rsidTr="00761B39">
        <w:trPr>
          <w:trHeight w:val="250"/>
        </w:trPr>
        <w:tc>
          <w:tcPr>
            <w:tcW w:w="4107" w:type="dxa"/>
          </w:tcPr>
          <w:p w14:paraId="43AEE265" w14:textId="77777777" w:rsidR="001E4F73" w:rsidRPr="00527AA6" w:rsidRDefault="001E4F73" w:rsidP="00527AA6">
            <w:pPr>
              <w:pStyle w:val="Heading5"/>
            </w:pPr>
          </w:p>
        </w:tc>
        <w:tc>
          <w:tcPr>
            <w:tcW w:w="4949" w:type="dxa"/>
          </w:tcPr>
          <w:p w14:paraId="27301B1A" w14:textId="7EC5F27D" w:rsidR="001E4F73" w:rsidRPr="00D8215D" w:rsidRDefault="008C7FE3" w:rsidP="006B3793">
            <w:pPr>
              <w:autoSpaceDE w:val="0"/>
              <w:autoSpaceDN w:val="0"/>
              <w:adjustRightInd w:val="0"/>
              <w:rPr>
                <w:rFonts w:cs="Garamond"/>
                <w:color w:val="222222"/>
                <w:sz w:val="24"/>
                <w:lang w:val="en-GB"/>
              </w:rPr>
            </w:pPr>
            <w:r w:rsidRPr="008C7FE3">
              <w:rPr>
                <w:rFonts w:cs="Garamond"/>
                <w:color w:val="222222"/>
                <w:sz w:val="24"/>
                <w:lang w:val="en-GB"/>
              </w:rPr>
              <w:t>Since Merit Medals and Volunteer M</w:t>
            </w:r>
            <w:r>
              <w:rPr>
                <w:rFonts w:cs="Garamond"/>
                <w:color w:val="222222"/>
                <w:sz w:val="24"/>
                <w:lang w:val="en-GB"/>
              </w:rPr>
              <w:t xml:space="preserve">edals is to be seen as appreciation from </w:t>
            </w:r>
            <w:r w:rsidR="000A191D">
              <w:rPr>
                <w:rFonts w:cs="Garamond"/>
                <w:color w:val="222222"/>
                <w:sz w:val="24"/>
                <w:lang w:val="en-GB"/>
              </w:rPr>
              <w:t>t</w:t>
            </w:r>
            <w:r>
              <w:rPr>
                <w:rFonts w:cs="Garamond"/>
                <w:color w:val="222222"/>
                <w:sz w:val="24"/>
                <w:lang w:val="en-GB"/>
              </w:rPr>
              <w:t>he Guild</w:t>
            </w:r>
            <w:r w:rsidR="00A60F13">
              <w:rPr>
                <w:rFonts w:cs="Garamond"/>
                <w:color w:val="222222"/>
                <w:sz w:val="24"/>
                <w:lang w:val="en-GB"/>
              </w:rPr>
              <w:t xml:space="preserve">’s side, no costs </w:t>
            </w:r>
            <w:r w:rsidR="00A15F2B">
              <w:rPr>
                <w:rFonts w:cs="Garamond"/>
                <w:color w:val="222222"/>
                <w:sz w:val="24"/>
                <w:lang w:val="en-GB"/>
              </w:rPr>
              <w:t xml:space="preserve">for someone who receives such a medal </w:t>
            </w:r>
            <w:r w:rsidR="00D8215D">
              <w:rPr>
                <w:rFonts w:cs="Garamond"/>
                <w:color w:val="222222"/>
                <w:sz w:val="24"/>
                <w:lang w:val="en-GB"/>
              </w:rPr>
              <w:t>should arise.</w:t>
            </w:r>
          </w:p>
        </w:tc>
      </w:tr>
      <w:tr w:rsidR="00F41A72" w:rsidRPr="003908B4" w14:paraId="64E1107C" w14:textId="77777777" w:rsidTr="00761B39">
        <w:trPr>
          <w:trHeight w:val="250"/>
        </w:trPr>
        <w:tc>
          <w:tcPr>
            <w:tcW w:w="4107" w:type="dxa"/>
          </w:tcPr>
          <w:p w14:paraId="7723D975" w14:textId="77777777" w:rsidR="00F41A72" w:rsidRPr="003E5DCD" w:rsidRDefault="00F41A72" w:rsidP="00527AA6">
            <w:pPr>
              <w:pStyle w:val="Heading5"/>
              <w:rPr>
                <w:lang w:val="en-GB"/>
              </w:rPr>
            </w:pPr>
          </w:p>
        </w:tc>
        <w:tc>
          <w:tcPr>
            <w:tcW w:w="4949" w:type="dxa"/>
          </w:tcPr>
          <w:p w14:paraId="355A50F8" w14:textId="77777777" w:rsidR="00F41A72" w:rsidRPr="003E5DCD" w:rsidRDefault="00F41A72" w:rsidP="004B599D">
            <w:pPr>
              <w:pStyle w:val="Paragraf"/>
              <w:rPr>
                <w:lang w:val="en-GB"/>
              </w:rPr>
            </w:pPr>
          </w:p>
        </w:tc>
      </w:tr>
      <w:tr w:rsidR="001E4F73" w:rsidRPr="004B599D" w14:paraId="61007CFA" w14:textId="77777777" w:rsidTr="00761B39">
        <w:trPr>
          <w:trHeight w:val="310"/>
        </w:trPr>
        <w:tc>
          <w:tcPr>
            <w:tcW w:w="4107" w:type="dxa"/>
          </w:tcPr>
          <w:p w14:paraId="5977E0FC" w14:textId="51733638" w:rsidR="001E4F73" w:rsidRPr="004B599D" w:rsidRDefault="00270AB6" w:rsidP="004B599D">
            <w:pPr>
              <w:pStyle w:val="Heading6"/>
            </w:pPr>
            <w:r w:rsidRPr="004B599D">
              <w:t>§6</w:t>
            </w:r>
            <w:r w:rsidR="001E4F73" w:rsidRPr="004B599D">
              <w:t xml:space="preserve">:1:1 </w:t>
            </w:r>
            <w:r w:rsidR="00D8215D">
              <w:t>Merit Medals</w:t>
            </w:r>
          </w:p>
        </w:tc>
        <w:tc>
          <w:tcPr>
            <w:tcW w:w="4949" w:type="dxa"/>
          </w:tcPr>
          <w:p w14:paraId="66FF08C6" w14:textId="77777777" w:rsidR="001E4F73" w:rsidRPr="004B599D" w:rsidRDefault="001E4F73" w:rsidP="004B599D">
            <w:pPr>
              <w:pStyle w:val="Paragraf"/>
            </w:pPr>
          </w:p>
        </w:tc>
      </w:tr>
      <w:tr w:rsidR="001E4F73" w:rsidRPr="003908B4" w14:paraId="68CFE091" w14:textId="77777777" w:rsidTr="00761B39">
        <w:trPr>
          <w:trHeight w:val="310"/>
        </w:trPr>
        <w:tc>
          <w:tcPr>
            <w:tcW w:w="4107" w:type="dxa"/>
          </w:tcPr>
          <w:p w14:paraId="6AC775FC" w14:textId="77777777" w:rsidR="001E4F73" w:rsidRPr="004B599D" w:rsidRDefault="001E4F73" w:rsidP="004B599D">
            <w:pPr>
              <w:pStyle w:val="Paragraf"/>
            </w:pPr>
          </w:p>
        </w:tc>
        <w:tc>
          <w:tcPr>
            <w:tcW w:w="4949" w:type="dxa"/>
          </w:tcPr>
          <w:p w14:paraId="6067BA1A" w14:textId="74B957EF" w:rsidR="004D5FA3" w:rsidRPr="00BB28AF" w:rsidRDefault="00380E70" w:rsidP="004B599D">
            <w:pPr>
              <w:pStyle w:val="Paragraf"/>
              <w:rPr>
                <w:lang w:val="en-GB"/>
              </w:rPr>
            </w:pPr>
            <w:r w:rsidRPr="00BB28AF">
              <w:rPr>
                <w:lang w:val="en-GB"/>
              </w:rPr>
              <w:t xml:space="preserve">To eminent </w:t>
            </w:r>
            <w:r w:rsidR="00BB28AF" w:rsidRPr="00BB28AF">
              <w:rPr>
                <w:lang w:val="en-GB"/>
              </w:rPr>
              <w:t>persons having m</w:t>
            </w:r>
            <w:r w:rsidR="00BB28AF">
              <w:rPr>
                <w:lang w:val="en-GB"/>
              </w:rPr>
              <w:t xml:space="preserve">ade </w:t>
            </w:r>
            <w:r w:rsidR="004E5918">
              <w:rPr>
                <w:lang w:val="en-GB"/>
              </w:rPr>
              <w:t xml:space="preserve">good efforts for </w:t>
            </w:r>
            <w:r w:rsidR="000A191D">
              <w:rPr>
                <w:lang w:val="en-GB"/>
              </w:rPr>
              <w:t>t</w:t>
            </w:r>
            <w:r w:rsidR="004E5918">
              <w:rPr>
                <w:lang w:val="en-GB"/>
              </w:rPr>
              <w:t>he Guild</w:t>
            </w:r>
            <w:r w:rsidR="00F04546">
              <w:rPr>
                <w:lang w:val="en-GB"/>
              </w:rPr>
              <w:t xml:space="preserve">, </w:t>
            </w:r>
            <w:r w:rsidR="0084022C">
              <w:rPr>
                <w:lang w:val="en-GB"/>
              </w:rPr>
              <w:t xml:space="preserve">medals shall be handed out in conjugation with the Annual </w:t>
            </w:r>
            <w:r w:rsidR="00F62C81">
              <w:rPr>
                <w:lang w:val="en-GB"/>
              </w:rPr>
              <w:t>Calibration Ball</w:t>
            </w:r>
            <w:r w:rsidR="000F0597">
              <w:rPr>
                <w:lang w:val="en-GB"/>
              </w:rPr>
              <w:t xml:space="preserve"> by the Honours Committee</w:t>
            </w:r>
            <w:r w:rsidR="00F62C81">
              <w:rPr>
                <w:lang w:val="en-GB"/>
              </w:rPr>
              <w:t>. Medals shall act as a reward as well as being</w:t>
            </w:r>
            <w:r w:rsidR="007670C3">
              <w:rPr>
                <w:lang w:val="en-GB"/>
              </w:rPr>
              <w:t xml:space="preserve"> an incitement for younger talents.</w:t>
            </w:r>
          </w:p>
          <w:p w14:paraId="63D3E19C" w14:textId="0C22170F" w:rsidR="001E4F73" w:rsidRPr="003E5DCD" w:rsidRDefault="001E4F73" w:rsidP="004B599D">
            <w:pPr>
              <w:pStyle w:val="Paragraf"/>
              <w:rPr>
                <w:lang w:val="en-GB"/>
              </w:rPr>
            </w:pPr>
          </w:p>
          <w:p w14:paraId="12DB5C04" w14:textId="04F55A8E" w:rsidR="007670C3" w:rsidRPr="00A4095B" w:rsidRDefault="007670C3" w:rsidP="004B599D">
            <w:pPr>
              <w:pStyle w:val="Paragraf"/>
              <w:rPr>
                <w:lang w:val="en-GB"/>
              </w:rPr>
            </w:pPr>
            <w:r w:rsidRPr="00A4095B">
              <w:rPr>
                <w:lang w:val="en-GB"/>
              </w:rPr>
              <w:t>Candidate</w:t>
            </w:r>
            <w:r w:rsidR="00A4095B">
              <w:rPr>
                <w:lang w:val="en-GB"/>
              </w:rPr>
              <w:t>s</w:t>
            </w:r>
            <w:r w:rsidRPr="00A4095B">
              <w:rPr>
                <w:lang w:val="en-GB"/>
              </w:rPr>
              <w:t xml:space="preserve"> are valuated after </w:t>
            </w:r>
            <w:r w:rsidR="00A4095B" w:rsidRPr="00A4095B">
              <w:rPr>
                <w:lang w:val="en-GB"/>
              </w:rPr>
              <w:t>extrao</w:t>
            </w:r>
            <w:r w:rsidR="00A4095B">
              <w:rPr>
                <w:lang w:val="en-GB"/>
              </w:rPr>
              <w:t xml:space="preserve">rdinary efforts as well as </w:t>
            </w:r>
            <w:r w:rsidR="00211ABC">
              <w:rPr>
                <w:lang w:val="en-GB"/>
              </w:rPr>
              <w:t xml:space="preserve">different well executed </w:t>
            </w:r>
            <w:r w:rsidR="004C2BAB">
              <w:rPr>
                <w:lang w:val="en-GB"/>
              </w:rPr>
              <w:t xml:space="preserve">positions of trust within </w:t>
            </w:r>
            <w:r w:rsidR="000A191D">
              <w:rPr>
                <w:lang w:val="en-GB"/>
              </w:rPr>
              <w:t>t</w:t>
            </w:r>
            <w:r w:rsidR="004C2BAB">
              <w:rPr>
                <w:lang w:val="en-GB"/>
              </w:rPr>
              <w:t>he Guild.</w:t>
            </w:r>
          </w:p>
          <w:p w14:paraId="055B59DC" w14:textId="7B0764E8" w:rsidR="001E4F73" w:rsidRPr="003E5DCD" w:rsidRDefault="001E4F73" w:rsidP="004B599D">
            <w:pPr>
              <w:pStyle w:val="Paragraf"/>
              <w:rPr>
                <w:lang w:val="en-GB"/>
              </w:rPr>
            </w:pPr>
          </w:p>
          <w:p w14:paraId="65B71CFA" w14:textId="157AFD83" w:rsidR="004C2BAB" w:rsidRPr="004C2BAB" w:rsidRDefault="004C2BAB" w:rsidP="004B599D">
            <w:pPr>
              <w:pStyle w:val="Paragraf"/>
              <w:rPr>
                <w:lang w:val="en-GB"/>
              </w:rPr>
            </w:pPr>
            <w:r w:rsidRPr="004C2BAB">
              <w:rPr>
                <w:lang w:val="en-GB"/>
              </w:rPr>
              <w:t>Members of the Honour</w:t>
            </w:r>
            <w:r w:rsidR="00313B98">
              <w:rPr>
                <w:lang w:val="en-GB"/>
              </w:rPr>
              <w:t xml:space="preserve">s Committee </w:t>
            </w:r>
            <w:r w:rsidR="00333457">
              <w:rPr>
                <w:lang w:val="en-GB"/>
              </w:rPr>
              <w:t>can</w:t>
            </w:r>
            <w:r w:rsidR="00313B98">
              <w:rPr>
                <w:lang w:val="en-GB"/>
              </w:rPr>
              <w:t xml:space="preserve"> receive </w:t>
            </w:r>
            <w:r w:rsidR="00AC599E">
              <w:rPr>
                <w:lang w:val="en-GB"/>
              </w:rPr>
              <w:t>a medal if they themselves do not take part in the decision.</w:t>
            </w:r>
          </w:p>
          <w:p w14:paraId="4DDC623A" w14:textId="5228C274" w:rsidR="001E4F73" w:rsidRPr="00C32FF0" w:rsidRDefault="001E4F73" w:rsidP="004B599D">
            <w:pPr>
              <w:pStyle w:val="Paragraf"/>
              <w:rPr>
                <w:lang w:val="en-GB"/>
              </w:rPr>
            </w:pPr>
          </w:p>
          <w:p w14:paraId="1A23C1D6" w14:textId="2D7A100F" w:rsidR="001E4F73" w:rsidRPr="00D55022" w:rsidRDefault="007B6D98" w:rsidP="004B599D">
            <w:pPr>
              <w:pStyle w:val="Paragraf"/>
              <w:rPr>
                <w:lang w:val="en-GB"/>
              </w:rPr>
            </w:pPr>
            <w:r w:rsidRPr="007B6D98">
              <w:rPr>
                <w:lang w:val="en-GB"/>
              </w:rPr>
              <w:t xml:space="preserve">The medals </w:t>
            </w:r>
            <w:r w:rsidR="001A44CD">
              <w:rPr>
                <w:lang w:val="en-GB"/>
              </w:rPr>
              <w:t>that</w:t>
            </w:r>
            <w:r w:rsidRPr="007B6D98">
              <w:rPr>
                <w:lang w:val="en-GB"/>
              </w:rPr>
              <w:t xml:space="preserve"> can be </w:t>
            </w:r>
            <w:r>
              <w:rPr>
                <w:lang w:val="en-GB"/>
              </w:rPr>
              <w:t xml:space="preserve">handed out </w:t>
            </w:r>
            <w:r w:rsidR="00EB329B">
              <w:rPr>
                <w:lang w:val="en-GB"/>
              </w:rPr>
              <w:t xml:space="preserve">is of rising value. </w:t>
            </w:r>
            <w:r w:rsidR="00EB329B" w:rsidRPr="00982AC3">
              <w:rPr>
                <w:lang w:val="en-GB"/>
              </w:rPr>
              <w:t>Medals can be handed o</w:t>
            </w:r>
            <w:r w:rsidR="00982AC3" w:rsidRPr="00982AC3">
              <w:rPr>
                <w:lang w:val="en-GB"/>
              </w:rPr>
              <w:t xml:space="preserve">ut </w:t>
            </w:r>
            <w:r w:rsidR="00982AC3">
              <w:rPr>
                <w:lang w:val="en-GB"/>
              </w:rPr>
              <w:t xml:space="preserve">both </w:t>
            </w:r>
            <w:r w:rsidR="00EE060E">
              <w:rPr>
                <w:lang w:val="en-GB"/>
              </w:rPr>
              <w:t>during and after finished participation</w:t>
            </w:r>
            <w:r w:rsidR="007A7ED1">
              <w:rPr>
                <w:lang w:val="en-GB"/>
              </w:rPr>
              <w:t xml:space="preserve">. </w:t>
            </w:r>
            <w:r w:rsidR="007A7ED1" w:rsidRPr="00F41956">
              <w:rPr>
                <w:lang w:val="en-GB"/>
              </w:rPr>
              <w:t>If the person in question</w:t>
            </w:r>
            <w:r w:rsidR="00F41956" w:rsidRPr="00F41956">
              <w:rPr>
                <w:lang w:val="en-GB"/>
              </w:rPr>
              <w:t>,</w:t>
            </w:r>
            <w:r w:rsidR="007A7ED1" w:rsidRPr="00F41956">
              <w:rPr>
                <w:lang w:val="en-GB"/>
              </w:rPr>
              <w:t xml:space="preserve"> </w:t>
            </w:r>
            <w:r w:rsidR="00F41956" w:rsidRPr="00F41956">
              <w:rPr>
                <w:lang w:val="en-GB"/>
              </w:rPr>
              <w:t xml:space="preserve">who receives the medal, </w:t>
            </w:r>
            <w:r w:rsidR="00D432A7">
              <w:rPr>
                <w:lang w:val="en-GB"/>
              </w:rPr>
              <w:t xml:space="preserve">earlier has received a medal from </w:t>
            </w:r>
            <w:r w:rsidR="000A191D">
              <w:rPr>
                <w:lang w:val="en-GB"/>
              </w:rPr>
              <w:t>t</w:t>
            </w:r>
            <w:r w:rsidR="00D432A7">
              <w:rPr>
                <w:lang w:val="en-GB"/>
              </w:rPr>
              <w:t>he Guild, t</w:t>
            </w:r>
            <w:r w:rsidR="00065915">
              <w:rPr>
                <w:lang w:val="en-GB"/>
              </w:rPr>
              <w:t xml:space="preserve">he medal should be </w:t>
            </w:r>
            <w:r w:rsidR="00887365">
              <w:rPr>
                <w:lang w:val="en-GB"/>
              </w:rPr>
              <w:t xml:space="preserve">of higher value. </w:t>
            </w:r>
            <w:r w:rsidR="00887365" w:rsidRPr="00A66CF6">
              <w:rPr>
                <w:lang w:val="en-GB"/>
              </w:rPr>
              <w:t xml:space="preserve">This </w:t>
            </w:r>
            <w:r w:rsidR="003D7366" w:rsidRPr="00A66CF6">
              <w:rPr>
                <w:lang w:val="en-GB"/>
              </w:rPr>
              <w:t>can be</w:t>
            </w:r>
            <w:r w:rsidR="00A66CF6" w:rsidRPr="00A66CF6">
              <w:rPr>
                <w:lang w:val="en-GB"/>
              </w:rPr>
              <w:t xml:space="preserve"> exempted </w:t>
            </w:r>
            <w:r w:rsidR="001A44CD">
              <w:rPr>
                <w:lang w:val="en-GB"/>
              </w:rPr>
              <w:t>i</w:t>
            </w:r>
            <w:r w:rsidR="00A66CF6" w:rsidRPr="00A66CF6">
              <w:rPr>
                <w:lang w:val="en-GB"/>
              </w:rPr>
              <w:t>f the earlier medal is a</w:t>
            </w:r>
            <w:r w:rsidR="00A66CF6">
              <w:rPr>
                <w:lang w:val="en-GB"/>
              </w:rPr>
              <w:t xml:space="preserve"> </w:t>
            </w:r>
            <w:proofErr w:type="spellStart"/>
            <w:r w:rsidR="00A66CF6">
              <w:rPr>
                <w:lang w:val="en-GB"/>
              </w:rPr>
              <w:t>Hono</w:t>
            </w:r>
            <w:r w:rsidR="00D55022">
              <w:rPr>
                <w:lang w:val="en-GB"/>
              </w:rPr>
              <w:t>u</w:t>
            </w:r>
            <w:r w:rsidR="00A66CF6">
              <w:rPr>
                <w:lang w:val="en-GB"/>
              </w:rPr>
              <w:t>rary</w:t>
            </w:r>
            <w:proofErr w:type="spellEnd"/>
            <w:r w:rsidR="00A66CF6">
              <w:rPr>
                <w:lang w:val="en-GB"/>
              </w:rPr>
              <w:t xml:space="preserve"> Medal</w:t>
            </w:r>
            <w:r w:rsidR="00D55022">
              <w:rPr>
                <w:lang w:val="en-GB"/>
              </w:rPr>
              <w:t xml:space="preserve"> or if the medal handed out is a </w:t>
            </w:r>
            <w:proofErr w:type="spellStart"/>
            <w:r w:rsidR="00D55022">
              <w:rPr>
                <w:lang w:val="en-GB"/>
              </w:rPr>
              <w:t>Honourary</w:t>
            </w:r>
            <w:proofErr w:type="spellEnd"/>
            <w:r w:rsidR="00D55022">
              <w:rPr>
                <w:lang w:val="en-GB"/>
              </w:rPr>
              <w:t xml:space="preserve"> Medal.</w:t>
            </w:r>
          </w:p>
        </w:tc>
      </w:tr>
      <w:tr w:rsidR="001E4F73" w:rsidRPr="003908B4" w14:paraId="1691823C" w14:textId="77777777" w:rsidTr="00761B39">
        <w:trPr>
          <w:trHeight w:val="310"/>
        </w:trPr>
        <w:tc>
          <w:tcPr>
            <w:tcW w:w="4107" w:type="dxa"/>
          </w:tcPr>
          <w:p w14:paraId="09E712DD" w14:textId="77777777" w:rsidR="001E4F73" w:rsidRPr="00D55022" w:rsidRDefault="001E4F73" w:rsidP="001E4F73">
            <w:pPr>
              <w:pStyle w:val="Heading5"/>
              <w:rPr>
                <w:lang w:val="en-GB"/>
              </w:rPr>
            </w:pPr>
          </w:p>
        </w:tc>
        <w:tc>
          <w:tcPr>
            <w:tcW w:w="4949" w:type="dxa"/>
          </w:tcPr>
          <w:p w14:paraId="00CB6941" w14:textId="77777777" w:rsidR="001E4F73" w:rsidRPr="00D55022" w:rsidRDefault="001E4F73" w:rsidP="004B599D">
            <w:pPr>
              <w:pStyle w:val="Paragraf"/>
              <w:rPr>
                <w:lang w:val="en-GB"/>
              </w:rPr>
            </w:pPr>
          </w:p>
        </w:tc>
      </w:tr>
      <w:tr w:rsidR="001E4F73" w:rsidRPr="004B599D" w14:paraId="64F6586D" w14:textId="77777777" w:rsidTr="00761B39">
        <w:trPr>
          <w:trHeight w:val="310"/>
        </w:trPr>
        <w:tc>
          <w:tcPr>
            <w:tcW w:w="4107" w:type="dxa"/>
          </w:tcPr>
          <w:p w14:paraId="673E044C" w14:textId="4CAB8764" w:rsidR="001E4F73" w:rsidRPr="004B599D" w:rsidRDefault="00270AB6" w:rsidP="004B599D">
            <w:pPr>
              <w:pStyle w:val="Title"/>
            </w:pPr>
            <w:r w:rsidRPr="004B599D">
              <w:t>§6</w:t>
            </w:r>
            <w:r w:rsidR="001E4F73" w:rsidRPr="004B599D">
              <w:t xml:space="preserve">:1:1:1 </w:t>
            </w:r>
            <w:r w:rsidR="00D55022">
              <w:t>Honourary Medal</w:t>
            </w:r>
          </w:p>
        </w:tc>
        <w:tc>
          <w:tcPr>
            <w:tcW w:w="4949" w:type="dxa"/>
          </w:tcPr>
          <w:p w14:paraId="5137CE68" w14:textId="77777777" w:rsidR="001E4F73" w:rsidRPr="004B599D" w:rsidRDefault="001E4F73" w:rsidP="004B599D">
            <w:pPr>
              <w:pStyle w:val="Title"/>
              <w:ind w:left="0"/>
            </w:pPr>
          </w:p>
        </w:tc>
      </w:tr>
      <w:tr w:rsidR="001E4F73" w:rsidRPr="003908B4" w14:paraId="4740729A" w14:textId="77777777" w:rsidTr="00761B39">
        <w:trPr>
          <w:trHeight w:val="310"/>
        </w:trPr>
        <w:tc>
          <w:tcPr>
            <w:tcW w:w="4107" w:type="dxa"/>
          </w:tcPr>
          <w:p w14:paraId="59AB35F9" w14:textId="77777777" w:rsidR="001E4F73" w:rsidRPr="004B599D" w:rsidRDefault="001E4F73" w:rsidP="004B599D">
            <w:pPr>
              <w:pStyle w:val="Paragraf"/>
            </w:pPr>
          </w:p>
        </w:tc>
        <w:tc>
          <w:tcPr>
            <w:tcW w:w="4949" w:type="dxa"/>
          </w:tcPr>
          <w:p w14:paraId="18426C46" w14:textId="026A4C60" w:rsidR="001E4F73" w:rsidRPr="00D724F6" w:rsidRDefault="00D55022" w:rsidP="004B599D">
            <w:pPr>
              <w:pStyle w:val="Paragraf"/>
              <w:rPr>
                <w:lang w:val="en-GB"/>
              </w:rPr>
            </w:pPr>
            <w:r w:rsidRPr="007C01D1">
              <w:rPr>
                <w:lang w:val="en-GB"/>
              </w:rPr>
              <w:t xml:space="preserve">This medal </w:t>
            </w:r>
            <w:r w:rsidR="007C01D1" w:rsidRPr="007C01D1">
              <w:rPr>
                <w:lang w:val="en-GB"/>
              </w:rPr>
              <w:t>is handed o</w:t>
            </w:r>
            <w:r w:rsidR="007C01D1">
              <w:rPr>
                <w:lang w:val="en-GB"/>
              </w:rPr>
              <w:t xml:space="preserve">ut </w:t>
            </w:r>
            <w:r w:rsidR="009743F6">
              <w:rPr>
                <w:lang w:val="en-GB"/>
              </w:rPr>
              <w:t xml:space="preserve">to </w:t>
            </w:r>
            <w:r w:rsidR="007C01D1">
              <w:rPr>
                <w:lang w:val="en-GB"/>
              </w:rPr>
              <w:t xml:space="preserve">persons </w:t>
            </w:r>
            <w:r w:rsidR="00A741B8">
              <w:rPr>
                <w:lang w:val="en-GB"/>
              </w:rPr>
              <w:t>who</w:t>
            </w:r>
            <w:r w:rsidR="009743F6">
              <w:rPr>
                <w:lang w:val="en-GB"/>
              </w:rPr>
              <w:t>,</w:t>
            </w:r>
            <w:r w:rsidR="007C01D1">
              <w:rPr>
                <w:lang w:val="en-GB"/>
              </w:rPr>
              <w:t xml:space="preserve"> during the past year</w:t>
            </w:r>
            <w:r w:rsidR="009743F6">
              <w:rPr>
                <w:lang w:val="en-GB"/>
              </w:rPr>
              <w:t xml:space="preserve">, </w:t>
            </w:r>
            <w:r w:rsidR="00D724F6">
              <w:rPr>
                <w:lang w:val="en-GB"/>
              </w:rPr>
              <w:t>brought something extra to the Guild and should be rewarded thereafter.</w:t>
            </w:r>
          </w:p>
        </w:tc>
      </w:tr>
      <w:tr w:rsidR="001E4F73" w:rsidRPr="003908B4" w14:paraId="2D646B8B" w14:textId="77777777" w:rsidTr="00761B39">
        <w:trPr>
          <w:trHeight w:val="310"/>
        </w:trPr>
        <w:tc>
          <w:tcPr>
            <w:tcW w:w="4107" w:type="dxa"/>
          </w:tcPr>
          <w:p w14:paraId="0E794821" w14:textId="77777777" w:rsidR="001E4F73" w:rsidRPr="00A741B8" w:rsidRDefault="001E4F73" w:rsidP="001E4F73">
            <w:pPr>
              <w:pStyle w:val="Heading5"/>
              <w:rPr>
                <w:lang w:val="en-GB"/>
              </w:rPr>
            </w:pPr>
          </w:p>
        </w:tc>
        <w:tc>
          <w:tcPr>
            <w:tcW w:w="4949" w:type="dxa"/>
          </w:tcPr>
          <w:p w14:paraId="5DD0C6B8" w14:textId="77777777" w:rsidR="001E4F73" w:rsidRPr="00A741B8" w:rsidRDefault="001E4F73" w:rsidP="004B599D">
            <w:pPr>
              <w:pStyle w:val="Paragraf"/>
              <w:rPr>
                <w:lang w:val="en-GB"/>
              </w:rPr>
            </w:pPr>
          </w:p>
        </w:tc>
      </w:tr>
      <w:tr w:rsidR="001E4F73" w:rsidRPr="004B599D" w14:paraId="784B36A3" w14:textId="77777777" w:rsidTr="00761B39">
        <w:trPr>
          <w:trHeight w:val="310"/>
        </w:trPr>
        <w:tc>
          <w:tcPr>
            <w:tcW w:w="4107" w:type="dxa"/>
          </w:tcPr>
          <w:p w14:paraId="007E8027" w14:textId="55C34D55" w:rsidR="001E4F73" w:rsidRPr="004B599D" w:rsidRDefault="00270AB6" w:rsidP="004B599D">
            <w:pPr>
              <w:pStyle w:val="Title"/>
            </w:pPr>
            <w:r w:rsidRPr="004B599D">
              <w:t>§6</w:t>
            </w:r>
            <w:r w:rsidR="001E4F73" w:rsidRPr="004B599D">
              <w:t>:1:1:2 K-</w:t>
            </w:r>
            <w:r w:rsidR="00D724F6">
              <w:t>spirit</w:t>
            </w:r>
          </w:p>
        </w:tc>
        <w:tc>
          <w:tcPr>
            <w:tcW w:w="4949" w:type="dxa"/>
          </w:tcPr>
          <w:p w14:paraId="100704AE" w14:textId="77777777" w:rsidR="001E4F73" w:rsidRPr="004B599D" w:rsidRDefault="001E4F73" w:rsidP="004B599D">
            <w:pPr>
              <w:pStyle w:val="Paragraf"/>
            </w:pPr>
          </w:p>
        </w:tc>
      </w:tr>
      <w:tr w:rsidR="001E4F73" w:rsidRPr="003908B4" w14:paraId="01AFE452" w14:textId="77777777" w:rsidTr="00761B39">
        <w:trPr>
          <w:trHeight w:val="310"/>
        </w:trPr>
        <w:tc>
          <w:tcPr>
            <w:tcW w:w="4107" w:type="dxa"/>
          </w:tcPr>
          <w:p w14:paraId="787C1617" w14:textId="77777777" w:rsidR="001E4F73" w:rsidRPr="004B599D" w:rsidRDefault="001E4F73" w:rsidP="004B599D">
            <w:pPr>
              <w:pStyle w:val="Paragraf"/>
            </w:pPr>
          </w:p>
        </w:tc>
        <w:tc>
          <w:tcPr>
            <w:tcW w:w="4949" w:type="dxa"/>
          </w:tcPr>
          <w:p w14:paraId="4B687727" w14:textId="7B29FA20" w:rsidR="001E4F73" w:rsidRPr="00A876E2" w:rsidRDefault="00D724F6" w:rsidP="004B599D">
            <w:pPr>
              <w:pStyle w:val="Paragraf"/>
              <w:rPr>
                <w:lang w:val="en-GB"/>
              </w:rPr>
            </w:pPr>
            <w:r w:rsidRPr="00D724F6">
              <w:rPr>
                <w:lang w:val="en-GB"/>
              </w:rPr>
              <w:t>This medal is handed o</w:t>
            </w:r>
            <w:r>
              <w:rPr>
                <w:lang w:val="en-GB"/>
              </w:rPr>
              <w:t xml:space="preserve">ut to persons </w:t>
            </w:r>
            <w:r w:rsidR="00A741B8">
              <w:rPr>
                <w:lang w:val="en-GB"/>
              </w:rPr>
              <w:t xml:space="preserve">who, during the past year worked for </w:t>
            </w:r>
            <w:r w:rsidR="000A191D">
              <w:rPr>
                <w:lang w:val="en-GB"/>
              </w:rPr>
              <w:t>t</w:t>
            </w:r>
            <w:r w:rsidR="00A741B8">
              <w:rPr>
                <w:lang w:val="en-GB"/>
              </w:rPr>
              <w:t xml:space="preserve">he Guild and its members far beyond the </w:t>
            </w:r>
            <w:r w:rsidR="00A876E2">
              <w:rPr>
                <w:lang w:val="en-GB"/>
              </w:rPr>
              <w:t>ordinary.</w:t>
            </w:r>
          </w:p>
        </w:tc>
      </w:tr>
      <w:tr w:rsidR="001E4F73" w:rsidRPr="003908B4" w14:paraId="41D82C1F" w14:textId="77777777" w:rsidTr="00761B39">
        <w:trPr>
          <w:trHeight w:val="310"/>
        </w:trPr>
        <w:tc>
          <w:tcPr>
            <w:tcW w:w="4107" w:type="dxa"/>
          </w:tcPr>
          <w:p w14:paraId="53D6C666" w14:textId="77777777" w:rsidR="001E4F73" w:rsidRPr="00C32FF0" w:rsidRDefault="001E4F73" w:rsidP="001E4F73">
            <w:pPr>
              <w:pStyle w:val="Heading5"/>
              <w:rPr>
                <w:lang w:val="en-GB"/>
              </w:rPr>
            </w:pPr>
          </w:p>
        </w:tc>
        <w:tc>
          <w:tcPr>
            <w:tcW w:w="4949" w:type="dxa"/>
          </w:tcPr>
          <w:p w14:paraId="71862220" w14:textId="77777777" w:rsidR="001E4F73" w:rsidRPr="00C32FF0" w:rsidRDefault="001E4F73" w:rsidP="004B599D">
            <w:pPr>
              <w:pStyle w:val="Paragraf"/>
              <w:rPr>
                <w:lang w:val="en-GB"/>
              </w:rPr>
            </w:pPr>
          </w:p>
        </w:tc>
      </w:tr>
      <w:tr w:rsidR="001E4F73" w:rsidRPr="004B599D" w14:paraId="1E0053AB" w14:textId="77777777" w:rsidTr="00761B39">
        <w:trPr>
          <w:trHeight w:val="310"/>
        </w:trPr>
        <w:tc>
          <w:tcPr>
            <w:tcW w:w="4107" w:type="dxa"/>
          </w:tcPr>
          <w:p w14:paraId="1D217CE7" w14:textId="175BE59A" w:rsidR="001E4F73" w:rsidRPr="004B599D" w:rsidRDefault="00270AB6" w:rsidP="004B599D">
            <w:pPr>
              <w:pStyle w:val="Title"/>
            </w:pPr>
            <w:r w:rsidRPr="004B599D">
              <w:t>§6</w:t>
            </w:r>
            <w:r w:rsidR="001E4F73" w:rsidRPr="004B599D">
              <w:t>:1:1:3 Crossed Cannizzaro</w:t>
            </w:r>
          </w:p>
        </w:tc>
        <w:tc>
          <w:tcPr>
            <w:tcW w:w="4949" w:type="dxa"/>
          </w:tcPr>
          <w:p w14:paraId="28C16304" w14:textId="77777777" w:rsidR="001E4F73" w:rsidRPr="004B599D" w:rsidRDefault="001E4F73" w:rsidP="004B599D">
            <w:pPr>
              <w:pStyle w:val="Paragraf"/>
            </w:pPr>
          </w:p>
        </w:tc>
      </w:tr>
      <w:tr w:rsidR="001E4F73" w:rsidRPr="003908B4" w14:paraId="7B0449D4" w14:textId="77777777" w:rsidTr="00761B39">
        <w:trPr>
          <w:trHeight w:val="310"/>
        </w:trPr>
        <w:tc>
          <w:tcPr>
            <w:tcW w:w="4107" w:type="dxa"/>
          </w:tcPr>
          <w:p w14:paraId="0D9677FA" w14:textId="77777777" w:rsidR="001E4F73" w:rsidRPr="004B599D" w:rsidRDefault="001E4F73" w:rsidP="004B599D">
            <w:pPr>
              <w:pStyle w:val="Paragraf"/>
            </w:pPr>
          </w:p>
        </w:tc>
        <w:tc>
          <w:tcPr>
            <w:tcW w:w="4949" w:type="dxa"/>
          </w:tcPr>
          <w:p w14:paraId="608575C7" w14:textId="4D3B351A" w:rsidR="00761B39" w:rsidRPr="00CB4AEC" w:rsidRDefault="00A876E2" w:rsidP="004B599D">
            <w:pPr>
              <w:pStyle w:val="Paragraf"/>
              <w:rPr>
                <w:lang w:val="en-GB"/>
              </w:rPr>
            </w:pPr>
            <w:r w:rsidRPr="00A876E2">
              <w:rPr>
                <w:lang w:val="en-GB"/>
              </w:rPr>
              <w:t>This medal is handed o</w:t>
            </w:r>
            <w:r>
              <w:rPr>
                <w:lang w:val="en-GB"/>
              </w:rPr>
              <w:t>ut to persons who, during a long</w:t>
            </w:r>
            <w:r w:rsidR="003F6FD3">
              <w:rPr>
                <w:lang w:val="en-GB"/>
              </w:rPr>
              <w:t xml:space="preserve"> time has made efforts for </w:t>
            </w:r>
            <w:r w:rsidR="000A191D">
              <w:rPr>
                <w:lang w:val="en-GB"/>
              </w:rPr>
              <w:t>t</w:t>
            </w:r>
            <w:r w:rsidR="003F6FD3">
              <w:rPr>
                <w:lang w:val="en-GB"/>
              </w:rPr>
              <w:t xml:space="preserve">he Guild </w:t>
            </w:r>
            <w:r w:rsidR="00CB4AEC">
              <w:rPr>
                <w:lang w:val="en-GB"/>
              </w:rPr>
              <w:t>and their members far beyond the ordinary.</w:t>
            </w:r>
          </w:p>
        </w:tc>
      </w:tr>
      <w:tr w:rsidR="001E4F73" w:rsidRPr="003908B4" w14:paraId="3AB98ADF" w14:textId="77777777" w:rsidTr="00761B39">
        <w:trPr>
          <w:trHeight w:val="310"/>
        </w:trPr>
        <w:tc>
          <w:tcPr>
            <w:tcW w:w="4107" w:type="dxa"/>
          </w:tcPr>
          <w:p w14:paraId="6E91317D" w14:textId="77777777" w:rsidR="001E4F73" w:rsidRPr="00C32FF0" w:rsidRDefault="001E4F73" w:rsidP="001E4F73">
            <w:pPr>
              <w:pStyle w:val="Heading5"/>
              <w:rPr>
                <w:lang w:val="en-GB"/>
              </w:rPr>
            </w:pPr>
          </w:p>
        </w:tc>
        <w:tc>
          <w:tcPr>
            <w:tcW w:w="4949" w:type="dxa"/>
          </w:tcPr>
          <w:p w14:paraId="532482C4" w14:textId="77777777" w:rsidR="001E4F73" w:rsidRPr="00C32FF0" w:rsidRDefault="001E4F73" w:rsidP="004B599D">
            <w:pPr>
              <w:pStyle w:val="Paragraf"/>
              <w:rPr>
                <w:lang w:val="en-GB"/>
              </w:rPr>
            </w:pPr>
          </w:p>
        </w:tc>
      </w:tr>
      <w:tr w:rsidR="001E4F73" w:rsidRPr="004B599D" w14:paraId="4C89B35F" w14:textId="77777777" w:rsidTr="00761B39">
        <w:trPr>
          <w:trHeight w:val="310"/>
        </w:trPr>
        <w:tc>
          <w:tcPr>
            <w:tcW w:w="4107" w:type="dxa"/>
          </w:tcPr>
          <w:p w14:paraId="7B11558A" w14:textId="5045BFC3" w:rsidR="001E4F73" w:rsidRPr="004B599D" w:rsidRDefault="00270AB6" w:rsidP="004B599D">
            <w:pPr>
              <w:pStyle w:val="Title"/>
            </w:pPr>
            <w:r w:rsidRPr="004B599D">
              <w:t>§6</w:t>
            </w:r>
            <w:r w:rsidR="001E4F73" w:rsidRPr="004B599D">
              <w:t>:1:1:4 Gorba Magnum</w:t>
            </w:r>
          </w:p>
        </w:tc>
        <w:tc>
          <w:tcPr>
            <w:tcW w:w="4949" w:type="dxa"/>
          </w:tcPr>
          <w:p w14:paraId="630B88BD" w14:textId="77777777" w:rsidR="001E4F73" w:rsidRPr="004B599D" w:rsidRDefault="001E4F73" w:rsidP="004B599D">
            <w:pPr>
              <w:pStyle w:val="Paragraf"/>
            </w:pPr>
          </w:p>
        </w:tc>
      </w:tr>
      <w:tr w:rsidR="001E4F73" w:rsidRPr="00681B7F" w14:paraId="053235A5" w14:textId="77777777" w:rsidTr="00761B39">
        <w:trPr>
          <w:trHeight w:val="310"/>
        </w:trPr>
        <w:tc>
          <w:tcPr>
            <w:tcW w:w="4107" w:type="dxa"/>
          </w:tcPr>
          <w:p w14:paraId="59B30EE3" w14:textId="77777777" w:rsidR="001E4F73" w:rsidRPr="004B599D" w:rsidRDefault="001E4F73" w:rsidP="004B599D">
            <w:pPr>
              <w:pStyle w:val="Paragraf"/>
            </w:pPr>
          </w:p>
        </w:tc>
        <w:tc>
          <w:tcPr>
            <w:tcW w:w="4949" w:type="dxa"/>
          </w:tcPr>
          <w:p w14:paraId="454F1054" w14:textId="53A5C55A" w:rsidR="00270AB6" w:rsidRPr="00754226" w:rsidRDefault="00CB4AEC" w:rsidP="006B3793">
            <w:pPr>
              <w:autoSpaceDE w:val="0"/>
              <w:autoSpaceDN w:val="0"/>
              <w:adjustRightInd w:val="0"/>
              <w:rPr>
                <w:rFonts w:cs="Garamond"/>
                <w:sz w:val="24"/>
                <w:lang w:val="en-GB"/>
              </w:rPr>
            </w:pPr>
            <w:r w:rsidRPr="00104D99">
              <w:rPr>
                <w:rFonts w:cs="Garamond"/>
                <w:sz w:val="24"/>
                <w:lang w:val="en-GB"/>
              </w:rPr>
              <w:t xml:space="preserve">This medal is </w:t>
            </w:r>
            <w:r w:rsidR="00104D99" w:rsidRPr="00104D99">
              <w:rPr>
                <w:rFonts w:cs="Garamond"/>
                <w:sz w:val="24"/>
                <w:lang w:val="en-GB"/>
              </w:rPr>
              <w:t>sparingly h</w:t>
            </w:r>
            <w:r w:rsidR="00104D99">
              <w:rPr>
                <w:rFonts w:cs="Garamond"/>
                <w:sz w:val="24"/>
                <w:lang w:val="en-GB"/>
              </w:rPr>
              <w:t>anded out to a parson who, in an extraordinary way</w:t>
            </w:r>
            <w:r w:rsidR="00754226">
              <w:rPr>
                <w:rFonts w:cs="Garamond"/>
                <w:sz w:val="24"/>
                <w:lang w:val="en-GB"/>
              </w:rPr>
              <w:t xml:space="preserve"> and for a long time, has made efforts for </w:t>
            </w:r>
            <w:r w:rsidR="000A191D">
              <w:rPr>
                <w:rFonts w:cs="Garamond"/>
                <w:sz w:val="24"/>
                <w:lang w:val="en-GB"/>
              </w:rPr>
              <w:t>t</w:t>
            </w:r>
            <w:r w:rsidR="00754226">
              <w:rPr>
                <w:rFonts w:cs="Garamond"/>
                <w:sz w:val="24"/>
                <w:lang w:val="en-GB"/>
              </w:rPr>
              <w:t>he Guild and its members far beyond the ordinary.</w:t>
            </w:r>
          </w:p>
        </w:tc>
      </w:tr>
      <w:tr w:rsidR="001E4F73" w:rsidRPr="00681B7F" w14:paraId="29CFC889" w14:textId="77777777" w:rsidTr="00761B39">
        <w:trPr>
          <w:trHeight w:val="310"/>
        </w:trPr>
        <w:tc>
          <w:tcPr>
            <w:tcW w:w="4107" w:type="dxa"/>
          </w:tcPr>
          <w:p w14:paraId="7240A739" w14:textId="77777777" w:rsidR="001E4F73" w:rsidRPr="00C32FF0" w:rsidRDefault="001E4F73" w:rsidP="001E4F73">
            <w:pPr>
              <w:pStyle w:val="Heading5"/>
              <w:rPr>
                <w:lang w:val="en-GB"/>
              </w:rPr>
            </w:pPr>
          </w:p>
        </w:tc>
        <w:tc>
          <w:tcPr>
            <w:tcW w:w="4949" w:type="dxa"/>
          </w:tcPr>
          <w:p w14:paraId="355C1CF6" w14:textId="77777777" w:rsidR="001E4F73" w:rsidRPr="00C32FF0" w:rsidRDefault="001E4F73" w:rsidP="004B599D">
            <w:pPr>
              <w:pStyle w:val="Paragraf"/>
              <w:rPr>
                <w:lang w:val="en-GB"/>
              </w:rPr>
            </w:pPr>
          </w:p>
        </w:tc>
      </w:tr>
      <w:tr w:rsidR="001E4F73" w:rsidRPr="004B599D" w14:paraId="3B4D8B73" w14:textId="77777777" w:rsidTr="00761B39">
        <w:trPr>
          <w:trHeight w:val="310"/>
        </w:trPr>
        <w:tc>
          <w:tcPr>
            <w:tcW w:w="4107" w:type="dxa"/>
          </w:tcPr>
          <w:p w14:paraId="234CE7F8" w14:textId="10B83956" w:rsidR="001E4F73" w:rsidRPr="004B599D" w:rsidRDefault="00270AB6" w:rsidP="004B599D">
            <w:pPr>
              <w:pStyle w:val="Heading6"/>
            </w:pPr>
            <w:r w:rsidRPr="004B599D">
              <w:t>§6</w:t>
            </w:r>
            <w:r w:rsidR="001E4F73" w:rsidRPr="004B599D">
              <w:t xml:space="preserve">:1:2 </w:t>
            </w:r>
            <w:r w:rsidR="00754226">
              <w:t>Volunteer Medals</w:t>
            </w:r>
          </w:p>
        </w:tc>
        <w:tc>
          <w:tcPr>
            <w:tcW w:w="4949" w:type="dxa"/>
          </w:tcPr>
          <w:p w14:paraId="586BD169" w14:textId="77777777" w:rsidR="001E4F73" w:rsidRPr="004B599D" w:rsidRDefault="001E4F73" w:rsidP="004B599D">
            <w:pPr>
              <w:pStyle w:val="Paragraf"/>
            </w:pPr>
          </w:p>
        </w:tc>
      </w:tr>
      <w:tr w:rsidR="001E4F73" w:rsidRPr="00681B7F" w14:paraId="18F8E0E6" w14:textId="77777777" w:rsidTr="00761B39">
        <w:trPr>
          <w:trHeight w:val="310"/>
        </w:trPr>
        <w:tc>
          <w:tcPr>
            <w:tcW w:w="4107" w:type="dxa"/>
          </w:tcPr>
          <w:p w14:paraId="28EBA09B" w14:textId="77777777" w:rsidR="001E4F73" w:rsidRPr="004B599D" w:rsidRDefault="001E4F73" w:rsidP="004B599D">
            <w:pPr>
              <w:pStyle w:val="Paragraf"/>
            </w:pPr>
          </w:p>
        </w:tc>
        <w:tc>
          <w:tcPr>
            <w:tcW w:w="4949" w:type="dxa"/>
          </w:tcPr>
          <w:p w14:paraId="6A299B3D" w14:textId="6743021D" w:rsidR="00754226" w:rsidRPr="00202DE3" w:rsidRDefault="00312F78" w:rsidP="006851DB">
            <w:pPr>
              <w:autoSpaceDE w:val="0"/>
              <w:autoSpaceDN w:val="0"/>
              <w:adjustRightInd w:val="0"/>
              <w:rPr>
                <w:rStyle w:val="ParagrafChar"/>
                <w:rFonts w:eastAsiaTheme="majorEastAsia"/>
                <w:sz w:val="24"/>
                <w:szCs w:val="24"/>
                <w:lang w:val="en-GB"/>
              </w:rPr>
            </w:pPr>
            <w:bookmarkStart w:id="112" w:name="_Toc482526220"/>
            <w:r w:rsidRPr="0030023F">
              <w:rPr>
                <w:rStyle w:val="ParagrafChar"/>
                <w:rFonts w:eastAsiaTheme="majorEastAsia"/>
                <w:sz w:val="24"/>
                <w:szCs w:val="24"/>
                <w:lang w:val="en-GB"/>
              </w:rPr>
              <w:t xml:space="preserve">Volunteer Medals </w:t>
            </w:r>
            <w:r w:rsidR="0030023F" w:rsidRPr="0030023F">
              <w:rPr>
                <w:rStyle w:val="ParagrafChar"/>
                <w:rFonts w:eastAsiaTheme="majorEastAsia"/>
                <w:sz w:val="24"/>
                <w:szCs w:val="24"/>
                <w:lang w:val="en-GB"/>
              </w:rPr>
              <w:t>are handed o</w:t>
            </w:r>
            <w:r w:rsidR="0030023F">
              <w:rPr>
                <w:rStyle w:val="ParagrafChar"/>
                <w:rFonts w:eastAsiaTheme="majorEastAsia"/>
                <w:sz w:val="24"/>
                <w:szCs w:val="24"/>
                <w:lang w:val="en-GB"/>
              </w:rPr>
              <w:t xml:space="preserve">ut to </w:t>
            </w:r>
            <w:r w:rsidR="000A191D">
              <w:rPr>
                <w:rStyle w:val="ParagrafChar"/>
                <w:rFonts w:eastAsiaTheme="majorEastAsia"/>
                <w:sz w:val="24"/>
                <w:szCs w:val="24"/>
                <w:lang w:val="en-GB"/>
              </w:rPr>
              <w:t>t</w:t>
            </w:r>
            <w:r w:rsidR="0030023F">
              <w:rPr>
                <w:rStyle w:val="ParagrafChar"/>
                <w:rFonts w:eastAsiaTheme="majorEastAsia"/>
                <w:sz w:val="24"/>
                <w:szCs w:val="24"/>
                <w:lang w:val="en-GB"/>
              </w:rPr>
              <w:t xml:space="preserve">he Guild’s </w:t>
            </w:r>
            <w:r w:rsidR="001B123D">
              <w:rPr>
                <w:rStyle w:val="ParagrafChar"/>
                <w:rFonts w:eastAsiaTheme="majorEastAsia"/>
                <w:sz w:val="24"/>
                <w:szCs w:val="24"/>
                <w:lang w:val="en-GB"/>
              </w:rPr>
              <w:t xml:space="preserve">volunteers after a finished operational year. </w:t>
            </w:r>
            <w:r w:rsidR="00621059" w:rsidRPr="00B10B95">
              <w:rPr>
                <w:rStyle w:val="ParagrafChar"/>
                <w:rFonts w:eastAsiaTheme="majorEastAsia"/>
                <w:sz w:val="24"/>
                <w:szCs w:val="24"/>
                <w:lang w:val="en-GB"/>
              </w:rPr>
              <w:t xml:space="preserve">The medal shall be seen as </w:t>
            </w:r>
            <w:r w:rsidR="00B10B95" w:rsidRPr="00B10B95">
              <w:rPr>
                <w:rStyle w:val="ParagrafChar"/>
                <w:rFonts w:eastAsiaTheme="majorEastAsia"/>
                <w:sz w:val="24"/>
                <w:szCs w:val="24"/>
                <w:lang w:val="en-GB"/>
              </w:rPr>
              <w:t xml:space="preserve">appreciation for a </w:t>
            </w:r>
            <w:proofErr w:type="gramStart"/>
            <w:r w:rsidR="005409F9" w:rsidRPr="00B10B95">
              <w:rPr>
                <w:rStyle w:val="ParagrafChar"/>
                <w:rFonts w:eastAsiaTheme="majorEastAsia"/>
                <w:sz w:val="24"/>
                <w:szCs w:val="24"/>
                <w:lang w:val="en-GB"/>
              </w:rPr>
              <w:t>w</w:t>
            </w:r>
            <w:r w:rsidR="005409F9">
              <w:rPr>
                <w:rStyle w:val="ParagrafChar"/>
                <w:rFonts w:eastAsiaTheme="majorEastAsia"/>
                <w:sz w:val="24"/>
                <w:szCs w:val="24"/>
                <w:lang w:val="en-GB"/>
              </w:rPr>
              <w:t>ell done</w:t>
            </w:r>
            <w:proofErr w:type="gramEnd"/>
            <w:r w:rsidR="00B10B95">
              <w:rPr>
                <w:rStyle w:val="ParagrafChar"/>
                <w:rFonts w:eastAsiaTheme="majorEastAsia"/>
                <w:sz w:val="24"/>
                <w:szCs w:val="24"/>
                <w:lang w:val="en-GB"/>
              </w:rPr>
              <w:t xml:space="preserve"> job and encourage further </w:t>
            </w:r>
            <w:r w:rsidR="005409F9">
              <w:rPr>
                <w:rStyle w:val="ParagrafChar"/>
                <w:rFonts w:eastAsiaTheme="majorEastAsia"/>
                <w:sz w:val="24"/>
                <w:szCs w:val="24"/>
                <w:lang w:val="en-GB"/>
              </w:rPr>
              <w:t xml:space="preserve">volunteering. </w:t>
            </w:r>
            <w:r w:rsidR="005409F9" w:rsidRPr="00202DE3">
              <w:rPr>
                <w:rStyle w:val="ParagrafChar"/>
                <w:rFonts w:eastAsiaTheme="majorEastAsia"/>
                <w:sz w:val="24"/>
                <w:szCs w:val="24"/>
                <w:lang w:val="en-GB"/>
              </w:rPr>
              <w:t xml:space="preserve">All persons having </w:t>
            </w:r>
            <w:r w:rsidR="00202DE3" w:rsidRPr="00202DE3">
              <w:rPr>
                <w:rStyle w:val="ParagrafChar"/>
                <w:rFonts w:eastAsiaTheme="majorEastAsia"/>
                <w:sz w:val="24"/>
                <w:szCs w:val="24"/>
                <w:lang w:val="en-GB"/>
              </w:rPr>
              <w:t xml:space="preserve">filled a volunteer post during </w:t>
            </w:r>
            <w:proofErr w:type="gramStart"/>
            <w:r w:rsidR="00202DE3" w:rsidRPr="00202DE3">
              <w:rPr>
                <w:rStyle w:val="ParagrafChar"/>
                <w:rFonts w:eastAsiaTheme="majorEastAsia"/>
                <w:sz w:val="24"/>
                <w:szCs w:val="24"/>
                <w:lang w:val="en-GB"/>
              </w:rPr>
              <w:t>a m</w:t>
            </w:r>
            <w:r w:rsidR="00202DE3">
              <w:rPr>
                <w:rStyle w:val="ParagrafChar"/>
                <w:rFonts w:eastAsiaTheme="majorEastAsia"/>
                <w:sz w:val="24"/>
                <w:szCs w:val="24"/>
                <w:lang w:val="en-GB"/>
              </w:rPr>
              <w:t>ajority of</w:t>
            </w:r>
            <w:proofErr w:type="gramEnd"/>
            <w:r w:rsidR="00202DE3">
              <w:rPr>
                <w:rStyle w:val="ParagrafChar"/>
                <w:rFonts w:eastAsiaTheme="majorEastAsia"/>
                <w:sz w:val="24"/>
                <w:szCs w:val="24"/>
                <w:lang w:val="en-GB"/>
              </w:rPr>
              <w:t xml:space="preserve"> the </w:t>
            </w:r>
            <w:r w:rsidR="00013F0D">
              <w:rPr>
                <w:rStyle w:val="ParagrafChar"/>
                <w:rFonts w:eastAsiaTheme="majorEastAsia"/>
                <w:sz w:val="24"/>
                <w:szCs w:val="24"/>
                <w:lang w:val="en-GB"/>
              </w:rPr>
              <w:t xml:space="preserve">operational year are entitled to a Volunteer Medal. The medal </w:t>
            </w:r>
            <w:r w:rsidR="00775E7C">
              <w:rPr>
                <w:rStyle w:val="ParagrafChar"/>
                <w:rFonts w:eastAsiaTheme="majorEastAsia"/>
                <w:sz w:val="24"/>
                <w:szCs w:val="24"/>
                <w:lang w:val="en-GB"/>
              </w:rPr>
              <w:t>is handed out at the end of the operational year.</w:t>
            </w:r>
          </w:p>
          <w:bookmarkEnd w:id="112"/>
          <w:p w14:paraId="758D0B6E" w14:textId="0F3503C6" w:rsidR="001E4F73" w:rsidRPr="00C32FF0" w:rsidRDefault="001E4F73" w:rsidP="004B599D">
            <w:pPr>
              <w:pStyle w:val="Paragraf"/>
              <w:rPr>
                <w:lang w:val="en-GB"/>
              </w:rPr>
            </w:pPr>
          </w:p>
          <w:p w14:paraId="7FDE767A" w14:textId="616E79B4" w:rsidR="00775E7C" w:rsidRPr="00775E7C" w:rsidRDefault="00775E7C" w:rsidP="004B599D">
            <w:pPr>
              <w:pStyle w:val="Paragraf"/>
              <w:rPr>
                <w:lang w:val="en-GB"/>
              </w:rPr>
            </w:pPr>
            <w:r w:rsidRPr="00775E7C">
              <w:rPr>
                <w:lang w:val="en-GB"/>
              </w:rPr>
              <w:t>The Volunteer Medal exists i</w:t>
            </w:r>
            <w:r>
              <w:rPr>
                <w:lang w:val="en-GB"/>
              </w:rPr>
              <w:t xml:space="preserve">n three </w:t>
            </w:r>
            <w:r w:rsidR="00377F82">
              <w:rPr>
                <w:lang w:val="en-GB"/>
              </w:rPr>
              <w:t xml:space="preserve">levels: the lowest level, </w:t>
            </w:r>
            <w:r w:rsidR="00720D84">
              <w:rPr>
                <w:lang w:val="en-GB"/>
              </w:rPr>
              <w:t xml:space="preserve">obtained after one </w:t>
            </w:r>
            <w:r w:rsidR="00261724">
              <w:rPr>
                <w:lang w:val="en-GB"/>
              </w:rPr>
              <w:t xml:space="preserve">finished year of volunteering, the second level, obtained </w:t>
            </w:r>
            <w:r w:rsidR="00D95384">
              <w:rPr>
                <w:lang w:val="en-GB"/>
              </w:rPr>
              <w:t>after a finished year as the Head of a Committee and the last level, obtained after a finished year in the Board.</w:t>
            </w:r>
          </w:p>
          <w:p w14:paraId="3374E00A" w14:textId="1803E96D" w:rsidR="001A392C" w:rsidRPr="00C32FF0" w:rsidRDefault="001A392C" w:rsidP="004B599D">
            <w:pPr>
              <w:pStyle w:val="Paragraf"/>
              <w:rPr>
                <w:lang w:val="en-GB"/>
              </w:rPr>
            </w:pPr>
          </w:p>
          <w:p w14:paraId="691EC347" w14:textId="6F6BE101" w:rsidR="00D95384" w:rsidRPr="00B40C42" w:rsidRDefault="00D95384" w:rsidP="004B599D">
            <w:pPr>
              <w:pStyle w:val="Paragraf"/>
              <w:rPr>
                <w:lang w:val="en-GB"/>
              </w:rPr>
            </w:pPr>
            <w:r w:rsidRPr="00D95384">
              <w:rPr>
                <w:lang w:val="en-GB"/>
              </w:rPr>
              <w:t>Every medal exists in f</w:t>
            </w:r>
            <w:r>
              <w:rPr>
                <w:lang w:val="en-GB"/>
              </w:rPr>
              <w:t>our further levels</w:t>
            </w:r>
            <w:r w:rsidR="00CE3EEC">
              <w:rPr>
                <w:lang w:val="en-GB"/>
              </w:rPr>
              <w:t xml:space="preserve"> signalling the number of active years. </w:t>
            </w:r>
            <w:r w:rsidR="00B40C42" w:rsidRPr="00B40C42">
              <w:rPr>
                <w:lang w:val="en-GB"/>
              </w:rPr>
              <w:t>After three finished years as a volunteer the Volunteer M</w:t>
            </w:r>
            <w:r w:rsidR="00B40C42">
              <w:rPr>
                <w:lang w:val="en-GB"/>
              </w:rPr>
              <w:t xml:space="preserve">edal is </w:t>
            </w:r>
            <w:r w:rsidR="00893F5F">
              <w:rPr>
                <w:lang w:val="en-GB"/>
              </w:rPr>
              <w:t xml:space="preserve">complemented with a badge hanging </w:t>
            </w:r>
            <w:r w:rsidR="002A2148">
              <w:rPr>
                <w:lang w:val="en-GB"/>
              </w:rPr>
              <w:t xml:space="preserve">above the medal. After four years, an additional badge is added and finally, after five </w:t>
            </w:r>
            <w:r w:rsidR="00C30CCA">
              <w:rPr>
                <w:lang w:val="en-GB"/>
              </w:rPr>
              <w:t>finished years, a third and last badge is added.</w:t>
            </w:r>
          </w:p>
          <w:p w14:paraId="7522420B" w14:textId="325E205C" w:rsidR="001E4F73" w:rsidRPr="00C32FF0" w:rsidRDefault="001E4F73" w:rsidP="004B599D">
            <w:pPr>
              <w:pStyle w:val="Paragraf"/>
              <w:rPr>
                <w:lang w:val="en-GB"/>
              </w:rPr>
            </w:pPr>
          </w:p>
          <w:p w14:paraId="600C286F" w14:textId="150540C6" w:rsidR="00C30CCA" w:rsidRPr="00C30CCA" w:rsidRDefault="00C30CCA" w:rsidP="004B599D">
            <w:pPr>
              <w:pStyle w:val="Paragraf"/>
              <w:rPr>
                <w:lang w:val="en-GB"/>
              </w:rPr>
            </w:pPr>
            <w:r w:rsidRPr="00C30CCA">
              <w:rPr>
                <w:lang w:val="en-GB"/>
              </w:rPr>
              <w:t>The Honours Committee is r</w:t>
            </w:r>
            <w:r>
              <w:rPr>
                <w:lang w:val="en-GB"/>
              </w:rPr>
              <w:t xml:space="preserve">esponsible </w:t>
            </w:r>
            <w:r w:rsidR="00CD2580">
              <w:rPr>
                <w:lang w:val="en-GB"/>
              </w:rPr>
              <w:t>along with the resigning Board to compile a list of which volunteer</w:t>
            </w:r>
            <w:r w:rsidR="00604B3D">
              <w:rPr>
                <w:lang w:val="en-GB"/>
              </w:rPr>
              <w:t>s</w:t>
            </w:r>
            <w:r w:rsidR="00CD2580">
              <w:rPr>
                <w:lang w:val="en-GB"/>
              </w:rPr>
              <w:t xml:space="preserve"> </w:t>
            </w:r>
            <w:r w:rsidR="00F40154">
              <w:rPr>
                <w:lang w:val="en-GB"/>
              </w:rPr>
              <w:t>deserves which level of the Volunteer Medal.</w:t>
            </w:r>
          </w:p>
          <w:p w14:paraId="3E4C878C" w14:textId="6B7F7DAD" w:rsidR="001E4F73" w:rsidRPr="00E46EA5" w:rsidRDefault="001E4F73" w:rsidP="006851DB">
            <w:pPr>
              <w:autoSpaceDE w:val="0"/>
              <w:autoSpaceDN w:val="0"/>
              <w:adjustRightInd w:val="0"/>
              <w:rPr>
                <w:rFonts w:cs="Garamond"/>
                <w:sz w:val="24"/>
                <w:lang w:val="en-GB"/>
              </w:rPr>
            </w:pPr>
          </w:p>
        </w:tc>
      </w:tr>
      <w:tr w:rsidR="001E4F73" w:rsidRPr="00681B7F" w14:paraId="3B1B7557" w14:textId="77777777" w:rsidTr="00761B39">
        <w:trPr>
          <w:trHeight w:val="310"/>
        </w:trPr>
        <w:tc>
          <w:tcPr>
            <w:tcW w:w="4107" w:type="dxa"/>
          </w:tcPr>
          <w:p w14:paraId="1ED8A5A2" w14:textId="77777777" w:rsidR="001E4F73" w:rsidRPr="00E46EA5" w:rsidRDefault="001E4F73" w:rsidP="004B599D">
            <w:pPr>
              <w:pStyle w:val="Paragraf"/>
              <w:rPr>
                <w:lang w:val="en-GB"/>
              </w:rPr>
            </w:pPr>
          </w:p>
        </w:tc>
        <w:tc>
          <w:tcPr>
            <w:tcW w:w="4949" w:type="dxa"/>
          </w:tcPr>
          <w:p w14:paraId="7856F5AA" w14:textId="77777777" w:rsidR="001E4F73" w:rsidRPr="00E46EA5" w:rsidRDefault="001E4F73" w:rsidP="004B599D">
            <w:pPr>
              <w:pStyle w:val="Paragraf"/>
              <w:rPr>
                <w:lang w:val="en-GB"/>
              </w:rPr>
            </w:pPr>
          </w:p>
        </w:tc>
      </w:tr>
    </w:tbl>
    <w:p w14:paraId="65BA019F" w14:textId="08B90820" w:rsidR="008A0F71" w:rsidRPr="00E46EA5" w:rsidRDefault="008A0F71">
      <w:pPr>
        <w:rPr>
          <w:lang w:val="en-GB"/>
        </w:rPr>
      </w:pPr>
      <w:r w:rsidRPr="00E46EA5">
        <w:rPr>
          <w:lang w:val="en-GB"/>
        </w:rPr>
        <w:br w:type="page"/>
      </w:r>
    </w:p>
    <w:p w14:paraId="060F78AC" w14:textId="0678690A" w:rsidR="008A0F71" w:rsidRPr="004B599D" w:rsidRDefault="00FC148A" w:rsidP="008A0F71">
      <w:pPr>
        <w:pStyle w:val="Heading1"/>
        <w:jc w:val="center"/>
      </w:pPr>
      <w:bookmarkStart w:id="113" w:name="_Toc22463719"/>
      <w:r>
        <w:lastRenderedPageBreak/>
        <w:t>Chapter</w:t>
      </w:r>
      <w:r w:rsidR="008A0F71" w:rsidRPr="004B599D">
        <w:t xml:space="preserve"> </w:t>
      </w:r>
      <w:r w:rsidR="00270AB6" w:rsidRPr="004B599D">
        <w:t>7</w:t>
      </w:r>
      <w:bookmarkEnd w:id="113"/>
    </w:p>
    <w:p w14:paraId="1A95094F" w14:textId="11CAEE4F" w:rsidR="008A0F71" w:rsidRPr="004B599D" w:rsidRDefault="008A0F71" w:rsidP="008A0F71">
      <w:pPr>
        <w:pStyle w:val="Heading2"/>
      </w:pPr>
      <w:bookmarkStart w:id="114" w:name="_Toc482526228"/>
      <w:bookmarkStart w:id="115" w:name="_Toc482534146"/>
      <w:bookmarkStart w:id="116" w:name="_Toc495164093"/>
      <w:bookmarkStart w:id="117" w:name="_Toc7514986"/>
      <w:bookmarkStart w:id="118" w:name="_Toc22463720"/>
      <w:r w:rsidRPr="004B599D">
        <w:t>Polic</w:t>
      </w:r>
      <w:bookmarkEnd w:id="114"/>
      <w:bookmarkEnd w:id="115"/>
      <w:bookmarkEnd w:id="116"/>
      <w:bookmarkEnd w:id="117"/>
      <w:bookmarkEnd w:id="118"/>
      <w:r w:rsidR="00E46EA5">
        <w: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4950"/>
      </w:tblGrid>
      <w:tr w:rsidR="008A0F71" w:rsidRPr="004B599D" w14:paraId="69F295F2" w14:textId="77777777" w:rsidTr="00761B39">
        <w:tc>
          <w:tcPr>
            <w:tcW w:w="4106" w:type="dxa"/>
          </w:tcPr>
          <w:p w14:paraId="6292DAF9" w14:textId="77777777" w:rsidR="008A0F71" w:rsidRPr="004B599D" w:rsidRDefault="008A0F71" w:rsidP="00E53C6F">
            <w:pPr>
              <w:pStyle w:val="Paragraf"/>
            </w:pPr>
          </w:p>
        </w:tc>
        <w:tc>
          <w:tcPr>
            <w:tcW w:w="4950" w:type="dxa"/>
          </w:tcPr>
          <w:p w14:paraId="36E77EA7" w14:textId="77777777" w:rsidR="008A0F71" w:rsidRPr="004B599D" w:rsidRDefault="008A0F71" w:rsidP="00694E09">
            <w:pPr>
              <w:pStyle w:val="Paragraf"/>
            </w:pPr>
          </w:p>
        </w:tc>
      </w:tr>
      <w:tr w:rsidR="008A0F71" w:rsidRPr="004B599D" w14:paraId="7644CF53" w14:textId="77777777" w:rsidTr="00761B39">
        <w:trPr>
          <w:trHeight w:val="209"/>
        </w:trPr>
        <w:tc>
          <w:tcPr>
            <w:tcW w:w="4106" w:type="dxa"/>
          </w:tcPr>
          <w:p w14:paraId="1A6F577B" w14:textId="134A66A1" w:rsidR="008A0F71" w:rsidRPr="004B599D" w:rsidRDefault="008A0F71" w:rsidP="00694E09">
            <w:pPr>
              <w:pStyle w:val="Heading5"/>
            </w:pPr>
            <w:bookmarkStart w:id="119" w:name="_Toc482526229"/>
            <w:bookmarkStart w:id="120" w:name="_Toc482534147"/>
            <w:bookmarkStart w:id="121" w:name="_Toc495164094"/>
            <w:bookmarkStart w:id="122" w:name="_Toc7514987"/>
            <w:bookmarkStart w:id="123" w:name="_Toc22463721"/>
            <w:r w:rsidRPr="004B599D">
              <w:t>§</w:t>
            </w:r>
            <w:r w:rsidR="00270AB6" w:rsidRPr="004B599D">
              <w:t>7</w:t>
            </w:r>
            <w:r w:rsidR="00E9582D" w:rsidRPr="004B599D">
              <w:t xml:space="preserve">:1 </w:t>
            </w:r>
            <w:bookmarkEnd w:id="119"/>
            <w:bookmarkEnd w:id="120"/>
            <w:bookmarkEnd w:id="121"/>
            <w:bookmarkEnd w:id="122"/>
            <w:bookmarkEnd w:id="123"/>
            <w:r w:rsidR="000E199E">
              <w:t>Purpose</w:t>
            </w:r>
          </w:p>
        </w:tc>
        <w:tc>
          <w:tcPr>
            <w:tcW w:w="4950" w:type="dxa"/>
          </w:tcPr>
          <w:p w14:paraId="3C7BD91C" w14:textId="77777777" w:rsidR="008A0F71" w:rsidRPr="004B599D" w:rsidRDefault="008A0F71" w:rsidP="00694E09">
            <w:pPr>
              <w:pStyle w:val="Paragraf"/>
            </w:pPr>
          </w:p>
        </w:tc>
      </w:tr>
      <w:tr w:rsidR="008A0F71" w:rsidRPr="00681B7F" w14:paraId="0474C88D" w14:textId="77777777" w:rsidTr="00761B39">
        <w:trPr>
          <w:trHeight w:val="250"/>
        </w:trPr>
        <w:tc>
          <w:tcPr>
            <w:tcW w:w="4106" w:type="dxa"/>
          </w:tcPr>
          <w:p w14:paraId="48D2A048" w14:textId="77777777" w:rsidR="008A0F71" w:rsidRPr="004B599D" w:rsidRDefault="008A0F71" w:rsidP="00694E09"/>
        </w:tc>
        <w:tc>
          <w:tcPr>
            <w:tcW w:w="4950" w:type="dxa"/>
          </w:tcPr>
          <w:p w14:paraId="535BD12F" w14:textId="082D6CEE" w:rsidR="008A0F71" w:rsidRPr="009047CE" w:rsidRDefault="000E199E" w:rsidP="00694E09">
            <w:pPr>
              <w:pStyle w:val="Paragraf"/>
              <w:rPr>
                <w:lang w:val="en-GB"/>
              </w:rPr>
            </w:pPr>
            <w:r w:rsidRPr="009047CE">
              <w:rPr>
                <w:rStyle w:val="ParagrafChar"/>
                <w:lang w:val="en-GB"/>
              </w:rPr>
              <w:t xml:space="preserve">Policies are documents </w:t>
            </w:r>
            <w:r w:rsidR="005C05FD" w:rsidRPr="009047CE">
              <w:rPr>
                <w:rStyle w:val="ParagrafChar"/>
                <w:lang w:val="en-GB"/>
              </w:rPr>
              <w:t xml:space="preserve">directing </w:t>
            </w:r>
            <w:r w:rsidR="009047CE" w:rsidRPr="009047CE">
              <w:rPr>
                <w:rStyle w:val="ParagrafChar"/>
                <w:lang w:val="en-GB"/>
              </w:rPr>
              <w:t>c</w:t>
            </w:r>
            <w:r w:rsidR="009047CE">
              <w:rPr>
                <w:rStyle w:val="ParagrafChar"/>
                <w:lang w:val="en-GB"/>
              </w:rPr>
              <w:t xml:space="preserve">ertain parts of </w:t>
            </w:r>
            <w:r w:rsidR="000A191D">
              <w:rPr>
                <w:rStyle w:val="ParagrafChar"/>
                <w:lang w:val="en-GB"/>
              </w:rPr>
              <w:t>t</w:t>
            </w:r>
            <w:r w:rsidR="009047CE">
              <w:rPr>
                <w:rStyle w:val="ParagrafChar"/>
                <w:lang w:val="en-GB"/>
              </w:rPr>
              <w:t>he Guild’s work.</w:t>
            </w:r>
          </w:p>
        </w:tc>
      </w:tr>
      <w:tr w:rsidR="008A0F71" w:rsidRPr="00681B7F" w14:paraId="100EFBD4" w14:textId="77777777" w:rsidTr="00761B39">
        <w:trPr>
          <w:trHeight w:val="310"/>
        </w:trPr>
        <w:tc>
          <w:tcPr>
            <w:tcW w:w="4106" w:type="dxa"/>
          </w:tcPr>
          <w:p w14:paraId="0F3E7FD9" w14:textId="77777777" w:rsidR="008A0F71" w:rsidRPr="00026508" w:rsidRDefault="008A0F71" w:rsidP="00694E09">
            <w:pPr>
              <w:pStyle w:val="Heading5"/>
              <w:rPr>
                <w:lang w:val="en-GB"/>
              </w:rPr>
            </w:pPr>
          </w:p>
        </w:tc>
        <w:tc>
          <w:tcPr>
            <w:tcW w:w="4950" w:type="dxa"/>
          </w:tcPr>
          <w:p w14:paraId="6BBB6B44" w14:textId="77777777" w:rsidR="008A0F71" w:rsidRPr="00026508" w:rsidRDefault="008A0F71" w:rsidP="00694E09">
            <w:pPr>
              <w:pStyle w:val="Paragraf"/>
              <w:rPr>
                <w:lang w:val="en-GB"/>
              </w:rPr>
            </w:pPr>
          </w:p>
        </w:tc>
      </w:tr>
      <w:tr w:rsidR="008A0F71" w:rsidRPr="004B599D" w14:paraId="61803EAE" w14:textId="77777777" w:rsidTr="00761B39">
        <w:trPr>
          <w:trHeight w:val="77"/>
        </w:trPr>
        <w:tc>
          <w:tcPr>
            <w:tcW w:w="4106" w:type="dxa"/>
          </w:tcPr>
          <w:p w14:paraId="29DFABB0" w14:textId="186C59F6" w:rsidR="008A0F71" w:rsidRPr="004B599D" w:rsidRDefault="00270AB6" w:rsidP="00694E09">
            <w:pPr>
              <w:pStyle w:val="Heading5"/>
            </w:pPr>
            <w:bookmarkStart w:id="124" w:name="_Toc482526230"/>
            <w:bookmarkStart w:id="125" w:name="_Toc482534148"/>
            <w:bookmarkStart w:id="126" w:name="_Toc495164095"/>
            <w:bookmarkStart w:id="127" w:name="_Toc7514988"/>
            <w:bookmarkStart w:id="128" w:name="_Toc22463722"/>
            <w:r w:rsidRPr="004B599D">
              <w:t>§7</w:t>
            </w:r>
            <w:r w:rsidR="00E9582D" w:rsidRPr="004B599D">
              <w:t xml:space="preserve">:2 </w:t>
            </w:r>
            <w:bookmarkEnd w:id="124"/>
            <w:bookmarkEnd w:id="125"/>
            <w:bookmarkEnd w:id="126"/>
            <w:bookmarkEnd w:id="127"/>
            <w:bookmarkEnd w:id="128"/>
            <w:r w:rsidR="00482BDC">
              <w:t>Adoption</w:t>
            </w:r>
          </w:p>
        </w:tc>
        <w:tc>
          <w:tcPr>
            <w:tcW w:w="4950" w:type="dxa"/>
          </w:tcPr>
          <w:p w14:paraId="04CA5735" w14:textId="77777777" w:rsidR="008A0F71" w:rsidRPr="004B599D" w:rsidRDefault="008A0F71" w:rsidP="00694E09">
            <w:pPr>
              <w:pStyle w:val="Paragraf"/>
            </w:pPr>
          </w:p>
        </w:tc>
      </w:tr>
      <w:tr w:rsidR="008A0F71" w:rsidRPr="00681B7F" w14:paraId="22C4A7D3" w14:textId="77777777" w:rsidTr="00761B39">
        <w:trPr>
          <w:trHeight w:val="484"/>
        </w:trPr>
        <w:tc>
          <w:tcPr>
            <w:tcW w:w="4106" w:type="dxa"/>
          </w:tcPr>
          <w:p w14:paraId="0FF17C6B" w14:textId="77777777" w:rsidR="008A0F71" w:rsidRPr="004B599D" w:rsidRDefault="008A0F71" w:rsidP="00E9582D">
            <w:pPr>
              <w:pStyle w:val="Paragraf"/>
            </w:pPr>
          </w:p>
        </w:tc>
        <w:tc>
          <w:tcPr>
            <w:tcW w:w="4950" w:type="dxa"/>
          </w:tcPr>
          <w:p w14:paraId="4A25AF58" w14:textId="36595607" w:rsidR="008A0F71" w:rsidRPr="00E56362" w:rsidRDefault="00482BDC" w:rsidP="00694E09">
            <w:pPr>
              <w:pStyle w:val="Paragraf"/>
              <w:rPr>
                <w:rFonts w:eastAsiaTheme="majorEastAsia"/>
                <w:lang w:val="en-GB"/>
              </w:rPr>
            </w:pPr>
            <w:r w:rsidRPr="00482BDC">
              <w:rPr>
                <w:rStyle w:val="ParagrafChar"/>
                <w:rFonts w:eastAsiaTheme="majorEastAsia"/>
                <w:lang w:val="en-GB"/>
              </w:rPr>
              <w:t>The Guild Meeting ado</w:t>
            </w:r>
            <w:r>
              <w:rPr>
                <w:rStyle w:val="ParagrafChar"/>
                <w:rFonts w:eastAsiaTheme="majorEastAsia"/>
                <w:lang w:val="en-GB"/>
              </w:rPr>
              <w:t xml:space="preserve">pts policies. </w:t>
            </w:r>
            <w:r w:rsidRPr="00482BDC">
              <w:rPr>
                <w:rStyle w:val="ParagrafChar"/>
                <w:rFonts w:eastAsiaTheme="majorEastAsia"/>
                <w:lang w:val="en-GB"/>
              </w:rPr>
              <w:t>A proposal of a P</w:t>
            </w:r>
            <w:r>
              <w:rPr>
                <w:rStyle w:val="ParagrafChar"/>
                <w:rFonts w:eastAsiaTheme="majorEastAsia"/>
                <w:lang w:val="en-GB"/>
              </w:rPr>
              <w:t xml:space="preserve">olicy is </w:t>
            </w:r>
            <w:r w:rsidR="009F2A36">
              <w:rPr>
                <w:rStyle w:val="ParagrafChar"/>
                <w:rFonts w:eastAsiaTheme="majorEastAsia"/>
                <w:lang w:val="en-GB"/>
              </w:rPr>
              <w:t xml:space="preserve">processed </w:t>
            </w:r>
            <w:r w:rsidR="00727432">
              <w:rPr>
                <w:rStyle w:val="ParagrafChar"/>
                <w:rFonts w:eastAsiaTheme="majorEastAsia"/>
                <w:lang w:val="en-GB"/>
              </w:rPr>
              <w:t xml:space="preserve">as a regular </w:t>
            </w:r>
            <w:r w:rsidR="00DD63C9">
              <w:rPr>
                <w:rStyle w:val="ParagrafChar"/>
                <w:rFonts w:eastAsiaTheme="majorEastAsia"/>
                <w:lang w:val="en-GB"/>
              </w:rPr>
              <w:t>motion</w:t>
            </w:r>
            <w:r w:rsidR="00E56362">
              <w:rPr>
                <w:rStyle w:val="ParagrafChar"/>
                <w:rFonts w:eastAsiaTheme="majorEastAsia"/>
                <w:lang w:val="en-GB"/>
              </w:rPr>
              <w:t>.</w:t>
            </w:r>
          </w:p>
        </w:tc>
      </w:tr>
      <w:tr w:rsidR="008A0F71" w:rsidRPr="00681B7F" w14:paraId="75F51172" w14:textId="77777777" w:rsidTr="00761B39">
        <w:tc>
          <w:tcPr>
            <w:tcW w:w="4106" w:type="dxa"/>
          </w:tcPr>
          <w:p w14:paraId="6D670FDC" w14:textId="77777777" w:rsidR="008A0F71" w:rsidRPr="00026508" w:rsidRDefault="008A0F71" w:rsidP="00694E09">
            <w:pPr>
              <w:pStyle w:val="Heading5"/>
              <w:rPr>
                <w:lang w:val="en-GB"/>
              </w:rPr>
            </w:pPr>
          </w:p>
        </w:tc>
        <w:tc>
          <w:tcPr>
            <w:tcW w:w="4950" w:type="dxa"/>
          </w:tcPr>
          <w:p w14:paraId="25D84C55" w14:textId="77777777" w:rsidR="008A0F71" w:rsidRPr="00026508" w:rsidRDefault="008A0F71" w:rsidP="00694E09">
            <w:pPr>
              <w:pStyle w:val="Paragraf"/>
              <w:rPr>
                <w:lang w:val="en-GB"/>
              </w:rPr>
            </w:pPr>
          </w:p>
        </w:tc>
      </w:tr>
      <w:tr w:rsidR="008A0F71" w:rsidRPr="004B599D" w14:paraId="68E99EE8" w14:textId="77777777" w:rsidTr="00761B39">
        <w:trPr>
          <w:trHeight w:val="77"/>
        </w:trPr>
        <w:tc>
          <w:tcPr>
            <w:tcW w:w="4106" w:type="dxa"/>
          </w:tcPr>
          <w:p w14:paraId="55AB47EF" w14:textId="2E001126" w:rsidR="008A0F71" w:rsidRPr="004B599D" w:rsidRDefault="008A0F71" w:rsidP="00694E09">
            <w:pPr>
              <w:pStyle w:val="Heading5"/>
            </w:pPr>
            <w:bookmarkStart w:id="129" w:name="_Toc482526231"/>
            <w:bookmarkStart w:id="130" w:name="_Toc482534149"/>
            <w:bookmarkStart w:id="131" w:name="_Toc495164096"/>
            <w:bookmarkStart w:id="132" w:name="_Toc7514989"/>
            <w:bookmarkStart w:id="133" w:name="_Toc22463723"/>
            <w:r w:rsidRPr="004B599D">
              <w:t>§</w:t>
            </w:r>
            <w:r w:rsidR="00270AB6" w:rsidRPr="004B599D">
              <w:t>7</w:t>
            </w:r>
            <w:r w:rsidR="00E9582D" w:rsidRPr="004B599D">
              <w:t xml:space="preserve">:3 </w:t>
            </w:r>
            <w:bookmarkEnd w:id="129"/>
            <w:bookmarkEnd w:id="130"/>
            <w:bookmarkEnd w:id="131"/>
            <w:bookmarkEnd w:id="132"/>
            <w:bookmarkEnd w:id="133"/>
            <w:r w:rsidR="00E56362">
              <w:t>Amendments</w:t>
            </w:r>
          </w:p>
        </w:tc>
        <w:tc>
          <w:tcPr>
            <w:tcW w:w="4950" w:type="dxa"/>
          </w:tcPr>
          <w:p w14:paraId="26F3900A" w14:textId="77777777" w:rsidR="008A0F71" w:rsidRPr="004B599D" w:rsidRDefault="008A0F71" w:rsidP="00694E09">
            <w:pPr>
              <w:pStyle w:val="Paragraf"/>
            </w:pPr>
          </w:p>
        </w:tc>
      </w:tr>
      <w:tr w:rsidR="008A0F71" w:rsidRPr="00681B7F" w14:paraId="32D200F5" w14:textId="77777777" w:rsidTr="00761B39">
        <w:tc>
          <w:tcPr>
            <w:tcW w:w="4106" w:type="dxa"/>
          </w:tcPr>
          <w:p w14:paraId="65820ADD" w14:textId="77777777" w:rsidR="008A0F71" w:rsidRPr="004B599D" w:rsidRDefault="008A0F71" w:rsidP="00E9582D">
            <w:pPr>
              <w:pStyle w:val="Paragraf"/>
            </w:pPr>
          </w:p>
        </w:tc>
        <w:tc>
          <w:tcPr>
            <w:tcW w:w="4950" w:type="dxa"/>
          </w:tcPr>
          <w:p w14:paraId="71CBCF06" w14:textId="0260643F" w:rsidR="008A0F71" w:rsidRPr="00171BF3" w:rsidRDefault="00E56362" w:rsidP="00694E09">
            <w:pPr>
              <w:pStyle w:val="Paragraf"/>
              <w:rPr>
                <w:rFonts w:eastAsiaTheme="majorEastAsia"/>
                <w:lang w:val="en-GB"/>
              </w:rPr>
            </w:pPr>
            <w:r w:rsidRPr="00525AAC">
              <w:rPr>
                <w:rStyle w:val="ParagrafChar"/>
                <w:rFonts w:eastAsiaTheme="majorEastAsia"/>
                <w:lang w:val="en-GB"/>
              </w:rPr>
              <w:t xml:space="preserve">Proposal of amendments </w:t>
            </w:r>
            <w:r w:rsidR="00525AAC" w:rsidRPr="00525AAC">
              <w:rPr>
                <w:rStyle w:val="ParagrafChar"/>
                <w:rFonts w:eastAsiaTheme="majorEastAsia"/>
                <w:lang w:val="en-GB"/>
              </w:rPr>
              <w:t>to P</w:t>
            </w:r>
            <w:r w:rsidR="00525AAC">
              <w:rPr>
                <w:rStyle w:val="ParagrafChar"/>
                <w:rFonts w:eastAsiaTheme="majorEastAsia"/>
                <w:lang w:val="en-GB"/>
              </w:rPr>
              <w:t xml:space="preserve">olicies </w:t>
            </w:r>
            <w:r w:rsidR="007667FC">
              <w:rPr>
                <w:rStyle w:val="ParagrafChar"/>
                <w:rFonts w:eastAsiaTheme="majorEastAsia"/>
                <w:lang w:val="en-GB"/>
              </w:rPr>
              <w:t xml:space="preserve">are presented to the Guild Meeting </w:t>
            </w:r>
            <w:r w:rsidR="00171BF3">
              <w:rPr>
                <w:rStyle w:val="ParagrafChar"/>
                <w:rFonts w:eastAsiaTheme="majorEastAsia"/>
                <w:lang w:val="en-GB"/>
              </w:rPr>
              <w:t>as regular motions.</w:t>
            </w:r>
          </w:p>
        </w:tc>
      </w:tr>
      <w:tr w:rsidR="00E9582D" w:rsidRPr="00681B7F" w14:paraId="19A46B7D" w14:textId="77777777" w:rsidTr="00761B39">
        <w:tc>
          <w:tcPr>
            <w:tcW w:w="4106" w:type="dxa"/>
          </w:tcPr>
          <w:p w14:paraId="4FB1ECEA" w14:textId="77777777" w:rsidR="00E9582D" w:rsidRPr="00026508" w:rsidRDefault="00E9582D" w:rsidP="00E9582D">
            <w:pPr>
              <w:pStyle w:val="Heading5"/>
              <w:rPr>
                <w:lang w:val="en-GB"/>
              </w:rPr>
            </w:pPr>
          </w:p>
        </w:tc>
        <w:tc>
          <w:tcPr>
            <w:tcW w:w="4950" w:type="dxa"/>
          </w:tcPr>
          <w:p w14:paraId="77DAA2CC" w14:textId="77777777" w:rsidR="00E9582D" w:rsidRPr="00026508" w:rsidRDefault="00E9582D" w:rsidP="00694E09">
            <w:pPr>
              <w:pStyle w:val="Paragraf"/>
              <w:rPr>
                <w:rStyle w:val="ParagrafChar"/>
                <w:rFonts w:eastAsiaTheme="majorEastAsia"/>
                <w:lang w:val="en-GB"/>
              </w:rPr>
            </w:pPr>
          </w:p>
        </w:tc>
      </w:tr>
      <w:tr w:rsidR="00E9582D" w:rsidRPr="004B599D" w14:paraId="7228D553" w14:textId="77777777" w:rsidTr="00761B39">
        <w:tc>
          <w:tcPr>
            <w:tcW w:w="4106" w:type="dxa"/>
          </w:tcPr>
          <w:p w14:paraId="22F7FB3A" w14:textId="607C191E" w:rsidR="00E9582D" w:rsidRPr="004B599D" w:rsidRDefault="00270AB6" w:rsidP="00E9582D">
            <w:pPr>
              <w:pStyle w:val="Heading5"/>
            </w:pPr>
            <w:bookmarkStart w:id="134" w:name="_Toc482526232"/>
            <w:bookmarkStart w:id="135" w:name="_Toc482534150"/>
            <w:bookmarkStart w:id="136" w:name="_Toc495164097"/>
            <w:bookmarkStart w:id="137" w:name="_Toc7514990"/>
            <w:bookmarkStart w:id="138" w:name="_Toc22463724"/>
            <w:r w:rsidRPr="004B599D">
              <w:t>§7</w:t>
            </w:r>
            <w:r w:rsidR="00E9582D" w:rsidRPr="004B599D">
              <w:t xml:space="preserve">:4 </w:t>
            </w:r>
            <w:bookmarkEnd w:id="134"/>
            <w:bookmarkEnd w:id="135"/>
            <w:bookmarkEnd w:id="136"/>
            <w:bookmarkEnd w:id="137"/>
            <w:bookmarkEnd w:id="138"/>
            <w:r w:rsidR="00171BF3">
              <w:t>Adopted Policies</w:t>
            </w:r>
          </w:p>
        </w:tc>
        <w:tc>
          <w:tcPr>
            <w:tcW w:w="4950" w:type="dxa"/>
          </w:tcPr>
          <w:p w14:paraId="1E6DB797" w14:textId="77777777" w:rsidR="00E9582D" w:rsidRPr="004B599D" w:rsidRDefault="00E9582D" w:rsidP="00694E09">
            <w:pPr>
              <w:pStyle w:val="Paragraf"/>
              <w:rPr>
                <w:rStyle w:val="ParagrafChar"/>
                <w:rFonts w:eastAsiaTheme="majorEastAsia"/>
              </w:rPr>
            </w:pPr>
          </w:p>
        </w:tc>
      </w:tr>
      <w:tr w:rsidR="008A0F71" w:rsidRPr="004B599D" w14:paraId="36FA924E" w14:textId="77777777" w:rsidTr="00761B39">
        <w:tc>
          <w:tcPr>
            <w:tcW w:w="4106" w:type="dxa"/>
          </w:tcPr>
          <w:p w14:paraId="3D7B8082" w14:textId="77777777" w:rsidR="008A0F71" w:rsidRPr="004B599D" w:rsidRDefault="008A0F71" w:rsidP="00694E09">
            <w:pPr>
              <w:pStyle w:val="Heading5"/>
              <w:rPr>
                <w:sz w:val="20"/>
              </w:rPr>
            </w:pPr>
          </w:p>
        </w:tc>
        <w:tc>
          <w:tcPr>
            <w:tcW w:w="4950" w:type="dxa"/>
          </w:tcPr>
          <w:p w14:paraId="169E3950" w14:textId="6F468B71" w:rsidR="00E9582D" w:rsidRDefault="00F31B51" w:rsidP="00E9582D">
            <w:pPr>
              <w:pStyle w:val="Paragraf"/>
              <w:rPr>
                <w:lang w:val="en-GB"/>
              </w:rPr>
            </w:pPr>
            <w:r w:rsidRPr="00F31B51">
              <w:rPr>
                <w:lang w:val="en-GB"/>
              </w:rPr>
              <w:t>When a policy gets a</w:t>
            </w:r>
            <w:r>
              <w:rPr>
                <w:lang w:val="en-GB"/>
              </w:rPr>
              <w:t xml:space="preserve">dopted, it is </w:t>
            </w:r>
            <w:r w:rsidR="0057560F">
              <w:rPr>
                <w:lang w:val="en-GB"/>
              </w:rPr>
              <w:t xml:space="preserve">added as an appendix to these Regulations and </w:t>
            </w:r>
            <w:r w:rsidR="005B7713">
              <w:rPr>
                <w:lang w:val="en-GB"/>
              </w:rPr>
              <w:t>put in the list below.</w:t>
            </w:r>
          </w:p>
          <w:p w14:paraId="006050CF" w14:textId="662AED57" w:rsidR="005B7713" w:rsidRDefault="005B7713" w:rsidP="00E9582D">
            <w:pPr>
              <w:pStyle w:val="Paragraf"/>
              <w:rPr>
                <w:lang w:val="en-GB"/>
              </w:rPr>
            </w:pPr>
          </w:p>
          <w:p w14:paraId="65D8451B" w14:textId="302693AA" w:rsidR="005B7713" w:rsidRDefault="005B7713" w:rsidP="00E9582D">
            <w:pPr>
              <w:pStyle w:val="Paragraf"/>
              <w:rPr>
                <w:lang w:val="en-GB"/>
              </w:rPr>
            </w:pPr>
            <w:r>
              <w:rPr>
                <w:lang w:val="en-GB"/>
              </w:rPr>
              <w:t>The following Policies are adopted:</w:t>
            </w:r>
          </w:p>
          <w:p w14:paraId="7E6B43D1" w14:textId="199678A7" w:rsidR="00D40EB4" w:rsidRPr="00D40EB4" w:rsidRDefault="00D40EB4" w:rsidP="00D40EB4">
            <w:pPr>
              <w:pStyle w:val="Paragraf"/>
              <w:numPr>
                <w:ilvl w:val="0"/>
                <w:numId w:val="18"/>
              </w:numPr>
              <w:rPr>
                <w:lang w:val="en-GB"/>
              </w:rPr>
            </w:pPr>
            <w:r>
              <w:rPr>
                <w:lang w:val="en-GB"/>
              </w:rPr>
              <w:t xml:space="preserve">Policy for Graphic </w:t>
            </w:r>
            <w:proofErr w:type="spellStart"/>
            <w:r>
              <w:rPr>
                <w:lang w:val="en-GB"/>
              </w:rPr>
              <w:t>Profileing</w:t>
            </w:r>
            <w:proofErr w:type="spellEnd"/>
          </w:p>
          <w:p w14:paraId="3C7A95A1" w14:textId="3693E513" w:rsidR="00E9582D" w:rsidRPr="00D40EB4" w:rsidRDefault="00A547FE" w:rsidP="00E9582D">
            <w:pPr>
              <w:pStyle w:val="Paragraf"/>
              <w:numPr>
                <w:ilvl w:val="0"/>
                <w:numId w:val="18"/>
              </w:numPr>
              <w:rPr>
                <w:lang w:val="en-GB"/>
              </w:rPr>
            </w:pPr>
            <w:r w:rsidRPr="00D40EB4">
              <w:rPr>
                <w:lang w:val="en-GB"/>
              </w:rPr>
              <w:t xml:space="preserve">Policy for Overall and </w:t>
            </w:r>
            <w:r w:rsidR="00D40EB4" w:rsidRPr="00D40EB4">
              <w:rPr>
                <w:lang w:val="en-GB"/>
              </w:rPr>
              <w:t>Long-Term</w:t>
            </w:r>
            <w:r w:rsidRPr="00D40EB4">
              <w:rPr>
                <w:lang w:val="en-GB"/>
              </w:rPr>
              <w:t xml:space="preserve"> Goals </w:t>
            </w:r>
          </w:p>
          <w:p w14:paraId="02012356" w14:textId="11351ECA" w:rsidR="00A547FE" w:rsidRDefault="00A547FE" w:rsidP="00E9582D">
            <w:pPr>
              <w:pStyle w:val="Paragraf"/>
              <w:numPr>
                <w:ilvl w:val="0"/>
                <w:numId w:val="18"/>
              </w:numPr>
            </w:pPr>
            <w:r>
              <w:t>Policy for Testaments</w:t>
            </w:r>
          </w:p>
          <w:p w14:paraId="3DEADBF9" w14:textId="0CA44D49" w:rsidR="00A547FE" w:rsidRDefault="00A547FE" w:rsidP="00E9582D">
            <w:pPr>
              <w:pStyle w:val="Paragraf"/>
              <w:numPr>
                <w:ilvl w:val="0"/>
                <w:numId w:val="18"/>
              </w:numPr>
            </w:pPr>
            <w:r>
              <w:t xml:space="preserve">Policy for </w:t>
            </w:r>
            <w:r w:rsidR="000A5CA1">
              <w:t>S</w:t>
            </w:r>
            <w:r w:rsidR="001763C8">
              <w:t>ubsidized Pric</w:t>
            </w:r>
            <w:r w:rsidR="00E50ABF">
              <w:t>ing</w:t>
            </w:r>
          </w:p>
          <w:p w14:paraId="39797C4A" w14:textId="5BB34155" w:rsidR="001763C8" w:rsidRDefault="001763C8" w:rsidP="00E9582D">
            <w:pPr>
              <w:pStyle w:val="Paragraf"/>
              <w:numPr>
                <w:ilvl w:val="0"/>
                <w:numId w:val="18"/>
              </w:numPr>
            </w:pPr>
            <w:r>
              <w:t>Policy for Equal Treatment</w:t>
            </w:r>
          </w:p>
          <w:p w14:paraId="06DE342C" w14:textId="708CE04A" w:rsidR="001C222D" w:rsidRDefault="001C222D" w:rsidP="00E9582D">
            <w:pPr>
              <w:pStyle w:val="Paragraf"/>
              <w:numPr>
                <w:ilvl w:val="0"/>
                <w:numId w:val="18"/>
              </w:numPr>
            </w:pPr>
            <w:r>
              <w:t xml:space="preserve">Policy for Project </w:t>
            </w:r>
            <w:r w:rsidR="000C3CCB">
              <w:t>Volunteers</w:t>
            </w:r>
          </w:p>
          <w:p w14:paraId="67857476" w14:textId="19F4B915" w:rsidR="000C3CCB" w:rsidRDefault="000C3CCB" w:rsidP="00E9582D">
            <w:pPr>
              <w:pStyle w:val="Paragraf"/>
              <w:numPr>
                <w:ilvl w:val="0"/>
                <w:numId w:val="18"/>
              </w:numPr>
              <w:rPr>
                <w:lang w:val="en-GB"/>
              </w:rPr>
            </w:pPr>
            <w:r w:rsidRPr="000C3CCB">
              <w:rPr>
                <w:lang w:val="en-GB"/>
              </w:rPr>
              <w:t>Policy for Election of V</w:t>
            </w:r>
            <w:r>
              <w:rPr>
                <w:lang w:val="en-GB"/>
              </w:rPr>
              <w:t>olunteers</w:t>
            </w:r>
          </w:p>
          <w:p w14:paraId="5C6D18BE" w14:textId="02F7DA75" w:rsidR="00BB155C" w:rsidRDefault="003C01F2" w:rsidP="00E9582D">
            <w:pPr>
              <w:pStyle w:val="Paragraf"/>
              <w:numPr>
                <w:ilvl w:val="0"/>
                <w:numId w:val="18"/>
              </w:numPr>
              <w:rPr>
                <w:lang w:val="en-GB"/>
              </w:rPr>
            </w:pPr>
            <w:r>
              <w:rPr>
                <w:lang w:val="en-GB"/>
              </w:rPr>
              <w:t>Policy for Environmental</w:t>
            </w:r>
            <w:r w:rsidR="00D40EB4">
              <w:rPr>
                <w:lang w:val="en-GB"/>
              </w:rPr>
              <w:t xml:space="preserve"> Work</w:t>
            </w:r>
          </w:p>
          <w:p w14:paraId="798465F6" w14:textId="548948F0" w:rsidR="00E50ABF" w:rsidRPr="000C3CCB" w:rsidRDefault="00E50ABF" w:rsidP="00E9582D">
            <w:pPr>
              <w:pStyle w:val="Paragraf"/>
              <w:numPr>
                <w:ilvl w:val="0"/>
                <w:numId w:val="18"/>
              </w:numPr>
              <w:rPr>
                <w:lang w:val="en-GB"/>
              </w:rPr>
            </w:pPr>
            <w:r>
              <w:t xml:space="preserve">Policy for </w:t>
            </w:r>
            <w:r w:rsidR="00B53761">
              <w:t>Investments</w:t>
            </w:r>
          </w:p>
          <w:p w14:paraId="45FDDC55" w14:textId="223DFA47" w:rsidR="008A0F71" w:rsidRPr="004B599D" w:rsidRDefault="008A0F71" w:rsidP="00D40EB4">
            <w:pPr>
              <w:pStyle w:val="Paragraf"/>
              <w:ind w:left="720"/>
            </w:pPr>
          </w:p>
        </w:tc>
      </w:tr>
    </w:tbl>
    <w:p w14:paraId="504E6CC9" w14:textId="6295F9B9" w:rsidR="008A0F71" w:rsidRPr="004B599D" w:rsidRDefault="008A0F71" w:rsidP="003C6690"/>
    <w:p w14:paraId="2E9A24AC" w14:textId="31FFBD07" w:rsidR="008A0F71" w:rsidRPr="004B599D" w:rsidRDefault="008A0F71" w:rsidP="003C6690">
      <w:r w:rsidRPr="004B599D">
        <w:br/>
      </w:r>
    </w:p>
    <w:p w14:paraId="3B038D96" w14:textId="77777777" w:rsidR="008A0F71" w:rsidRPr="004B599D" w:rsidRDefault="008A0F71">
      <w:r w:rsidRPr="004B599D">
        <w:br w:type="page"/>
      </w:r>
    </w:p>
    <w:p w14:paraId="46DD56E5" w14:textId="5F9DD9BB" w:rsidR="008A0F71" w:rsidRPr="004B599D" w:rsidRDefault="00FC148A" w:rsidP="008A0F71">
      <w:pPr>
        <w:pStyle w:val="Heading1"/>
        <w:jc w:val="center"/>
      </w:pPr>
      <w:bookmarkStart w:id="139" w:name="_Toc22463725"/>
      <w:r>
        <w:lastRenderedPageBreak/>
        <w:t>Chapter</w:t>
      </w:r>
      <w:r w:rsidR="008A0F71" w:rsidRPr="004B599D">
        <w:t xml:space="preserve"> </w:t>
      </w:r>
      <w:r w:rsidR="00270AB6" w:rsidRPr="004B599D">
        <w:t>8</w:t>
      </w:r>
      <w:bookmarkEnd w:id="139"/>
    </w:p>
    <w:p w14:paraId="345B7924" w14:textId="4EED6A75" w:rsidR="008A0F71" w:rsidRPr="004B599D" w:rsidRDefault="00D40EB4" w:rsidP="008A0F71">
      <w:pPr>
        <w:pStyle w:val="Heading2"/>
      </w:pPr>
      <w:r>
        <w:t>Guidelines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4950"/>
      </w:tblGrid>
      <w:tr w:rsidR="008A0F71" w:rsidRPr="004B599D" w14:paraId="7CB3E459" w14:textId="77777777" w:rsidTr="00761B39">
        <w:tc>
          <w:tcPr>
            <w:tcW w:w="4106" w:type="dxa"/>
          </w:tcPr>
          <w:p w14:paraId="34432DC6" w14:textId="77777777" w:rsidR="008A0F71" w:rsidRPr="004B599D" w:rsidRDefault="008A0F71" w:rsidP="00E53C6F">
            <w:pPr>
              <w:pStyle w:val="Paragraf"/>
            </w:pPr>
          </w:p>
        </w:tc>
        <w:tc>
          <w:tcPr>
            <w:tcW w:w="4950" w:type="dxa"/>
          </w:tcPr>
          <w:p w14:paraId="103FDAA7" w14:textId="77777777" w:rsidR="008A0F71" w:rsidRPr="004B599D" w:rsidRDefault="008A0F71" w:rsidP="00694E09">
            <w:pPr>
              <w:pStyle w:val="Paragraf"/>
            </w:pPr>
          </w:p>
        </w:tc>
      </w:tr>
      <w:tr w:rsidR="008A0F71" w:rsidRPr="004B599D" w14:paraId="5DB1EAFA" w14:textId="77777777" w:rsidTr="00761B39">
        <w:trPr>
          <w:trHeight w:val="77"/>
        </w:trPr>
        <w:tc>
          <w:tcPr>
            <w:tcW w:w="4106" w:type="dxa"/>
          </w:tcPr>
          <w:p w14:paraId="1C4C2691" w14:textId="4CEA36F2" w:rsidR="008A0F71" w:rsidRPr="004B599D" w:rsidRDefault="00270AB6" w:rsidP="00694E09">
            <w:pPr>
              <w:pStyle w:val="Heading5"/>
            </w:pPr>
            <w:bookmarkStart w:id="140" w:name="_Toc482526235"/>
            <w:bookmarkStart w:id="141" w:name="_Toc482534153"/>
            <w:bookmarkStart w:id="142" w:name="_Toc495164100"/>
            <w:bookmarkStart w:id="143" w:name="_Toc7514993"/>
            <w:bookmarkStart w:id="144" w:name="_Toc22463727"/>
            <w:r w:rsidRPr="004B599D">
              <w:t>§8</w:t>
            </w:r>
            <w:r w:rsidR="00E9582D" w:rsidRPr="004B599D">
              <w:t xml:space="preserve">:1 </w:t>
            </w:r>
            <w:bookmarkEnd w:id="140"/>
            <w:bookmarkEnd w:id="141"/>
            <w:bookmarkEnd w:id="142"/>
            <w:bookmarkEnd w:id="143"/>
            <w:bookmarkEnd w:id="144"/>
            <w:r w:rsidR="00A90379">
              <w:t>Purpose</w:t>
            </w:r>
          </w:p>
        </w:tc>
        <w:tc>
          <w:tcPr>
            <w:tcW w:w="4950" w:type="dxa"/>
          </w:tcPr>
          <w:p w14:paraId="30704272" w14:textId="77777777" w:rsidR="008A0F71" w:rsidRPr="004B599D" w:rsidRDefault="008A0F71" w:rsidP="00694E09">
            <w:pPr>
              <w:pStyle w:val="Paragraf"/>
            </w:pPr>
          </w:p>
        </w:tc>
      </w:tr>
      <w:tr w:rsidR="008A0F71" w:rsidRPr="00681B7F" w14:paraId="414FC689" w14:textId="77777777" w:rsidTr="00761B39">
        <w:trPr>
          <w:trHeight w:val="250"/>
        </w:trPr>
        <w:tc>
          <w:tcPr>
            <w:tcW w:w="4106" w:type="dxa"/>
          </w:tcPr>
          <w:p w14:paraId="0D905150" w14:textId="77777777" w:rsidR="008A0F71" w:rsidRPr="004B599D" w:rsidRDefault="008A0F71" w:rsidP="00694E09"/>
        </w:tc>
        <w:tc>
          <w:tcPr>
            <w:tcW w:w="4950" w:type="dxa"/>
          </w:tcPr>
          <w:p w14:paraId="748C3164" w14:textId="12B0DE52" w:rsidR="008A0F71" w:rsidRPr="004E4F31" w:rsidRDefault="00A90379" w:rsidP="00694E09">
            <w:pPr>
              <w:pStyle w:val="Paragraf"/>
              <w:rPr>
                <w:lang w:val="en-GB"/>
              </w:rPr>
            </w:pPr>
            <w:r w:rsidRPr="003458C1">
              <w:rPr>
                <w:rStyle w:val="ParagrafChar"/>
                <w:lang w:val="en-GB"/>
              </w:rPr>
              <w:t xml:space="preserve">Guidelines are </w:t>
            </w:r>
            <w:r w:rsidR="003458C1" w:rsidRPr="003458C1">
              <w:rPr>
                <w:rStyle w:val="ParagrafChar"/>
                <w:lang w:val="en-GB"/>
              </w:rPr>
              <w:t>directions for h</w:t>
            </w:r>
            <w:r w:rsidR="003458C1">
              <w:rPr>
                <w:rStyle w:val="ParagrafChar"/>
                <w:lang w:val="en-GB"/>
              </w:rPr>
              <w:t xml:space="preserve">ow volunteers </w:t>
            </w:r>
            <w:r w:rsidR="004E4F31">
              <w:rPr>
                <w:rStyle w:val="ParagrafChar"/>
                <w:lang w:val="en-GB"/>
              </w:rPr>
              <w:t>are to work.</w:t>
            </w:r>
          </w:p>
        </w:tc>
      </w:tr>
      <w:tr w:rsidR="008A0F71" w:rsidRPr="00681B7F" w14:paraId="57A04D09" w14:textId="77777777" w:rsidTr="00761B39">
        <w:trPr>
          <w:trHeight w:val="310"/>
        </w:trPr>
        <w:tc>
          <w:tcPr>
            <w:tcW w:w="4106" w:type="dxa"/>
          </w:tcPr>
          <w:p w14:paraId="2C803D54" w14:textId="77777777" w:rsidR="008A0F71" w:rsidRPr="00026508" w:rsidRDefault="008A0F71" w:rsidP="00694E09">
            <w:pPr>
              <w:pStyle w:val="Heading5"/>
              <w:rPr>
                <w:lang w:val="en-GB"/>
              </w:rPr>
            </w:pPr>
          </w:p>
        </w:tc>
        <w:tc>
          <w:tcPr>
            <w:tcW w:w="4950" w:type="dxa"/>
          </w:tcPr>
          <w:p w14:paraId="4EBD84E6" w14:textId="77777777" w:rsidR="008A0F71" w:rsidRPr="00026508" w:rsidRDefault="008A0F71" w:rsidP="00694E09">
            <w:pPr>
              <w:pStyle w:val="Paragraf"/>
              <w:rPr>
                <w:lang w:val="en-GB"/>
              </w:rPr>
            </w:pPr>
          </w:p>
        </w:tc>
      </w:tr>
      <w:tr w:rsidR="008A0F71" w:rsidRPr="004B599D" w14:paraId="012C7342" w14:textId="77777777" w:rsidTr="00761B39">
        <w:trPr>
          <w:trHeight w:val="77"/>
        </w:trPr>
        <w:tc>
          <w:tcPr>
            <w:tcW w:w="4106" w:type="dxa"/>
          </w:tcPr>
          <w:p w14:paraId="3BB8382C" w14:textId="339A075D" w:rsidR="008A0F71" w:rsidRPr="004B599D" w:rsidRDefault="00270AB6" w:rsidP="00694E09">
            <w:pPr>
              <w:pStyle w:val="Heading5"/>
            </w:pPr>
            <w:bookmarkStart w:id="145" w:name="_Toc482526236"/>
            <w:bookmarkStart w:id="146" w:name="_Toc482534154"/>
            <w:bookmarkStart w:id="147" w:name="_Toc495164101"/>
            <w:bookmarkStart w:id="148" w:name="_Toc7514994"/>
            <w:bookmarkStart w:id="149" w:name="_Toc22463728"/>
            <w:r w:rsidRPr="004B599D">
              <w:t>§8</w:t>
            </w:r>
            <w:r w:rsidR="008A0F71" w:rsidRPr="004B599D">
              <w:t xml:space="preserve">:2 </w:t>
            </w:r>
            <w:bookmarkEnd w:id="145"/>
            <w:bookmarkEnd w:id="146"/>
            <w:bookmarkEnd w:id="147"/>
            <w:bookmarkEnd w:id="148"/>
            <w:bookmarkEnd w:id="149"/>
            <w:r w:rsidR="004E4F31">
              <w:t>Adoption</w:t>
            </w:r>
          </w:p>
        </w:tc>
        <w:tc>
          <w:tcPr>
            <w:tcW w:w="4950" w:type="dxa"/>
          </w:tcPr>
          <w:p w14:paraId="254FCB06" w14:textId="77777777" w:rsidR="008A0F71" w:rsidRPr="004B599D" w:rsidRDefault="008A0F71" w:rsidP="00694E09">
            <w:pPr>
              <w:pStyle w:val="Paragraf"/>
            </w:pPr>
          </w:p>
        </w:tc>
      </w:tr>
      <w:tr w:rsidR="008A0F71" w:rsidRPr="004B599D" w14:paraId="2FC36222" w14:textId="77777777" w:rsidTr="00761B39">
        <w:tc>
          <w:tcPr>
            <w:tcW w:w="4106" w:type="dxa"/>
          </w:tcPr>
          <w:p w14:paraId="214E68CB" w14:textId="77777777" w:rsidR="008A0F71" w:rsidRPr="004B599D" w:rsidRDefault="008A0F71" w:rsidP="00E9582D">
            <w:pPr>
              <w:pStyle w:val="Paragraf"/>
            </w:pPr>
          </w:p>
        </w:tc>
        <w:tc>
          <w:tcPr>
            <w:tcW w:w="4950" w:type="dxa"/>
          </w:tcPr>
          <w:p w14:paraId="5FA3F38D" w14:textId="0F7D2CD0" w:rsidR="008A0F71" w:rsidRPr="00BB6641" w:rsidRDefault="004E4F31" w:rsidP="00694E09">
            <w:pPr>
              <w:pStyle w:val="Paragraf"/>
              <w:rPr>
                <w:rFonts w:eastAsiaTheme="majorEastAsia"/>
              </w:rPr>
            </w:pPr>
            <w:r>
              <w:rPr>
                <w:rStyle w:val="ParagrafChar"/>
                <w:rFonts w:eastAsiaTheme="majorEastAsia"/>
              </w:rPr>
              <w:t xml:space="preserve">The Board </w:t>
            </w:r>
            <w:r w:rsidR="00BB6641">
              <w:rPr>
                <w:rStyle w:val="ParagrafChar"/>
                <w:rFonts w:eastAsiaTheme="majorEastAsia"/>
              </w:rPr>
              <w:t>adopts Guidelines.</w:t>
            </w:r>
          </w:p>
        </w:tc>
      </w:tr>
      <w:tr w:rsidR="008A0F71" w:rsidRPr="004B599D" w14:paraId="07601CC6" w14:textId="77777777" w:rsidTr="00761B39">
        <w:tc>
          <w:tcPr>
            <w:tcW w:w="4106" w:type="dxa"/>
          </w:tcPr>
          <w:p w14:paraId="75987A21" w14:textId="77777777" w:rsidR="008A0F71" w:rsidRPr="004B599D" w:rsidRDefault="008A0F71" w:rsidP="00694E09">
            <w:pPr>
              <w:pStyle w:val="Heading5"/>
            </w:pPr>
          </w:p>
        </w:tc>
        <w:tc>
          <w:tcPr>
            <w:tcW w:w="4950" w:type="dxa"/>
          </w:tcPr>
          <w:p w14:paraId="759244A3" w14:textId="77777777" w:rsidR="008A0F71" w:rsidRPr="004B599D" w:rsidRDefault="008A0F71" w:rsidP="00694E09">
            <w:pPr>
              <w:pStyle w:val="Paragraf"/>
            </w:pPr>
          </w:p>
        </w:tc>
      </w:tr>
      <w:tr w:rsidR="008A0F71" w:rsidRPr="004B599D" w14:paraId="46257802" w14:textId="77777777" w:rsidTr="00761B39">
        <w:trPr>
          <w:trHeight w:val="77"/>
        </w:trPr>
        <w:tc>
          <w:tcPr>
            <w:tcW w:w="4106" w:type="dxa"/>
          </w:tcPr>
          <w:p w14:paraId="0D3C9FA4" w14:textId="462B32D1" w:rsidR="008A0F71" w:rsidRPr="004B599D" w:rsidRDefault="00270AB6" w:rsidP="00694E09">
            <w:pPr>
              <w:pStyle w:val="Heading5"/>
            </w:pPr>
            <w:bookmarkStart w:id="150" w:name="_Toc482526237"/>
            <w:bookmarkStart w:id="151" w:name="_Toc482534155"/>
            <w:bookmarkStart w:id="152" w:name="_Toc495164102"/>
            <w:bookmarkStart w:id="153" w:name="_Toc7514995"/>
            <w:bookmarkStart w:id="154" w:name="_Toc22463729"/>
            <w:r w:rsidRPr="004B599D">
              <w:t>§8</w:t>
            </w:r>
            <w:r w:rsidR="008A0F71" w:rsidRPr="004B599D">
              <w:t xml:space="preserve">:3 </w:t>
            </w:r>
            <w:bookmarkEnd w:id="150"/>
            <w:bookmarkEnd w:id="151"/>
            <w:bookmarkEnd w:id="152"/>
            <w:bookmarkEnd w:id="153"/>
            <w:bookmarkEnd w:id="154"/>
            <w:r w:rsidR="003422DD">
              <w:t>Amendments</w:t>
            </w:r>
          </w:p>
        </w:tc>
        <w:tc>
          <w:tcPr>
            <w:tcW w:w="4950" w:type="dxa"/>
          </w:tcPr>
          <w:p w14:paraId="69C50388" w14:textId="77777777" w:rsidR="008A0F71" w:rsidRPr="004B599D" w:rsidRDefault="008A0F71" w:rsidP="00694E09">
            <w:pPr>
              <w:pStyle w:val="Paragraf"/>
            </w:pPr>
          </w:p>
        </w:tc>
      </w:tr>
      <w:tr w:rsidR="008A0F71" w:rsidRPr="00681B7F" w14:paraId="1CBDCED2" w14:textId="77777777" w:rsidTr="00761B39">
        <w:tc>
          <w:tcPr>
            <w:tcW w:w="4106" w:type="dxa"/>
          </w:tcPr>
          <w:p w14:paraId="2679CB61" w14:textId="77777777" w:rsidR="008A0F71" w:rsidRPr="004B599D" w:rsidRDefault="008A0F71" w:rsidP="00E9582D">
            <w:pPr>
              <w:pStyle w:val="Paragraf"/>
            </w:pPr>
          </w:p>
        </w:tc>
        <w:tc>
          <w:tcPr>
            <w:tcW w:w="4950" w:type="dxa"/>
          </w:tcPr>
          <w:p w14:paraId="17E08E3F" w14:textId="3B8B7E2B" w:rsidR="008A0F71" w:rsidRPr="00CC6671" w:rsidRDefault="003422DD" w:rsidP="00694E09">
            <w:pPr>
              <w:pStyle w:val="Paragraf"/>
              <w:rPr>
                <w:lang w:val="en-GB"/>
              </w:rPr>
            </w:pPr>
            <w:r w:rsidRPr="00CC6671">
              <w:rPr>
                <w:lang w:val="en-GB"/>
              </w:rPr>
              <w:t xml:space="preserve">The Board </w:t>
            </w:r>
            <w:r w:rsidR="00CC6671" w:rsidRPr="00CC6671">
              <w:rPr>
                <w:lang w:val="en-GB"/>
              </w:rPr>
              <w:t>makes decisions on a</w:t>
            </w:r>
            <w:r w:rsidR="00CC6671">
              <w:rPr>
                <w:lang w:val="en-GB"/>
              </w:rPr>
              <w:t>mending the Guidelines.</w:t>
            </w:r>
          </w:p>
        </w:tc>
      </w:tr>
      <w:tr w:rsidR="00E9582D" w:rsidRPr="00681B7F" w14:paraId="20D13EA7" w14:textId="77777777" w:rsidTr="00761B39">
        <w:tc>
          <w:tcPr>
            <w:tcW w:w="4106" w:type="dxa"/>
          </w:tcPr>
          <w:p w14:paraId="24897B0F" w14:textId="77777777" w:rsidR="00E9582D" w:rsidRPr="00026508" w:rsidRDefault="00E9582D" w:rsidP="00C44B09">
            <w:pPr>
              <w:pStyle w:val="Heading5"/>
              <w:rPr>
                <w:lang w:val="en-GB"/>
              </w:rPr>
            </w:pPr>
          </w:p>
        </w:tc>
        <w:tc>
          <w:tcPr>
            <w:tcW w:w="4950" w:type="dxa"/>
          </w:tcPr>
          <w:p w14:paraId="4942C01F" w14:textId="77777777" w:rsidR="00E9582D" w:rsidRPr="00026508" w:rsidRDefault="00E9582D" w:rsidP="00694E09">
            <w:pPr>
              <w:pStyle w:val="Paragraf"/>
              <w:rPr>
                <w:lang w:val="en-GB"/>
              </w:rPr>
            </w:pPr>
          </w:p>
        </w:tc>
      </w:tr>
      <w:tr w:rsidR="00E9582D" w:rsidRPr="004B599D" w14:paraId="1FE1A023" w14:textId="77777777" w:rsidTr="00761B39">
        <w:tc>
          <w:tcPr>
            <w:tcW w:w="4106" w:type="dxa"/>
          </w:tcPr>
          <w:p w14:paraId="5ADA4A5C" w14:textId="51BF84D8" w:rsidR="00E9582D" w:rsidRPr="004B599D" w:rsidRDefault="00270AB6" w:rsidP="00E9582D">
            <w:pPr>
              <w:pStyle w:val="Heading5"/>
            </w:pPr>
            <w:bookmarkStart w:id="155" w:name="_Toc482526238"/>
            <w:bookmarkStart w:id="156" w:name="_Toc482534156"/>
            <w:bookmarkStart w:id="157" w:name="_Toc495164103"/>
            <w:bookmarkStart w:id="158" w:name="_Toc7514996"/>
            <w:bookmarkStart w:id="159" w:name="_Toc22463730"/>
            <w:r w:rsidRPr="004B599D">
              <w:t>§8</w:t>
            </w:r>
            <w:r w:rsidR="00E9582D" w:rsidRPr="004B599D">
              <w:t xml:space="preserve">:4 </w:t>
            </w:r>
            <w:bookmarkEnd w:id="155"/>
            <w:bookmarkEnd w:id="156"/>
            <w:bookmarkEnd w:id="157"/>
            <w:bookmarkEnd w:id="158"/>
            <w:bookmarkEnd w:id="159"/>
            <w:r w:rsidR="00843195">
              <w:t>Administration</w:t>
            </w:r>
          </w:p>
        </w:tc>
        <w:tc>
          <w:tcPr>
            <w:tcW w:w="4950" w:type="dxa"/>
          </w:tcPr>
          <w:p w14:paraId="03639F44" w14:textId="77777777" w:rsidR="00E9582D" w:rsidRPr="004B599D" w:rsidRDefault="00E9582D" w:rsidP="00694E09">
            <w:pPr>
              <w:pStyle w:val="Paragraf"/>
            </w:pPr>
          </w:p>
        </w:tc>
      </w:tr>
      <w:tr w:rsidR="008A0F71" w:rsidRPr="00681B7F" w14:paraId="1A830EC6" w14:textId="77777777" w:rsidTr="00761B39">
        <w:tc>
          <w:tcPr>
            <w:tcW w:w="4106" w:type="dxa"/>
          </w:tcPr>
          <w:p w14:paraId="38B41027" w14:textId="77777777" w:rsidR="008A0F71" w:rsidRPr="004B599D" w:rsidRDefault="008A0F71" w:rsidP="00694E09">
            <w:pPr>
              <w:pStyle w:val="Heading5"/>
              <w:rPr>
                <w:sz w:val="20"/>
              </w:rPr>
            </w:pPr>
          </w:p>
        </w:tc>
        <w:tc>
          <w:tcPr>
            <w:tcW w:w="4950" w:type="dxa"/>
          </w:tcPr>
          <w:p w14:paraId="6EDC750B" w14:textId="695BED91" w:rsidR="008A0F71" w:rsidRPr="004D19D5" w:rsidRDefault="00843195" w:rsidP="00694E09">
            <w:pPr>
              <w:pStyle w:val="Paragraf"/>
              <w:rPr>
                <w:lang w:val="en-GB"/>
              </w:rPr>
            </w:pPr>
            <w:r w:rsidRPr="00843195">
              <w:rPr>
                <w:lang w:val="en-GB"/>
              </w:rPr>
              <w:t xml:space="preserve">The Secretary is responsible </w:t>
            </w:r>
            <w:r w:rsidR="006B2EF7">
              <w:rPr>
                <w:lang w:val="en-GB"/>
              </w:rPr>
              <w:t xml:space="preserve">for </w:t>
            </w:r>
            <w:r w:rsidR="00127F6D">
              <w:rPr>
                <w:lang w:val="en-GB"/>
              </w:rPr>
              <w:t xml:space="preserve">the availability of updated versions of the Guidelines as well as </w:t>
            </w:r>
            <w:r w:rsidR="001E7ED2">
              <w:rPr>
                <w:lang w:val="en-GB"/>
              </w:rPr>
              <w:t xml:space="preserve">insert </w:t>
            </w:r>
            <w:r w:rsidR="00594501">
              <w:rPr>
                <w:lang w:val="en-GB"/>
              </w:rPr>
              <w:t xml:space="preserve">them into the Board </w:t>
            </w:r>
            <w:r w:rsidR="004D19D5">
              <w:rPr>
                <w:lang w:val="en-GB"/>
              </w:rPr>
              <w:t>Testament.</w:t>
            </w:r>
          </w:p>
        </w:tc>
      </w:tr>
    </w:tbl>
    <w:p w14:paraId="6B86EB5A" w14:textId="2AD5F1D6" w:rsidR="008A0F71" w:rsidRPr="00026508" w:rsidRDefault="008A0F71" w:rsidP="003C6690">
      <w:pPr>
        <w:rPr>
          <w:lang w:val="en-GB"/>
        </w:rPr>
      </w:pPr>
    </w:p>
    <w:p w14:paraId="6CAB57E9" w14:textId="38405214" w:rsidR="008A0F71" w:rsidRPr="00026508" w:rsidRDefault="008A0F71">
      <w:pPr>
        <w:rPr>
          <w:lang w:val="en-GB"/>
        </w:rPr>
      </w:pPr>
    </w:p>
    <w:p w14:paraId="623EA0F7" w14:textId="77777777" w:rsidR="00E5621C" w:rsidRPr="00026508" w:rsidRDefault="00E5621C">
      <w:pPr>
        <w:rPr>
          <w:rFonts w:eastAsiaTheme="majorEastAsia" w:cstheme="majorBidi"/>
          <w:b/>
          <w:color w:val="000000" w:themeColor="text1"/>
          <w:sz w:val="40"/>
          <w:szCs w:val="32"/>
          <w:lang w:val="en-GB"/>
        </w:rPr>
      </w:pPr>
      <w:r w:rsidRPr="00026508">
        <w:rPr>
          <w:lang w:val="en-GB"/>
        </w:rPr>
        <w:br w:type="page"/>
      </w:r>
    </w:p>
    <w:p w14:paraId="6C457134" w14:textId="5350C802" w:rsidR="008A0F71" w:rsidRPr="004B599D" w:rsidRDefault="00FC148A" w:rsidP="008A0F71">
      <w:pPr>
        <w:pStyle w:val="Heading1"/>
        <w:jc w:val="center"/>
      </w:pPr>
      <w:bookmarkStart w:id="160" w:name="_Toc22463731"/>
      <w:r>
        <w:lastRenderedPageBreak/>
        <w:t>Chapter</w:t>
      </w:r>
      <w:r w:rsidR="008A0F71" w:rsidRPr="004B599D">
        <w:t xml:space="preserve"> </w:t>
      </w:r>
      <w:r w:rsidR="00270AB6" w:rsidRPr="004B599D">
        <w:t>9</w:t>
      </w:r>
      <w:bookmarkEnd w:id="160"/>
    </w:p>
    <w:p w14:paraId="3F14CEA7" w14:textId="1DA7589B" w:rsidR="008A0F71" w:rsidRPr="004B599D" w:rsidRDefault="008A0F71" w:rsidP="008A0F71">
      <w:pPr>
        <w:pStyle w:val="Heading2"/>
      </w:pPr>
      <w:bookmarkStart w:id="161" w:name="_Toc482526240"/>
      <w:bookmarkStart w:id="162" w:name="_Toc482534158"/>
      <w:bookmarkStart w:id="163" w:name="_Toc495164105"/>
      <w:bookmarkStart w:id="164" w:name="_Toc7514998"/>
      <w:bookmarkStart w:id="165" w:name="_Toc22463732"/>
      <w:r w:rsidRPr="004B599D">
        <w:t>E</w:t>
      </w:r>
      <w:bookmarkEnd w:id="161"/>
      <w:bookmarkEnd w:id="162"/>
      <w:bookmarkEnd w:id="163"/>
      <w:bookmarkEnd w:id="164"/>
      <w:bookmarkEnd w:id="165"/>
      <w:r w:rsidR="00415B56">
        <w:t>conomy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7"/>
        <w:gridCol w:w="1989"/>
        <w:gridCol w:w="2960"/>
      </w:tblGrid>
      <w:tr w:rsidR="008A0F71" w:rsidRPr="004B599D" w14:paraId="64E72469" w14:textId="77777777" w:rsidTr="00761B39">
        <w:tc>
          <w:tcPr>
            <w:tcW w:w="4107" w:type="dxa"/>
          </w:tcPr>
          <w:p w14:paraId="1C48B2C3" w14:textId="77777777" w:rsidR="008A0F71" w:rsidRPr="004B599D" w:rsidRDefault="008A0F71" w:rsidP="00E53C6F">
            <w:pPr>
              <w:pStyle w:val="Paragraf"/>
            </w:pPr>
          </w:p>
        </w:tc>
        <w:tc>
          <w:tcPr>
            <w:tcW w:w="4949" w:type="dxa"/>
            <w:gridSpan w:val="2"/>
          </w:tcPr>
          <w:p w14:paraId="2BFEB15E" w14:textId="77777777" w:rsidR="008A0F71" w:rsidRPr="004B599D" w:rsidRDefault="008A0F71" w:rsidP="00694E09">
            <w:pPr>
              <w:pStyle w:val="Paragraf"/>
            </w:pPr>
          </w:p>
        </w:tc>
      </w:tr>
      <w:tr w:rsidR="00E5621C" w:rsidRPr="00681B7F" w14:paraId="5D175208" w14:textId="2994E3CD" w:rsidTr="00DF3FE1">
        <w:trPr>
          <w:trHeight w:val="77"/>
        </w:trPr>
        <w:tc>
          <w:tcPr>
            <w:tcW w:w="6096" w:type="dxa"/>
            <w:gridSpan w:val="2"/>
          </w:tcPr>
          <w:p w14:paraId="6EF58C61" w14:textId="402BD598" w:rsidR="00E5621C" w:rsidRPr="00AE1BEB" w:rsidRDefault="00270AB6" w:rsidP="00AE1BEB">
            <w:pPr>
              <w:pStyle w:val="Heading5"/>
              <w:rPr>
                <w:lang w:val="en-GB"/>
              </w:rPr>
            </w:pPr>
            <w:bookmarkStart w:id="166" w:name="_Toc482526241"/>
            <w:bookmarkStart w:id="167" w:name="_Toc482534159"/>
            <w:bookmarkStart w:id="168" w:name="_Toc495164106"/>
            <w:bookmarkStart w:id="169" w:name="_Toc7514999"/>
            <w:bookmarkStart w:id="170" w:name="_Toc22463733"/>
            <w:r w:rsidRPr="00AE1BEB">
              <w:rPr>
                <w:lang w:val="en-GB"/>
              </w:rPr>
              <w:t>§9</w:t>
            </w:r>
            <w:r w:rsidR="00E5621C" w:rsidRPr="00AE1BEB">
              <w:rPr>
                <w:lang w:val="en-GB"/>
              </w:rPr>
              <w:t xml:space="preserve">:1 </w:t>
            </w:r>
            <w:r w:rsidR="00AE1BEB" w:rsidRPr="00AE1BEB">
              <w:rPr>
                <w:lang w:val="en-GB"/>
              </w:rPr>
              <w:t xml:space="preserve">The </w:t>
            </w:r>
            <w:r w:rsidR="00F72B19">
              <w:rPr>
                <w:lang w:val="en-GB"/>
              </w:rPr>
              <w:t>Fin</w:t>
            </w:r>
            <w:r w:rsidR="001611C9">
              <w:rPr>
                <w:lang w:val="en-GB"/>
              </w:rPr>
              <w:t>ance Manager</w:t>
            </w:r>
            <w:r w:rsidR="00AE1BEB" w:rsidRPr="00AE1BEB">
              <w:rPr>
                <w:lang w:val="en-GB"/>
              </w:rPr>
              <w:t xml:space="preserve"> in the</w:t>
            </w:r>
            <w:r w:rsidR="00AE1BEB">
              <w:rPr>
                <w:lang w:val="en-GB"/>
              </w:rPr>
              <w:t xml:space="preserve"> </w:t>
            </w:r>
            <w:r w:rsidR="00DF3FE1">
              <w:rPr>
                <w:lang w:val="en-GB"/>
              </w:rPr>
              <w:t>Committees</w:t>
            </w:r>
            <w:bookmarkEnd w:id="166"/>
            <w:bookmarkEnd w:id="167"/>
            <w:bookmarkEnd w:id="168"/>
            <w:bookmarkEnd w:id="169"/>
            <w:bookmarkEnd w:id="170"/>
          </w:p>
        </w:tc>
        <w:tc>
          <w:tcPr>
            <w:tcW w:w="2960" w:type="dxa"/>
          </w:tcPr>
          <w:p w14:paraId="4FF3ECEA" w14:textId="77777777" w:rsidR="00E5621C" w:rsidRPr="00AE1BEB" w:rsidRDefault="00E5621C" w:rsidP="00E5621C">
            <w:pPr>
              <w:pStyle w:val="Heading5"/>
              <w:rPr>
                <w:lang w:val="en-GB"/>
              </w:rPr>
            </w:pPr>
          </w:p>
        </w:tc>
      </w:tr>
      <w:tr w:rsidR="008A0F71" w:rsidRPr="00681B7F" w14:paraId="00D05A4B" w14:textId="77777777" w:rsidTr="00761B39">
        <w:trPr>
          <w:trHeight w:val="250"/>
        </w:trPr>
        <w:tc>
          <w:tcPr>
            <w:tcW w:w="4107" w:type="dxa"/>
          </w:tcPr>
          <w:p w14:paraId="62B2F337" w14:textId="77777777" w:rsidR="008A0F71" w:rsidRPr="00AE1BEB" w:rsidRDefault="008A0F71" w:rsidP="00694E09">
            <w:pPr>
              <w:rPr>
                <w:lang w:val="en-GB"/>
              </w:rPr>
            </w:pPr>
          </w:p>
        </w:tc>
        <w:tc>
          <w:tcPr>
            <w:tcW w:w="4949" w:type="dxa"/>
            <w:gridSpan w:val="2"/>
          </w:tcPr>
          <w:p w14:paraId="62629C22" w14:textId="041802DA" w:rsidR="00DF3FE1" w:rsidRPr="00E653B5" w:rsidRDefault="00DF3FE1" w:rsidP="001B4F60">
            <w:pPr>
              <w:pStyle w:val="Paragraf"/>
              <w:rPr>
                <w:rStyle w:val="ParagrafChar"/>
                <w:lang w:val="en-GB"/>
              </w:rPr>
            </w:pPr>
            <w:r w:rsidRPr="003B407A">
              <w:rPr>
                <w:rStyle w:val="ParagrafChar"/>
                <w:lang w:val="en-GB"/>
              </w:rPr>
              <w:t xml:space="preserve">The respective </w:t>
            </w:r>
            <w:r w:rsidR="003B407A" w:rsidRPr="003B407A">
              <w:rPr>
                <w:rStyle w:val="ParagrafChar"/>
                <w:lang w:val="en-GB"/>
              </w:rPr>
              <w:t>Heads of t</w:t>
            </w:r>
            <w:r w:rsidR="003B407A">
              <w:rPr>
                <w:rStyle w:val="ParagrafChar"/>
                <w:lang w:val="en-GB"/>
              </w:rPr>
              <w:t xml:space="preserve">he Committees </w:t>
            </w:r>
            <w:r w:rsidR="00D44644">
              <w:rPr>
                <w:rStyle w:val="ParagrafChar"/>
                <w:lang w:val="en-GB"/>
              </w:rPr>
              <w:t xml:space="preserve">shall keep track of </w:t>
            </w:r>
            <w:r w:rsidR="006A07F9">
              <w:rPr>
                <w:rStyle w:val="ParagrafChar"/>
                <w:lang w:val="en-GB"/>
              </w:rPr>
              <w:t xml:space="preserve">the budget of the committee. </w:t>
            </w:r>
            <w:r w:rsidR="00876A9E" w:rsidRPr="00E653B5">
              <w:rPr>
                <w:rStyle w:val="ParagrafChar"/>
                <w:lang w:val="en-GB"/>
              </w:rPr>
              <w:t xml:space="preserve">They are further </w:t>
            </w:r>
            <w:r w:rsidR="006B03F6" w:rsidRPr="00E653B5">
              <w:rPr>
                <w:rStyle w:val="ParagrafChar"/>
                <w:lang w:val="en-GB"/>
              </w:rPr>
              <w:t xml:space="preserve">responsible </w:t>
            </w:r>
            <w:r w:rsidR="00E653B5" w:rsidRPr="00E653B5">
              <w:rPr>
                <w:rStyle w:val="ParagrafChar"/>
                <w:lang w:val="en-GB"/>
              </w:rPr>
              <w:t xml:space="preserve">for leaving information about </w:t>
            </w:r>
            <w:proofErr w:type="spellStart"/>
            <w:r w:rsidR="002D7B56">
              <w:rPr>
                <w:rStyle w:val="ParagrafChar"/>
                <w:lang w:val="en-GB"/>
              </w:rPr>
              <w:t>spendings</w:t>
            </w:r>
            <w:proofErr w:type="spellEnd"/>
            <w:r w:rsidR="002D7B56">
              <w:rPr>
                <w:rStyle w:val="ParagrafChar"/>
                <w:lang w:val="en-GB"/>
              </w:rPr>
              <w:t xml:space="preserve"> and </w:t>
            </w:r>
            <w:r w:rsidR="00E653B5" w:rsidRPr="00E653B5">
              <w:rPr>
                <w:rStyle w:val="ParagrafChar"/>
                <w:lang w:val="en-GB"/>
              </w:rPr>
              <w:t>earnings a</w:t>
            </w:r>
            <w:r w:rsidR="002D7B56">
              <w:rPr>
                <w:rStyle w:val="ParagrafChar"/>
                <w:lang w:val="en-GB"/>
              </w:rPr>
              <w:t>s well as receipts to the Treasurer.</w:t>
            </w:r>
          </w:p>
          <w:p w14:paraId="7B433ADD" w14:textId="4D916DCD" w:rsidR="001B4F60" w:rsidRPr="00026508" w:rsidRDefault="001B4F60" w:rsidP="001B4F60">
            <w:pPr>
              <w:pStyle w:val="Paragraf"/>
              <w:rPr>
                <w:rStyle w:val="ParagrafChar"/>
                <w:lang w:val="en-GB"/>
              </w:rPr>
            </w:pPr>
          </w:p>
          <w:p w14:paraId="06297DEB" w14:textId="7F329BA4" w:rsidR="008A0F71" w:rsidRPr="00D218EE" w:rsidRDefault="002D7B56" w:rsidP="001B4F60">
            <w:pPr>
              <w:pStyle w:val="Paragraf"/>
              <w:rPr>
                <w:lang w:val="en-GB"/>
              </w:rPr>
            </w:pPr>
            <w:r w:rsidRPr="00AC4F19">
              <w:rPr>
                <w:rStyle w:val="ParagrafChar"/>
                <w:lang w:val="en-GB"/>
              </w:rPr>
              <w:t xml:space="preserve">The </w:t>
            </w:r>
            <w:r w:rsidR="001611C9">
              <w:rPr>
                <w:rStyle w:val="ParagrafChar"/>
                <w:lang w:val="en-GB"/>
              </w:rPr>
              <w:t xml:space="preserve">Finance Manager </w:t>
            </w:r>
            <w:r w:rsidRPr="00AC4F19">
              <w:rPr>
                <w:rStyle w:val="ParagrafChar"/>
                <w:lang w:val="en-GB"/>
              </w:rPr>
              <w:t>is</w:t>
            </w:r>
            <w:r w:rsidR="00AC4F19" w:rsidRPr="00AC4F19">
              <w:rPr>
                <w:rStyle w:val="ParagrafChar"/>
                <w:lang w:val="en-GB"/>
              </w:rPr>
              <w:t xml:space="preserve"> a</w:t>
            </w:r>
            <w:r w:rsidR="00AC4F19">
              <w:rPr>
                <w:rStyle w:val="ParagrafChar"/>
                <w:lang w:val="en-GB"/>
              </w:rPr>
              <w:t xml:space="preserve">lso responsible for the </w:t>
            </w:r>
            <w:r w:rsidR="00D218EE">
              <w:rPr>
                <w:rStyle w:val="ParagrafChar"/>
                <w:lang w:val="en-GB"/>
              </w:rPr>
              <w:t xml:space="preserve">committee’s </w:t>
            </w:r>
            <w:r w:rsidR="00AC4F19">
              <w:rPr>
                <w:rStyle w:val="ParagrafChar"/>
                <w:lang w:val="en-GB"/>
              </w:rPr>
              <w:t>eventual cash register</w:t>
            </w:r>
            <w:r w:rsidR="00D218EE">
              <w:rPr>
                <w:rStyle w:val="ParagrafChar"/>
                <w:lang w:val="en-GB"/>
              </w:rPr>
              <w:t>.</w:t>
            </w:r>
          </w:p>
        </w:tc>
      </w:tr>
      <w:tr w:rsidR="008A0F71" w:rsidRPr="00681B7F" w14:paraId="7F3E63BD" w14:textId="77777777" w:rsidTr="00761B39">
        <w:trPr>
          <w:trHeight w:val="310"/>
        </w:trPr>
        <w:tc>
          <w:tcPr>
            <w:tcW w:w="4107" w:type="dxa"/>
          </w:tcPr>
          <w:p w14:paraId="5424B262" w14:textId="77777777" w:rsidR="008A0F71" w:rsidRPr="00026508" w:rsidRDefault="008A0F71" w:rsidP="00694E09">
            <w:pPr>
              <w:pStyle w:val="Heading5"/>
              <w:rPr>
                <w:lang w:val="en-GB"/>
              </w:rPr>
            </w:pPr>
          </w:p>
        </w:tc>
        <w:tc>
          <w:tcPr>
            <w:tcW w:w="4949" w:type="dxa"/>
            <w:gridSpan w:val="2"/>
          </w:tcPr>
          <w:p w14:paraId="1EDC29DA" w14:textId="77777777" w:rsidR="008A0F71" w:rsidRPr="00026508" w:rsidRDefault="008A0F71" w:rsidP="00694E09">
            <w:pPr>
              <w:pStyle w:val="Paragraf"/>
              <w:rPr>
                <w:lang w:val="en-GB"/>
              </w:rPr>
            </w:pPr>
          </w:p>
        </w:tc>
      </w:tr>
      <w:tr w:rsidR="008A0F71" w:rsidRPr="004B599D" w14:paraId="51A2C47C" w14:textId="77777777" w:rsidTr="00761B39">
        <w:trPr>
          <w:trHeight w:val="77"/>
        </w:trPr>
        <w:tc>
          <w:tcPr>
            <w:tcW w:w="4107" w:type="dxa"/>
          </w:tcPr>
          <w:p w14:paraId="178537CF" w14:textId="21B6E386" w:rsidR="008A0F71" w:rsidRPr="004B599D" w:rsidRDefault="00270AB6" w:rsidP="00694E09">
            <w:pPr>
              <w:pStyle w:val="Heading5"/>
            </w:pPr>
            <w:bookmarkStart w:id="171" w:name="_Toc482526242"/>
            <w:bookmarkStart w:id="172" w:name="_Toc482534160"/>
            <w:bookmarkStart w:id="173" w:name="_Toc495164107"/>
            <w:bookmarkStart w:id="174" w:name="_Toc7515000"/>
            <w:bookmarkStart w:id="175" w:name="_Toc22463734"/>
            <w:r w:rsidRPr="004B599D">
              <w:t>§9</w:t>
            </w:r>
            <w:r w:rsidR="008A0F71" w:rsidRPr="004B599D">
              <w:t xml:space="preserve">:2 </w:t>
            </w:r>
            <w:bookmarkEnd w:id="171"/>
            <w:bookmarkEnd w:id="172"/>
            <w:bookmarkEnd w:id="173"/>
            <w:bookmarkEnd w:id="174"/>
            <w:bookmarkEnd w:id="175"/>
            <w:r w:rsidR="006C1E57">
              <w:t xml:space="preserve">Attestation </w:t>
            </w:r>
            <w:r w:rsidR="00301189">
              <w:t>L</w:t>
            </w:r>
            <w:r w:rsidR="006C1E57">
              <w:t>imit</w:t>
            </w:r>
          </w:p>
        </w:tc>
        <w:tc>
          <w:tcPr>
            <w:tcW w:w="4949" w:type="dxa"/>
            <w:gridSpan w:val="2"/>
          </w:tcPr>
          <w:p w14:paraId="6CBAB446" w14:textId="77777777" w:rsidR="008A0F71" w:rsidRPr="004B599D" w:rsidRDefault="008A0F71" w:rsidP="00694E09">
            <w:pPr>
              <w:pStyle w:val="Paragraf"/>
            </w:pPr>
          </w:p>
        </w:tc>
      </w:tr>
      <w:tr w:rsidR="008A0F71" w:rsidRPr="004B599D" w14:paraId="0789F99B" w14:textId="77777777" w:rsidTr="00761B39">
        <w:tc>
          <w:tcPr>
            <w:tcW w:w="4107" w:type="dxa"/>
          </w:tcPr>
          <w:p w14:paraId="6C58A7FB" w14:textId="77777777" w:rsidR="008A0F71" w:rsidRPr="004B599D" w:rsidRDefault="008A0F71" w:rsidP="00694E09">
            <w:pPr>
              <w:pStyle w:val="Heading5"/>
            </w:pPr>
          </w:p>
        </w:tc>
        <w:tc>
          <w:tcPr>
            <w:tcW w:w="4949" w:type="dxa"/>
            <w:gridSpan w:val="2"/>
          </w:tcPr>
          <w:p w14:paraId="5E15DB46" w14:textId="45DA9FC1" w:rsidR="008A0F71" w:rsidRPr="00ED2320" w:rsidRDefault="006C1E57" w:rsidP="00551E4B">
            <w:pPr>
              <w:pStyle w:val="Paragraf"/>
              <w:rPr>
                <w:rFonts w:eastAsiaTheme="majorEastAsia"/>
              </w:rPr>
            </w:pPr>
            <w:r w:rsidRPr="00301189">
              <w:rPr>
                <w:rStyle w:val="ParagrafChar"/>
                <w:rFonts w:eastAsiaTheme="majorEastAsia"/>
                <w:lang w:val="en-GB"/>
              </w:rPr>
              <w:t xml:space="preserve">The respective Head of </w:t>
            </w:r>
            <w:r w:rsidR="00301189" w:rsidRPr="00301189">
              <w:rPr>
                <w:rStyle w:val="ParagrafChar"/>
                <w:rFonts w:eastAsiaTheme="majorEastAsia"/>
                <w:lang w:val="en-GB"/>
              </w:rPr>
              <w:t>Commit</w:t>
            </w:r>
            <w:r w:rsidR="00301189">
              <w:rPr>
                <w:rStyle w:val="ParagrafChar"/>
                <w:rFonts w:eastAsiaTheme="majorEastAsia"/>
                <w:lang w:val="en-GB"/>
              </w:rPr>
              <w:t>tee has the attestation limit</w:t>
            </w:r>
            <w:r w:rsidR="00D37B98">
              <w:rPr>
                <w:rStyle w:val="ParagrafChar"/>
                <w:rFonts w:eastAsiaTheme="majorEastAsia"/>
                <w:lang w:val="en-GB"/>
              </w:rPr>
              <w:t xml:space="preserve"> </w:t>
            </w:r>
            <w:r w:rsidR="005873EE">
              <w:rPr>
                <w:rStyle w:val="ParagrafChar"/>
                <w:rFonts w:eastAsiaTheme="majorEastAsia"/>
                <w:lang w:val="en-GB"/>
              </w:rPr>
              <w:t>of the committee.</w:t>
            </w:r>
            <w:r w:rsidR="00891FFB">
              <w:rPr>
                <w:rStyle w:val="ParagrafChar"/>
                <w:rFonts w:eastAsiaTheme="majorEastAsia"/>
                <w:lang w:val="en-GB"/>
              </w:rPr>
              <w:t xml:space="preserve"> </w:t>
            </w:r>
            <w:r w:rsidR="00891FFB" w:rsidRPr="00CB5F78">
              <w:rPr>
                <w:rStyle w:val="ParagrafChar"/>
                <w:rFonts w:eastAsiaTheme="majorEastAsia"/>
                <w:lang w:val="en-GB"/>
              </w:rPr>
              <w:t xml:space="preserve">If there is a need </w:t>
            </w:r>
            <w:r w:rsidR="00CB5F78" w:rsidRPr="00CB5F78">
              <w:rPr>
                <w:rStyle w:val="ParagrafChar"/>
                <w:rFonts w:eastAsiaTheme="majorEastAsia"/>
                <w:lang w:val="en-GB"/>
              </w:rPr>
              <w:t xml:space="preserve">to give more volunteers in the committee </w:t>
            </w:r>
            <w:r w:rsidR="00CB5F78">
              <w:rPr>
                <w:rStyle w:val="ParagrafChar"/>
                <w:rFonts w:eastAsiaTheme="majorEastAsia"/>
                <w:lang w:val="en-GB"/>
              </w:rPr>
              <w:t xml:space="preserve">an </w:t>
            </w:r>
            <w:r w:rsidR="00CB5F78" w:rsidRPr="00CB5F78">
              <w:rPr>
                <w:rStyle w:val="ParagrafChar"/>
                <w:rFonts w:eastAsiaTheme="majorEastAsia"/>
                <w:lang w:val="en-GB"/>
              </w:rPr>
              <w:t>atte</w:t>
            </w:r>
            <w:r w:rsidR="00CB5F78">
              <w:rPr>
                <w:rStyle w:val="ParagrafChar"/>
                <w:rFonts w:eastAsiaTheme="majorEastAsia"/>
                <w:lang w:val="en-GB"/>
              </w:rPr>
              <w:t>station limit</w:t>
            </w:r>
            <w:r w:rsidR="00E077AD">
              <w:rPr>
                <w:rStyle w:val="ParagrafChar"/>
                <w:rFonts w:eastAsiaTheme="majorEastAsia"/>
                <w:lang w:val="en-GB"/>
              </w:rPr>
              <w:t xml:space="preserve">, the Board will </w:t>
            </w:r>
            <w:r w:rsidR="003152C5">
              <w:rPr>
                <w:rStyle w:val="ParagrafChar"/>
                <w:rFonts w:eastAsiaTheme="majorEastAsia"/>
                <w:lang w:val="en-GB"/>
              </w:rPr>
              <w:t>decide</w:t>
            </w:r>
            <w:r w:rsidR="00E077AD">
              <w:rPr>
                <w:rStyle w:val="ParagrafChar"/>
                <w:rFonts w:eastAsiaTheme="majorEastAsia"/>
                <w:lang w:val="en-GB"/>
              </w:rPr>
              <w:t xml:space="preserve"> about this</w:t>
            </w:r>
            <w:r w:rsidR="00AF3AFA">
              <w:rPr>
                <w:rStyle w:val="ParagrafChar"/>
                <w:rFonts w:eastAsiaTheme="majorEastAsia"/>
                <w:lang w:val="en-GB"/>
              </w:rPr>
              <w:t xml:space="preserve">. </w:t>
            </w:r>
            <w:r w:rsidR="003152C5">
              <w:rPr>
                <w:rStyle w:val="ParagrafChar"/>
                <w:rFonts w:eastAsiaTheme="majorEastAsia"/>
                <w:lang w:val="en-GB"/>
              </w:rPr>
              <w:t xml:space="preserve">If a committee does not have </w:t>
            </w:r>
            <w:r w:rsidR="007F09E5">
              <w:rPr>
                <w:rStyle w:val="ParagrafChar"/>
                <w:rFonts w:eastAsiaTheme="majorEastAsia"/>
                <w:lang w:val="en-GB"/>
              </w:rPr>
              <w:t xml:space="preserve">a Head of the Committee </w:t>
            </w:r>
            <w:r w:rsidR="00B5029E">
              <w:rPr>
                <w:rStyle w:val="ParagrafChar"/>
                <w:rFonts w:eastAsiaTheme="majorEastAsia"/>
                <w:lang w:val="en-GB"/>
              </w:rPr>
              <w:t xml:space="preserve">the attestation limit goes to the Head of Contacts in the </w:t>
            </w:r>
            <w:r w:rsidR="00D84AD3">
              <w:rPr>
                <w:rStyle w:val="ParagrafChar"/>
                <w:rFonts w:eastAsiaTheme="majorEastAsia"/>
                <w:lang w:val="en-GB"/>
              </w:rPr>
              <w:t xml:space="preserve">Board. </w:t>
            </w:r>
            <w:r w:rsidR="00D84AD3" w:rsidRPr="00D84AD3">
              <w:rPr>
                <w:rStyle w:val="ParagrafChar"/>
                <w:rFonts w:eastAsiaTheme="majorEastAsia"/>
                <w:lang w:val="en-GB"/>
              </w:rPr>
              <w:t>If the Head of Contacts is attesting for more t</w:t>
            </w:r>
            <w:r w:rsidR="00D84AD3">
              <w:rPr>
                <w:rStyle w:val="ParagrafChar"/>
                <w:rFonts w:eastAsiaTheme="majorEastAsia"/>
                <w:lang w:val="en-GB"/>
              </w:rPr>
              <w:t>han one committee</w:t>
            </w:r>
            <w:r w:rsidR="006A3EF9">
              <w:rPr>
                <w:rStyle w:val="ParagrafChar"/>
                <w:rFonts w:eastAsiaTheme="majorEastAsia"/>
                <w:lang w:val="en-GB"/>
              </w:rPr>
              <w:t xml:space="preserve">, the attestation limit </w:t>
            </w:r>
            <w:r w:rsidR="00B03E9F">
              <w:rPr>
                <w:rStyle w:val="ParagrafChar"/>
                <w:rFonts w:eastAsiaTheme="majorEastAsia"/>
                <w:lang w:val="en-GB"/>
              </w:rPr>
              <w:t xml:space="preserve">applies for each individual </w:t>
            </w:r>
            <w:r w:rsidR="005A495B">
              <w:rPr>
                <w:rStyle w:val="ParagrafChar"/>
                <w:rFonts w:eastAsiaTheme="majorEastAsia"/>
                <w:lang w:val="en-GB"/>
              </w:rPr>
              <w:t xml:space="preserve">committee. </w:t>
            </w:r>
            <w:r w:rsidR="005A495B" w:rsidRPr="005A495B">
              <w:rPr>
                <w:rStyle w:val="ParagrafChar"/>
                <w:rFonts w:eastAsiaTheme="majorEastAsia"/>
                <w:lang w:val="en-GB"/>
              </w:rPr>
              <w:t>It is the obligation of the Board to determine a</w:t>
            </w:r>
            <w:r w:rsidR="005A495B">
              <w:rPr>
                <w:rStyle w:val="ParagrafChar"/>
                <w:rFonts w:eastAsiaTheme="majorEastAsia"/>
                <w:lang w:val="en-GB"/>
              </w:rPr>
              <w:t xml:space="preserve"> suitable </w:t>
            </w:r>
            <w:r w:rsidR="00E0287E">
              <w:rPr>
                <w:rStyle w:val="ParagrafChar"/>
                <w:rFonts w:eastAsiaTheme="majorEastAsia"/>
                <w:lang w:val="en-GB"/>
              </w:rPr>
              <w:t xml:space="preserve">attestation </w:t>
            </w:r>
            <w:r w:rsidR="005A495B">
              <w:rPr>
                <w:rStyle w:val="ParagrafChar"/>
                <w:rFonts w:eastAsiaTheme="majorEastAsia"/>
                <w:lang w:val="en-GB"/>
              </w:rPr>
              <w:t>amount</w:t>
            </w:r>
            <w:r w:rsidR="00E0287E">
              <w:rPr>
                <w:rStyle w:val="ParagrafChar"/>
                <w:rFonts w:eastAsiaTheme="majorEastAsia"/>
                <w:lang w:val="en-GB"/>
              </w:rPr>
              <w:t xml:space="preserve">. </w:t>
            </w:r>
            <w:r w:rsidR="00E0287E" w:rsidRPr="00ED2320">
              <w:rPr>
                <w:rStyle w:val="ParagrafChar"/>
                <w:rFonts w:eastAsiaTheme="majorEastAsia"/>
              </w:rPr>
              <w:t>The authorised signator</w:t>
            </w:r>
            <w:r w:rsidR="00ED2320" w:rsidRPr="00ED2320">
              <w:rPr>
                <w:rStyle w:val="ParagrafChar"/>
                <w:rFonts w:eastAsiaTheme="majorEastAsia"/>
              </w:rPr>
              <w:t>ies a</w:t>
            </w:r>
            <w:r w:rsidR="00ED2320">
              <w:rPr>
                <w:rStyle w:val="ParagrafChar"/>
                <w:rFonts w:eastAsiaTheme="majorEastAsia"/>
              </w:rPr>
              <w:t>ttest for the Board.</w:t>
            </w:r>
          </w:p>
        </w:tc>
      </w:tr>
      <w:tr w:rsidR="008A0F71" w:rsidRPr="004B599D" w14:paraId="118C7744" w14:textId="77777777" w:rsidTr="00761B39">
        <w:tc>
          <w:tcPr>
            <w:tcW w:w="4107" w:type="dxa"/>
          </w:tcPr>
          <w:p w14:paraId="5339555F" w14:textId="77777777" w:rsidR="008A0F71" w:rsidRPr="004B599D" w:rsidRDefault="008A0F71" w:rsidP="00694E09">
            <w:pPr>
              <w:pStyle w:val="Heading5"/>
            </w:pPr>
          </w:p>
        </w:tc>
        <w:tc>
          <w:tcPr>
            <w:tcW w:w="4949" w:type="dxa"/>
            <w:gridSpan w:val="2"/>
          </w:tcPr>
          <w:p w14:paraId="598D01D7" w14:textId="77777777" w:rsidR="008A0F71" w:rsidRPr="004B599D" w:rsidRDefault="008A0F71" w:rsidP="00694E09">
            <w:pPr>
              <w:pStyle w:val="Paragraf"/>
            </w:pPr>
          </w:p>
        </w:tc>
      </w:tr>
      <w:tr w:rsidR="008A0F71" w:rsidRPr="004B599D" w14:paraId="1C253CD6" w14:textId="77777777" w:rsidTr="00761B39">
        <w:trPr>
          <w:trHeight w:val="77"/>
        </w:trPr>
        <w:tc>
          <w:tcPr>
            <w:tcW w:w="4107" w:type="dxa"/>
          </w:tcPr>
          <w:p w14:paraId="54C81D3B" w14:textId="4F074B91" w:rsidR="008A0F71" w:rsidRPr="004B599D" w:rsidRDefault="00270AB6" w:rsidP="00694E09">
            <w:pPr>
              <w:pStyle w:val="Heading5"/>
            </w:pPr>
            <w:bookmarkStart w:id="176" w:name="_Toc482526243"/>
            <w:bookmarkStart w:id="177" w:name="_Toc482534161"/>
            <w:bookmarkStart w:id="178" w:name="_Toc495164108"/>
            <w:bookmarkStart w:id="179" w:name="_Toc7515001"/>
            <w:bookmarkStart w:id="180" w:name="_Toc22463735"/>
            <w:r w:rsidRPr="004B599D">
              <w:t>§9</w:t>
            </w:r>
            <w:r w:rsidR="008A0F71" w:rsidRPr="004B599D">
              <w:t xml:space="preserve">:3 </w:t>
            </w:r>
            <w:bookmarkEnd w:id="176"/>
            <w:bookmarkEnd w:id="177"/>
            <w:bookmarkEnd w:id="178"/>
            <w:bookmarkEnd w:id="179"/>
            <w:bookmarkEnd w:id="180"/>
            <w:r w:rsidR="00FF7B03">
              <w:t>Credit</w:t>
            </w:r>
            <w:r w:rsidR="00E1277B">
              <w:t xml:space="preserve"> Card</w:t>
            </w:r>
          </w:p>
        </w:tc>
        <w:tc>
          <w:tcPr>
            <w:tcW w:w="4949" w:type="dxa"/>
            <w:gridSpan w:val="2"/>
          </w:tcPr>
          <w:p w14:paraId="1C163CBF" w14:textId="77777777" w:rsidR="008A0F71" w:rsidRPr="004B599D" w:rsidRDefault="008A0F71" w:rsidP="00694E09">
            <w:pPr>
              <w:pStyle w:val="Paragraf"/>
            </w:pPr>
          </w:p>
        </w:tc>
      </w:tr>
      <w:tr w:rsidR="008A0F71" w:rsidRPr="00681B7F" w14:paraId="398019C7" w14:textId="77777777" w:rsidTr="00761B39">
        <w:tc>
          <w:tcPr>
            <w:tcW w:w="4107" w:type="dxa"/>
          </w:tcPr>
          <w:p w14:paraId="5B9BA23A" w14:textId="77777777" w:rsidR="008A0F71" w:rsidRPr="004B599D" w:rsidRDefault="008A0F71" w:rsidP="00694E09">
            <w:pPr>
              <w:pStyle w:val="Heading5"/>
            </w:pPr>
          </w:p>
        </w:tc>
        <w:tc>
          <w:tcPr>
            <w:tcW w:w="4949" w:type="dxa"/>
            <w:gridSpan w:val="2"/>
          </w:tcPr>
          <w:p w14:paraId="09C3D99D" w14:textId="48FF78F6" w:rsidR="008A0F71" w:rsidRPr="001D7B64" w:rsidRDefault="00E1277B" w:rsidP="00694E09">
            <w:pPr>
              <w:pStyle w:val="Paragraf"/>
              <w:rPr>
                <w:lang w:val="en-GB"/>
              </w:rPr>
            </w:pPr>
            <w:r w:rsidRPr="00016415">
              <w:rPr>
                <w:lang w:val="en-GB"/>
              </w:rPr>
              <w:t xml:space="preserve">The Board should </w:t>
            </w:r>
            <w:r w:rsidR="00016415" w:rsidRPr="00016415">
              <w:rPr>
                <w:lang w:val="en-GB"/>
              </w:rPr>
              <w:t xml:space="preserve">have </w:t>
            </w:r>
            <w:r w:rsidR="00016415">
              <w:rPr>
                <w:lang w:val="en-GB"/>
              </w:rPr>
              <w:t xml:space="preserve">access to a credit card. The Board </w:t>
            </w:r>
            <w:r w:rsidR="00C118D6">
              <w:rPr>
                <w:lang w:val="en-GB"/>
              </w:rPr>
              <w:t xml:space="preserve">makes decisions </w:t>
            </w:r>
            <w:r w:rsidR="00157B2C">
              <w:rPr>
                <w:lang w:val="en-GB"/>
              </w:rPr>
              <w:t xml:space="preserve">about which committees and </w:t>
            </w:r>
            <w:r w:rsidR="00AB46C6">
              <w:rPr>
                <w:lang w:val="en-GB"/>
              </w:rPr>
              <w:t xml:space="preserve">persons should have access to an extra credit card. The Accounts </w:t>
            </w:r>
            <w:r w:rsidR="00B1608E">
              <w:rPr>
                <w:lang w:val="en-GB"/>
              </w:rPr>
              <w:t>for the credit cards should be arranged so that the risk for</w:t>
            </w:r>
            <w:r w:rsidR="001D7B64">
              <w:rPr>
                <w:lang w:val="en-GB"/>
              </w:rPr>
              <w:t xml:space="preserve"> abuse is minimized.</w:t>
            </w:r>
          </w:p>
        </w:tc>
      </w:tr>
      <w:tr w:rsidR="001B4F60" w:rsidRPr="00681B7F" w14:paraId="75EBA0A3" w14:textId="77777777" w:rsidTr="00761B39">
        <w:tc>
          <w:tcPr>
            <w:tcW w:w="4107" w:type="dxa"/>
          </w:tcPr>
          <w:p w14:paraId="3CDE5191" w14:textId="77777777" w:rsidR="001B4F60" w:rsidRPr="00026508" w:rsidRDefault="001B4F60" w:rsidP="00694E09">
            <w:pPr>
              <w:pStyle w:val="Heading5"/>
              <w:rPr>
                <w:lang w:val="en-GB"/>
              </w:rPr>
            </w:pPr>
          </w:p>
        </w:tc>
        <w:tc>
          <w:tcPr>
            <w:tcW w:w="4949" w:type="dxa"/>
            <w:gridSpan w:val="2"/>
          </w:tcPr>
          <w:p w14:paraId="37EC0E41" w14:textId="77777777" w:rsidR="001B4F60" w:rsidRPr="00026508" w:rsidRDefault="001B4F60" w:rsidP="00694E09">
            <w:pPr>
              <w:pStyle w:val="Paragraf"/>
              <w:rPr>
                <w:rStyle w:val="ParagrafChar"/>
                <w:rFonts w:eastAsiaTheme="majorEastAsia"/>
                <w:lang w:val="en-GB"/>
              </w:rPr>
            </w:pPr>
          </w:p>
        </w:tc>
      </w:tr>
      <w:tr w:rsidR="001B4F60" w:rsidRPr="004B599D" w14:paraId="7F0C134D" w14:textId="77777777" w:rsidTr="00761B39">
        <w:tc>
          <w:tcPr>
            <w:tcW w:w="4107" w:type="dxa"/>
          </w:tcPr>
          <w:p w14:paraId="623AE0B6" w14:textId="77777777" w:rsidR="00B8695C" w:rsidRPr="00026508" w:rsidRDefault="00B8695C" w:rsidP="00694E09">
            <w:pPr>
              <w:pStyle w:val="Heading5"/>
              <w:rPr>
                <w:lang w:val="en-GB"/>
              </w:rPr>
            </w:pPr>
            <w:bookmarkStart w:id="181" w:name="_Toc482526244"/>
            <w:bookmarkStart w:id="182" w:name="_Toc482534162"/>
            <w:bookmarkStart w:id="183" w:name="_Toc495164109"/>
            <w:bookmarkStart w:id="184" w:name="_Toc7515002"/>
            <w:bookmarkStart w:id="185" w:name="_Toc22463736"/>
          </w:p>
          <w:p w14:paraId="2831A690" w14:textId="77777777" w:rsidR="00B8695C" w:rsidRPr="00026508" w:rsidRDefault="00B8695C" w:rsidP="00694E09">
            <w:pPr>
              <w:pStyle w:val="Heading5"/>
              <w:rPr>
                <w:lang w:val="en-GB"/>
              </w:rPr>
            </w:pPr>
          </w:p>
          <w:p w14:paraId="1E9B0D95" w14:textId="77777777" w:rsidR="00B8695C" w:rsidRPr="00026508" w:rsidRDefault="00B8695C" w:rsidP="00694E09">
            <w:pPr>
              <w:pStyle w:val="Heading5"/>
              <w:rPr>
                <w:lang w:val="en-GB"/>
              </w:rPr>
            </w:pPr>
          </w:p>
          <w:p w14:paraId="5EE458F8" w14:textId="77777777" w:rsidR="00B8695C" w:rsidRPr="00026508" w:rsidRDefault="00B8695C" w:rsidP="00694E09">
            <w:pPr>
              <w:pStyle w:val="Heading5"/>
              <w:rPr>
                <w:lang w:val="en-GB"/>
              </w:rPr>
            </w:pPr>
          </w:p>
          <w:p w14:paraId="28312470" w14:textId="77777777" w:rsidR="00B8695C" w:rsidRPr="00026508" w:rsidRDefault="00B8695C" w:rsidP="00694E09">
            <w:pPr>
              <w:pStyle w:val="Heading5"/>
              <w:rPr>
                <w:lang w:val="en-GB"/>
              </w:rPr>
            </w:pPr>
          </w:p>
          <w:p w14:paraId="0829639F" w14:textId="77777777" w:rsidR="00B8695C" w:rsidRPr="00026508" w:rsidRDefault="00B8695C" w:rsidP="00694E09">
            <w:pPr>
              <w:pStyle w:val="Heading5"/>
              <w:rPr>
                <w:lang w:val="en-GB"/>
              </w:rPr>
            </w:pPr>
          </w:p>
          <w:p w14:paraId="38707966" w14:textId="77777777" w:rsidR="00B8695C" w:rsidRPr="00026508" w:rsidRDefault="00B8695C" w:rsidP="00694E09">
            <w:pPr>
              <w:pStyle w:val="Heading5"/>
              <w:rPr>
                <w:lang w:val="en-GB"/>
              </w:rPr>
            </w:pPr>
          </w:p>
          <w:p w14:paraId="3F379EF9" w14:textId="77777777" w:rsidR="00B8695C" w:rsidRPr="00026508" w:rsidRDefault="00B8695C" w:rsidP="00694E09">
            <w:pPr>
              <w:pStyle w:val="Heading5"/>
              <w:rPr>
                <w:lang w:val="en-GB"/>
              </w:rPr>
            </w:pPr>
          </w:p>
          <w:p w14:paraId="7FED6729" w14:textId="77777777" w:rsidR="00B8695C" w:rsidRPr="00026508" w:rsidRDefault="00B8695C" w:rsidP="00694E09">
            <w:pPr>
              <w:pStyle w:val="Heading5"/>
              <w:rPr>
                <w:lang w:val="en-GB"/>
              </w:rPr>
            </w:pPr>
          </w:p>
          <w:p w14:paraId="58B75809" w14:textId="77777777" w:rsidR="00B8695C" w:rsidRPr="00026508" w:rsidRDefault="00B8695C" w:rsidP="00694E09">
            <w:pPr>
              <w:pStyle w:val="Heading5"/>
              <w:rPr>
                <w:lang w:val="en-GB"/>
              </w:rPr>
            </w:pPr>
          </w:p>
          <w:p w14:paraId="35F14BC5" w14:textId="77777777" w:rsidR="00B8695C" w:rsidRPr="00026508" w:rsidRDefault="00B8695C" w:rsidP="00694E09">
            <w:pPr>
              <w:pStyle w:val="Heading5"/>
              <w:rPr>
                <w:lang w:val="en-GB"/>
              </w:rPr>
            </w:pPr>
          </w:p>
          <w:p w14:paraId="33FB5528" w14:textId="77777777" w:rsidR="00B8695C" w:rsidRPr="00026508" w:rsidRDefault="00B8695C" w:rsidP="00694E09">
            <w:pPr>
              <w:pStyle w:val="Heading5"/>
              <w:rPr>
                <w:lang w:val="en-GB"/>
              </w:rPr>
            </w:pPr>
          </w:p>
          <w:p w14:paraId="05E96563" w14:textId="77777777" w:rsidR="00B8695C" w:rsidRPr="00026508" w:rsidRDefault="00B8695C" w:rsidP="00694E09">
            <w:pPr>
              <w:pStyle w:val="Heading5"/>
              <w:rPr>
                <w:lang w:val="en-GB"/>
              </w:rPr>
            </w:pPr>
          </w:p>
          <w:p w14:paraId="363B5D3D" w14:textId="4BFEB819" w:rsidR="001B4F60" w:rsidRPr="004B599D" w:rsidRDefault="00270AB6" w:rsidP="00694E09">
            <w:pPr>
              <w:pStyle w:val="Heading5"/>
            </w:pPr>
            <w:r w:rsidRPr="004B599D">
              <w:t>§9</w:t>
            </w:r>
            <w:r w:rsidR="001B4F60" w:rsidRPr="004B599D">
              <w:t xml:space="preserve">:4 </w:t>
            </w:r>
            <w:bookmarkEnd w:id="181"/>
            <w:bookmarkEnd w:id="182"/>
            <w:bookmarkEnd w:id="183"/>
            <w:bookmarkEnd w:id="184"/>
            <w:bookmarkEnd w:id="185"/>
            <w:r w:rsidR="001D7B64">
              <w:t xml:space="preserve">Economic Follow Up </w:t>
            </w:r>
          </w:p>
        </w:tc>
        <w:tc>
          <w:tcPr>
            <w:tcW w:w="4949" w:type="dxa"/>
            <w:gridSpan w:val="2"/>
          </w:tcPr>
          <w:p w14:paraId="1E74B9E4" w14:textId="77777777" w:rsidR="001B4F60" w:rsidRPr="004B599D" w:rsidRDefault="001B4F60" w:rsidP="00694E09">
            <w:pPr>
              <w:pStyle w:val="Paragraf"/>
              <w:rPr>
                <w:rStyle w:val="ParagrafChar"/>
                <w:rFonts w:eastAsiaTheme="majorEastAsia"/>
              </w:rPr>
            </w:pPr>
          </w:p>
        </w:tc>
      </w:tr>
      <w:tr w:rsidR="008A0F71" w:rsidRPr="00681B7F" w14:paraId="329BCCF1" w14:textId="77777777" w:rsidTr="00761B39">
        <w:tc>
          <w:tcPr>
            <w:tcW w:w="4107" w:type="dxa"/>
          </w:tcPr>
          <w:p w14:paraId="0269B48C" w14:textId="77777777" w:rsidR="008A0F71" w:rsidRPr="004B599D" w:rsidRDefault="008A0F71" w:rsidP="00694E09">
            <w:pPr>
              <w:pStyle w:val="Heading5"/>
              <w:rPr>
                <w:sz w:val="20"/>
              </w:rPr>
            </w:pPr>
          </w:p>
        </w:tc>
        <w:tc>
          <w:tcPr>
            <w:tcW w:w="4949" w:type="dxa"/>
            <w:gridSpan w:val="2"/>
          </w:tcPr>
          <w:p w14:paraId="73B6E106" w14:textId="1FB4A437" w:rsidR="001D7B64" w:rsidRPr="00B67F34" w:rsidRDefault="001D7B64" w:rsidP="001B4F60">
            <w:pPr>
              <w:pStyle w:val="Paragraf"/>
            </w:pPr>
            <w:r w:rsidRPr="001D7B64">
              <w:rPr>
                <w:lang w:val="en-GB"/>
              </w:rPr>
              <w:t xml:space="preserve">An economic </w:t>
            </w:r>
            <w:r w:rsidR="00B67F34">
              <w:rPr>
                <w:lang w:val="en-GB"/>
              </w:rPr>
              <w:t>report</w:t>
            </w:r>
            <w:r w:rsidRPr="001D7B64">
              <w:rPr>
                <w:lang w:val="en-GB"/>
              </w:rPr>
              <w:t xml:space="preserve"> s</w:t>
            </w:r>
            <w:r>
              <w:rPr>
                <w:lang w:val="en-GB"/>
              </w:rPr>
              <w:t xml:space="preserve">hall be presented on </w:t>
            </w:r>
            <w:r w:rsidR="00540847">
              <w:rPr>
                <w:lang w:val="en-GB"/>
              </w:rPr>
              <w:t>Board Meetings before the two ordinary Guild Meetings as well as the end of each semester.</w:t>
            </w:r>
            <w:r w:rsidR="00B67F34">
              <w:rPr>
                <w:lang w:val="en-GB"/>
              </w:rPr>
              <w:t xml:space="preserve"> </w:t>
            </w:r>
            <w:r w:rsidR="00B67F34" w:rsidRPr="00B67F34">
              <w:t>The report sha</w:t>
            </w:r>
            <w:r w:rsidR="00B67F34">
              <w:t xml:space="preserve">ll contain the following </w:t>
            </w:r>
            <w:r w:rsidR="00EF5A29">
              <w:t>items:</w:t>
            </w:r>
          </w:p>
          <w:p w14:paraId="1BF67814" w14:textId="77777777" w:rsidR="001B4F60" w:rsidRPr="004B599D" w:rsidRDefault="001B4F60" w:rsidP="001B4F60">
            <w:pPr>
              <w:pStyle w:val="Paragraf"/>
            </w:pPr>
          </w:p>
          <w:p w14:paraId="7F2FE894" w14:textId="12DE5AA7" w:rsidR="00EF5A29" w:rsidRPr="00EF5A29" w:rsidRDefault="00EF5A29" w:rsidP="001B4F60">
            <w:pPr>
              <w:pStyle w:val="Paragraf"/>
              <w:numPr>
                <w:ilvl w:val="0"/>
                <w:numId w:val="18"/>
              </w:numPr>
              <w:rPr>
                <w:lang w:val="en-GB"/>
              </w:rPr>
            </w:pPr>
            <w:r w:rsidRPr="00EF5A29">
              <w:rPr>
                <w:lang w:val="en-GB"/>
              </w:rPr>
              <w:t xml:space="preserve">Current operation results </w:t>
            </w:r>
            <w:proofErr w:type="spellStart"/>
            <w:r w:rsidRPr="00EF5A29">
              <w:rPr>
                <w:lang w:val="en-GB"/>
              </w:rPr>
              <w:t>i</w:t>
            </w:r>
            <w:proofErr w:type="spellEnd"/>
            <w:r w:rsidRPr="00EF5A29">
              <w:rPr>
                <w:lang w:val="en-GB"/>
              </w:rPr>
              <w:t xml:space="preserve"> co</w:t>
            </w:r>
            <w:r>
              <w:rPr>
                <w:lang w:val="en-GB"/>
              </w:rPr>
              <w:t>mparison with the concretized budget.</w:t>
            </w:r>
          </w:p>
          <w:p w14:paraId="309D56C9" w14:textId="31D99F27" w:rsidR="00EF5A29" w:rsidRDefault="00EF5A29" w:rsidP="001B4F60">
            <w:pPr>
              <w:pStyle w:val="Paragraf"/>
              <w:numPr>
                <w:ilvl w:val="0"/>
                <w:numId w:val="18"/>
              </w:numPr>
              <w:rPr>
                <w:lang w:val="en-GB"/>
              </w:rPr>
            </w:pPr>
            <w:r w:rsidRPr="00575103">
              <w:rPr>
                <w:lang w:val="en-GB"/>
              </w:rPr>
              <w:t xml:space="preserve">List of </w:t>
            </w:r>
            <w:r w:rsidR="000A191D">
              <w:rPr>
                <w:lang w:val="en-GB"/>
              </w:rPr>
              <w:t>t</w:t>
            </w:r>
            <w:r w:rsidRPr="00575103">
              <w:rPr>
                <w:lang w:val="en-GB"/>
              </w:rPr>
              <w:t xml:space="preserve">he Guild’s </w:t>
            </w:r>
            <w:r w:rsidR="00575103" w:rsidRPr="00575103">
              <w:rPr>
                <w:lang w:val="en-GB"/>
              </w:rPr>
              <w:t>d</w:t>
            </w:r>
            <w:r w:rsidR="00575103">
              <w:rPr>
                <w:lang w:val="en-GB"/>
              </w:rPr>
              <w:t>ebts.</w:t>
            </w:r>
          </w:p>
          <w:p w14:paraId="5E324FEC" w14:textId="26E09B43" w:rsidR="00575103" w:rsidRDefault="00575103" w:rsidP="001B4F60">
            <w:pPr>
              <w:pStyle w:val="Paragraf"/>
              <w:numPr>
                <w:ilvl w:val="0"/>
                <w:numId w:val="18"/>
              </w:numPr>
              <w:rPr>
                <w:lang w:val="en-GB"/>
              </w:rPr>
            </w:pPr>
            <w:r>
              <w:rPr>
                <w:lang w:val="en-GB"/>
              </w:rPr>
              <w:t xml:space="preserve">List of </w:t>
            </w:r>
            <w:r w:rsidR="000A191D">
              <w:rPr>
                <w:lang w:val="en-GB"/>
              </w:rPr>
              <w:t>t</w:t>
            </w:r>
            <w:r>
              <w:rPr>
                <w:lang w:val="en-GB"/>
              </w:rPr>
              <w:t>he Guild’s assets.</w:t>
            </w:r>
          </w:p>
          <w:p w14:paraId="39CBF0E4" w14:textId="4674763F" w:rsidR="00575103" w:rsidRDefault="00F16259" w:rsidP="001B4F60">
            <w:pPr>
              <w:pStyle w:val="Paragraf"/>
              <w:numPr>
                <w:ilvl w:val="0"/>
                <w:numId w:val="18"/>
              </w:numPr>
              <w:rPr>
                <w:lang w:val="en-GB"/>
              </w:rPr>
            </w:pPr>
            <w:r>
              <w:rPr>
                <w:lang w:val="en-GB"/>
              </w:rPr>
              <w:t xml:space="preserve">Reconciliation </w:t>
            </w:r>
            <w:r w:rsidR="00272193">
              <w:rPr>
                <w:lang w:val="en-GB"/>
              </w:rPr>
              <w:t xml:space="preserve">of </w:t>
            </w:r>
            <w:r w:rsidR="00B8695C">
              <w:rPr>
                <w:lang w:val="en-GB"/>
              </w:rPr>
              <w:t>bookkeeping</w:t>
            </w:r>
            <w:r w:rsidR="00272193">
              <w:rPr>
                <w:lang w:val="en-GB"/>
              </w:rPr>
              <w:t xml:space="preserve"> and</w:t>
            </w:r>
            <w:r w:rsidR="00B8695C">
              <w:rPr>
                <w:lang w:val="en-GB"/>
              </w:rPr>
              <w:t xml:space="preserve"> bank account.</w:t>
            </w:r>
          </w:p>
          <w:p w14:paraId="2A251A1C" w14:textId="77777777" w:rsidR="00B8695C" w:rsidRDefault="00B8695C" w:rsidP="001B4F60">
            <w:pPr>
              <w:pStyle w:val="Paragraf"/>
              <w:numPr>
                <w:ilvl w:val="0"/>
                <w:numId w:val="18"/>
              </w:numPr>
              <w:rPr>
                <w:lang w:val="en-GB"/>
              </w:rPr>
            </w:pPr>
            <w:r>
              <w:rPr>
                <w:lang w:val="en-GB"/>
              </w:rPr>
              <w:t>Reconciliation of bookkeeping and cash register.</w:t>
            </w:r>
          </w:p>
          <w:p w14:paraId="7214CDFF" w14:textId="2B45264B" w:rsidR="00B8695C" w:rsidRPr="00026508" w:rsidRDefault="00B8695C" w:rsidP="00B8695C">
            <w:pPr>
              <w:pStyle w:val="Paragraf"/>
              <w:rPr>
                <w:lang w:val="en-GB"/>
              </w:rPr>
            </w:pPr>
            <w:r w:rsidRPr="00B8695C">
              <w:rPr>
                <w:lang w:val="en-GB"/>
              </w:rPr>
              <w:t>This report shall be archive</w:t>
            </w:r>
            <w:r>
              <w:rPr>
                <w:lang w:val="en-GB"/>
              </w:rPr>
              <w:t>d in a special folder.</w:t>
            </w:r>
          </w:p>
          <w:p w14:paraId="2C401CC0" w14:textId="574CF46C" w:rsidR="008A0F71" w:rsidRPr="00026508" w:rsidRDefault="008A0F71" w:rsidP="001B4F60">
            <w:pPr>
              <w:pStyle w:val="Paragraf"/>
              <w:rPr>
                <w:lang w:val="en-GB"/>
              </w:rPr>
            </w:pPr>
          </w:p>
        </w:tc>
      </w:tr>
      <w:tr w:rsidR="00C44B09" w:rsidRPr="00681B7F" w14:paraId="79F65D35" w14:textId="77777777" w:rsidTr="00761B39">
        <w:tc>
          <w:tcPr>
            <w:tcW w:w="4107" w:type="dxa"/>
          </w:tcPr>
          <w:p w14:paraId="669C5CB1" w14:textId="77777777" w:rsidR="00C44B09" w:rsidRPr="00026508" w:rsidRDefault="00C44B09" w:rsidP="00694E09">
            <w:pPr>
              <w:pStyle w:val="Heading5"/>
              <w:rPr>
                <w:sz w:val="20"/>
                <w:lang w:val="en-GB"/>
              </w:rPr>
            </w:pPr>
          </w:p>
        </w:tc>
        <w:tc>
          <w:tcPr>
            <w:tcW w:w="4949" w:type="dxa"/>
            <w:gridSpan w:val="2"/>
          </w:tcPr>
          <w:p w14:paraId="179CEB2A" w14:textId="77777777" w:rsidR="00C44B09" w:rsidRPr="00026508" w:rsidRDefault="00C44B09" w:rsidP="001B4F60">
            <w:pPr>
              <w:pStyle w:val="Paragraf"/>
              <w:rPr>
                <w:lang w:val="en-GB"/>
              </w:rPr>
            </w:pPr>
          </w:p>
        </w:tc>
      </w:tr>
    </w:tbl>
    <w:p w14:paraId="2C63D26B" w14:textId="57DC9423" w:rsidR="008A0F71" w:rsidRPr="00026508" w:rsidRDefault="008A0F71">
      <w:pPr>
        <w:rPr>
          <w:lang w:val="en-GB"/>
        </w:rPr>
      </w:pPr>
    </w:p>
    <w:p w14:paraId="6AD0ABB6" w14:textId="77777777" w:rsidR="00B8695C" w:rsidRPr="00026508" w:rsidRDefault="00B8695C" w:rsidP="008A0F71">
      <w:pPr>
        <w:pStyle w:val="Heading1"/>
        <w:jc w:val="center"/>
        <w:rPr>
          <w:lang w:val="en-GB"/>
        </w:rPr>
      </w:pPr>
      <w:bookmarkStart w:id="186" w:name="_Toc22463737"/>
    </w:p>
    <w:p w14:paraId="747BA93A" w14:textId="77777777" w:rsidR="00B8695C" w:rsidRPr="00026508" w:rsidRDefault="00B8695C" w:rsidP="008A0F71">
      <w:pPr>
        <w:pStyle w:val="Heading1"/>
        <w:jc w:val="center"/>
        <w:rPr>
          <w:lang w:val="en-GB"/>
        </w:rPr>
      </w:pPr>
    </w:p>
    <w:p w14:paraId="7E191B6B" w14:textId="77777777" w:rsidR="00B8695C" w:rsidRPr="00026508" w:rsidRDefault="00B8695C" w:rsidP="008A0F71">
      <w:pPr>
        <w:pStyle w:val="Heading1"/>
        <w:jc w:val="center"/>
        <w:rPr>
          <w:lang w:val="en-GB"/>
        </w:rPr>
      </w:pPr>
    </w:p>
    <w:p w14:paraId="71DF5682" w14:textId="77777777" w:rsidR="00B8695C" w:rsidRPr="00026508" w:rsidRDefault="00B8695C" w:rsidP="008A0F71">
      <w:pPr>
        <w:pStyle w:val="Heading1"/>
        <w:jc w:val="center"/>
        <w:rPr>
          <w:lang w:val="en-GB"/>
        </w:rPr>
      </w:pPr>
    </w:p>
    <w:p w14:paraId="3BCB30E1" w14:textId="77777777" w:rsidR="00B8695C" w:rsidRPr="00026508" w:rsidRDefault="00B8695C" w:rsidP="008A0F71">
      <w:pPr>
        <w:pStyle w:val="Heading1"/>
        <w:jc w:val="center"/>
        <w:rPr>
          <w:lang w:val="en-GB"/>
        </w:rPr>
      </w:pPr>
    </w:p>
    <w:p w14:paraId="29E5786E" w14:textId="77777777" w:rsidR="00B8695C" w:rsidRPr="00026508" w:rsidRDefault="00B8695C" w:rsidP="008A0F71">
      <w:pPr>
        <w:pStyle w:val="Heading1"/>
        <w:jc w:val="center"/>
        <w:rPr>
          <w:lang w:val="en-GB"/>
        </w:rPr>
      </w:pPr>
    </w:p>
    <w:p w14:paraId="244079A6" w14:textId="77777777" w:rsidR="00B8695C" w:rsidRPr="00026508" w:rsidRDefault="00B8695C" w:rsidP="008A0F71">
      <w:pPr>
        <w:pStyle w:val="Heading1"/>
        <w:jc w:val="center"/>
        <w:rPr>
          <w:lang w:val="en-GB"/>
        </w:rPr>
      </w:pPr>
    </w:p>
    <w:p w14:paraId="667F8552" w14:textId="77777777" w:rsidR="00B8695C" w:rsidRPr="00026508" w:rsidRDefault="00B8695C" w:rsidP="008A0F71">
      <w:pPr>
        <w:pStyle w:val="Heading1"/>
        <w:jc w:val="center"/>
        <w:rPr>
          <w:lang w:val="en-GB"/>
        </w:rPr>
      </w:pPr>
    </w:p>
    <w:p w14:paraId="0C442E13" w14:textId="77777777" w:rsidR="00B8695C" w:rsidRPr="00026508" w:rsidRDefault="00B8695C" w:rsidP="008A0F71">
      <w:pPr>
        <w:pStyle w:val="Heading1"/>
        <w:jc w:val="center"/>
        <w:rPr>
          <w:lang w:val="en-GB"/>
        </w:rPr>
      </w:pPr>
    </w:p>
    <w:p w14:paraId="063B699B" w14:textId="77777777" w:rsidR="00B8695C" w:rsidRPr="00026508" w:rsidRDefault="00B8695C" w:rsidP="008A0F71">
      <w:pPr>
        <w:pStyle w:val="Heading1"/>
        <w:jc w:val="center"/>
        <w:rPr>
          <w:lang w:val="en-GB"/>
        </w:rPr>
      </w:pPr>
    </w:p>
    <w:p w14:paraId="65932F0D" w14:textId="77777777" w:rsidR="00B8695C" w:rsidRPr="00026508" w:rsidRDefault="00B8695C" w:rsidP="008A0F71">
      <w:pPr>
        <w:pStyle w:val="Heading1"/>
        <w:jc w:val="center"/>
        <w:rPr>
          <w:lang w:val="en-GB"/>
        </w:rPr>
      </w:pPr>
    </w:p>
    <w:p w14:paraId="1EE4D3C7" w14:textId="77777777" w:rsidR="00B8695C" w:rsidRPr="00026508" w:rsidRDefault="00B8695C" w:rsidP="008A0F71">
      <w:pPr>
        <w:pStyle w:val="Heading1"/>
        <w:jc w:val="center"/>
        <w:rPr>
          <w:lang w:val="en-GB"/>
        </w:rPr>
      </w:pPr>
    </w:p>
    <w:p w14:paraId="7C5F6447" w14:textId="5A80EBD9" w:rsidR="008A0F71" w:rsidRPr="004B599D" w:rsidRDefault="00FC148A" w:rsidP="008A0F71">
      <w:pPr>
        <w:pStyle w:val="Heading1"/>
        <w:jc w:val="center"/>
      </w:pPr>
      <w:r>
        <w:lastRenderedPageBreak/>
        <w:t>Chapter</w:t>
      </w:r>
      <w:r w:rsidR="008A0F71" w:rsidRPr="004B599D">
        <w:t xml:space="preserve"> </w:t>
      </w:r>
      <w:r w:rsidR="00C04206">
        <w:t>10</w:t>
      </w:r>
      <w:bookmarkEnd w:id="186"/>
    </w:p>
    <w:p w14:paraId="7296FB11" w14:textId="1A1C91C8" w:rsidR="008A0F71" w:rsidRPr="004B599D" w:rsidRDefault="008A0F71" w:rsidP="008A0F71">
      <w:pPr>
        <w:pStyle w:val="Heading2"/>
      </w:pPr>
      <w:bookmarkStart w:id="187" w:name="_Toc482526246"/>
      <w:bookmarkStart w:id="188" w:name="_Toc482534164"/>
      <w:bookmarkStart w:id="189" w:name="_Toc495164111"/>
      <w:bookmarkStart w:id="190" w:name="_Toc7515004"/>
      <w:bookmarkStart w:id="191" w:name="_Toc22463738"/>
      <w:r w:rsidRPr="004B599D">
        <w:t>F</w:t>
      </w:r>
      <w:bookmarkEnd w:id="187"/>
      <w:bookmarkEnd w:id="188"/>
      <w:bookmarkEnd w:id="189"/>
      <w:bookmarkEnd w:id="190"/>
      <w:bookmarkEnd w:id="191"/>
      <w:r w:rsidR="00B8695C">
        <w:t>unds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4950"/>
      </w:tblGrid>
      <w:tr w:rsidR="008A0F71" w:rsidRPr="004B599D" w14:paraId="674803C3" w14:textId="77777777" w:rsidTr="00761B39">
        <w:tc>
          <w:tcPr>
            <w:tcW w:w="4106" w:type="dxa"/>
          </w:tcPr>
          <w:p w14:paraId="252A9E02" w14:textId="77777777" w:rsidR="008A0F71" w:rsidRPr="004B599D" w:rsidRDefault="008A0F71" w:rsidP="00E53C6F">
            <w:pPr>
              <w:pStyle w:val="Paragraf"/>
            </w:pPr>
          </w:p>
        </w:tc>
        <w:tc>
          <w:tcPr>
            <w:tcW w:w="4950" w:type="dxa"/>
          </w:tcPr>
          <w:p w14:paraId="6EFC7CAE" w14:textId="77777777" w:rsidR="008A0F71" w:rsidRPr="004B599D" w:rsidRDefault="008A0F71" w:rsidP="00694E09">
            <w:pPr>
              <w:pStyle w:val="Paragraf"/>
            </w:pPr>
          </w:p>
        </w:tc>
      </w:tr>
      <w:tr w:rsidR="00E5621C" w:rsidRPr="00681B7F" w14:paraId="2B0BE1A2" w14:textId="77777777" w:rsidTr="00761B39">
        <w:trPr>
          <w:trHeight w:val="77"/>
        </w:trPr>
        <w:tc>
          <w:tcPr>
            <w:tcW w:w="9056" w:type="dxa"/>
            <w:gridSpan w:val="2"/>
          </w:tcPr>
          <w:p w14:paraId="3B439730" w14:textId="2685FBB8" w:rsidR="00E5621C" w:rsidRPr="003E5DCD" w:rsidRDefault="00270AB6" w:rsidP="00E5621C">
            <w:pPr>
              <w:pStyle w:val="Heading5"/>
              <w:rPr>
                <w:lang w:val="en-GB"/>
              </w:rPr>
            </w:pPr>
            <w:bookmarkStart w:id="192" w:name="_Toc482526247"/>
            <w:bookmarkStart w:id="193" w:name="_Toc482534165"/>
            <w:bookmarkStart w:id="194" w:name="_Toc495164112"/>
            <w:bookmarkStart w:id="195" w:name="_Toc7515005"/>
            <w:bookmarkStart w:id="196" w:name="_Toc22463739"/>
            <w:r w:rsidRPr="003E5DCD">
              <w:rPr>
                <w:lang w:val="en-GB"/>
              </w:rPr>
              <w:t>§10</w:t>
            </w:r>
            <w:r w:rsidR="00E5621C" w:rsidRPr="003E5DCD">
              <w:rPr>
                <w:lang w:val="en-GB"/>
              </w:rPr>
              <w:t xml:space="preserve">:1 </w:t>
            </w:r>
            <w:bookmarkEnd w:id="192"/>
            <w:bookmarkEnd w:id="193"/>
            <w:bookmarkEnd w:id="194"/>
            <w:bookmarkEnd w:id="195"/>
            <w:bookmarkEnd w:id="196"/>
            <w:r w:rsidR="003E5DCD" w:rsidRPr="003E5DCD">
              <w:rPr>
                <w:lang w:val="en-GB"/>
              </w:rPr>
              <w:t xml:space="preserve">Scholarship </w:t>
            </w:r>
            <w:r w:rsidR="00792C52">
              <w:rPr>
                <w:lang w:val="en-GB"/>
              </w:rPr>
              <w:t>F</w:t>
            </w:r>
            <w:r w:rsidR="003E5DCD" w:rsidRPr="003E5DCD">
              <w:rPr>
                <w:lang w:val="en-GB"/>
              </w:rPr>
              <w:t>und for Chemical a</w:t>
            </w:r>
            <w:r w:rsidR="003E5DCD">
              <w:rPr>
                <w:lang w:val="en-GB"/>
              </w:rPr>
              <w:t>nd Biotechnology Engineers in first grade</w:t>
            </w:r>
          </w:p>
        </w:tc>
      </w:tr>
      <w:tr w:rsidR="008A0F71" w:rsidRPr="00681B7F" w14:paraId="4D59C66B" w14:textId="77777777" w:rsidTr="00761B39">
        <w:trPr>
          <w:trHeight w:val="250"/>
        </w:trPr>
        <w:tc>
          <w:tcPr>
            <w:tcW w:w="4106" w:type="dxa"/>
          </w:tcPr>
          <w:p w14:paraId="01DBCB7D" w14:textId="77777777" w:rsidR="008A0F71" w:rsidRPr="003E5DCD" w:rsidRDefault="008A0F71" w:rsidP="00ED6B85">
            <w:pPr>
              <w:pStyle w:val="Paragraf"/>
              <w:rPr>
                <w:lang w:val="en-GB"/>
              </w:rPr>
            </w:pPr>
          </w:p>
        </w:tc>
        <w:tc>
          <w:tcPr>
            <w:tcW w:w="4950" w:type="dxa"/>
          </w:tcPr>
          <w:p w14:paraId="3BBE8247" w14:textId="53701B20" w:rsidR="003E5DCD" w:rsidRPr="009140F3" w:rsidRDefault="00792C52" w:rsidP="008D74E0">
            <w:pPr>
              <w:pStyle w:val="Paragraf"/>
              <w:rPr>
                <w:lang w:val="en-GB"/>
              </w:rPr>
            </w:pPr>
            <w:r w:rsidRPr="009140F3">
              <w:rPr>
                <w:lang w:val="en-GB"/>
              </w:rPr>
              <w:t>This Scholarship Fund</w:t>
            </w:r>
            <w:r w:rsidR="009140F3" w:rsidRPr="009140F3">
              <w:rPr>
                <w:lang w:val="en-GB"/>
              </w:rPr>
              <w:t xml:space="preserve"> was c</w:t>
            </w:r>
            <w:r w:rsidR="009140F3">
              <w:rPr>
                <w:lang w:val="en-GB"/>
              </w:rPr>
              <w:t xml:space="preserve">reated </w:t>
            </w:r>
            <w:r w:rsidR="00F46043">
              <w:rPr>
                <w:lang w:val="en-GB"/>
              </w:rPr>
              <w:t xml:space="preserve">in </w:t>
            </w:r>
            <w:r w:rsidR="009140F3">
              <w:rPr>
                <w:lang w:val="en-GB"/>
              </w:rPr>
              <w:t>1992</w:t>
            </w:r>
            <w:r w:rsidR="00F46043">
              <w:rPr>
                <w:lang w:val="en-GB"/>
              </w:rPr>
              <w:t xml:space="preserve"> and was remade 2017. The purpose of the Fund is </w:t>
            </w:r>
            <w:r w:rsidR="00C32813">
              <w:rPr>
                <w:lang w:val="en-GB"/>
              </w:rPr>
              <w:t xml:space="preserve">to promote and appreciate </w:t>
            </w:r>
            <w:r w:rsidR="005D4879">
              <w:rPr>
                <w:lang w:val="en-GB"/>
              </w:rPr>
              <w:t xml:space="preserve">good study technique and other good engineering </w:t>
            </w:r>
            <w:r w:rsidR="00CA66B3">
              <w:rPr>
                <w:lang w:val="en-GB"/>
              </w:rPr>
              <w:t xml:space="preserve">characteristics on </w:t>
            </w:r>
            <w:r w:rsidR="000A191D">
              <w:rPr>
                <w:lang w:val="en-GB"/>
              </w:rPr>
              <w:t>t</w:t>
            </w:r>
            <w:r w:rsidR="00CA66B3">
              <w:rPr>
                <w:lang w:val="en-GB"/>
              </w:rPr>
              <w:t>he Guild.</w:t>
            </w:r>
          </w:p>
          <w:p w14:paraId="11356B6A" w14:textId="59D5FE60" w:rsidR="008D74E0" w:rsidRPr="004901C8" w:rsidRDefault="008D74E0" w:rsidP="008D74E0">
            <w:pPr>
              <w:pStyle w:val="Paragraf"/>
              <w:rPr>
                <w:lang w:val="en-GB"/>
              </w:rPr>
            </w:pPr>
          </w:p>
          <w:p w14:paraId="018C8903" w14:textId="7EF91CDC" w:rsidR="00B00537" w:rsidRPr="004901C8" w:rsidRDefault="00B00537" w:rsidP="008D74E0">
            <w:pPr>
              <w:pStyle w:val="Paragraf"/>
              <w:rPr>
                <w:lang w:val="en-GB"/>
              </w:rPr>
            </w:pPr>
            <w:r w:rsidRPr="00B00537">
              <w:rPr>
                <w:lang w:val="en-GB"/>
              </w:rPr>
              <w:t xml:space="preserve">Every year, </w:t>
            </w:r>
            <w:r w:rsidR="00FE1162">
              <w:rPr>
                <w:lang w:val="en-GB"/>
              </w:rPr>
              <w:t xml:space="preserve">two scholarships of 500kr each will be handed out to two </w:t>
            </w:r>
            <w:r w:rsidR="00C94DE1">
              <w:rPr>
                <w:lang w:val="en-GB"/>
              </w:rPr>
              <w:t>different Guild members who, during the first year, have show</w:t>
            </w:r>
            <w:r w:rsidR="00C47025">
              <w:rPr>
                <w:lang w:val="en-GB"/>
              </w:rPr>
              <w:t xml:space="preserve">n display </w:t>
            </w:r>
            <w:r w:rsidR="00710FD8">
              <w:rPr>
                <w:lang w:val="en-GB"/>
              </w:rPr>
              <w:t xml:space="preserve">of good </w:t>
            </w:r>
            <w:r w:rsidR="005B3670">
              <w:rPr>
                <w:lang w:val="en-GB"/>
              </w:rPr>
              <w:t xml:space="preserve">study </w:t>
            </w:r>
            <w:r w:rsidR="00B97871">
              <w:rPr>
                <w:lang w:val="en-GB"/>
              </w:rPr>
              <w:t>maturity as well as contributed to a good stu</w:t>
            </w:r>
            <w:r w:rsidR="0025765B">
              <w:rPr>
                <w:lang w:val="en-GB"/>
              </w:rPr>
              <w:t xml:space="preserve">dy and Guild spirit among </w:t>
            </w:r>
            <w:r w:rsidR="007B7885">
              <w:rPr>
                <w:lang w:val="en-GB"/>
              </w:rPr>
              <w:t xml:space="preserve">classmates. </w:t>
            </w:r>
            <w:r w:rsidR="007B7885" w:rsidRPr="006872DB">
              <w:rPr>
                <w:lang w:val="en-GB"/>
              </w:rPr>
              <w:t xml:space="preserve">The scholarship holders </w:t>
            </w:r>
            <w:r w:rsidR="006872DB" w:rsidRPr="006872DB">
              <w:rPr>
                <w:lang w:val="en-GB"/>
              </w:rPr>
              <w:t>(one from B and one from K</w:t>
            </w:r>
            <w:r w:rsidR="006872DB">
              <w:rPr>
                <w:lang w:val="en-GB"/>
              </w:rPr>
              <w:t>) are elected</w:t>
            </w:r>
            <w:r w:rsidR="007D5EB9">
              <w:rPr>
                <w:lang w:val="en-GB"/>
              </w:rPr>
              <w:t xml:space="preserve"> mutually by the Inspector of </w:t>
            </w:r>
            <w:r w:rsidR="000A191D">
              <w:rPr>
                <w:lang w:val="en-GB"/>
              </w:rPr>
              <w:t>t</w:t>
            </w:r>
            <w:r w:rsidR="007D5EB9">
              <w:rPr>
                <w:lang w:val="en-GB"/>
              </w:rPr>
              <w:t>he Guild</w:t>
            </w:r>
            <w:r w:rsidR="0018015C">
              <w:rPr>
                <w:lang w:val="en-GB"/>
              </w:rPr>
              <w:t xml:space="preserve">, a </w:t>
            </w:r>
            <w:r w:rsidR="005E1DA7">
              <w:rPr>
                <w:lang w:val="en-GB"/>
              </w:rPr>
              <w:t xml:space="preserve">student </w:t>
            </w:r>
            <w:r w:rsidR="001414BB">
              <w:rPr>
                <w:lang w:val="en-GB"/>
              </w:rPr>
              <w:t xml:space="preserve">counsellor for B and K, the Board member in charge of </w:t>
            </w:r>
            <w:r w:rsidR="005363C6">
              <w:rPr>
                <w:lang w:val="en-GB"/>
              </w:rPr>
              <w:t>Education as well as the Head of the Student Council.</w:t>
            </w:r>
            <w:r w:rsidR="006F0446">
              <w:rPr>
                <w:lang w:val="en-GB"/>
              </w:rPr>
              <w:t xml:space="preserve"> </w:t>
            </w:r>
            <w:r w:rsidR="006F0446" w:rsidRPr="004901C8">
              <w:rPr>
                <w:lang w:val="en-GB"/>
              </w:rPr>
              <w:t>Their decision is final when it has been made.</w:t>
            </w:r>
          </w:p>
          <w:p w14:paraId="3932579F" w14:textId="0D42E89E" w:rsidR="008D74E0" w:rsidRPr="004901C8" w:rsidRDefault="008D74E0" w:rsidP="008D74E0">
            <w:pPr>
              <w:pStyle w:val="Paragraf"/>
              <w:rPr>
                <w:lang w:val="en-GB"/>
              </w:rPr>
            </w:pPr>
          </w:p>
          <w:p w14:paraId="681A2066" w14:textId="4B62022F" w:rsidR="008A0F71" w:rsidRPr="00D41C59" w:rsidRDefault="006F0446" w:rsidP="006544EF">
            <w:pPr>
              <w:pStyle w:val="Paragraf"/>
              <w:rPr>
                <w:lang w:val="en-GB"/>
              </w:rPr>
            </w:pPr>
            <w:r w:rsidRPr="0086545B">
              <w:rPr>
                <w:lang w:val="en-GB"/>
              </w:rPr>
              <w:t>The scholarship</w:t>
            </w:r>
            <w:r w:rsidR="0086545B" w:rsidRPr="0086545B">
              <w:rPr>
                <w:lang w:val="en-GB"/>
              </w:rPr>
              <w:t xml:space="preserve"> holders are h</w:t>
            </w:r>
            <w:r w:rsidR="0086545B">
              <w:rPr>
                <w:lang w:val="en-GB"/>
              </w:rPr>
              <w:t xml:space="preserve">anded out by the Board </w:t>
            </w:r>
            <w:r w:rsidR="003464D2">
              <w:rPr>
                <w:lang w:val="en-GB"/>
              </w:rPr>
              <w:t>M</w:t>
            </w:r>
            <w:r w:rsidR="0086545B">
              <w:rPr>
                <w:lang w:val="en-GB"/>
              </w:rPr>
              <w:t>em</w:t>
            </w:r>
            <w:r w:rsidR="003464D2">
              <w:rPr>
                <w:lang w:val="en-GB"/>
              </w:rPr>
              <w:t>ber</w:t>
            </w:r>
            <w:r w:rsidR="00622B80">
              <w:rPr>
                <w:lang w:val="en-GB"/>
              </w:rPr>
              <w:t xml:space="preserve"> in charge of Education and the Head of the Student Council</w:t>
            </w:r>
            <w:r w:rsidR="006D3FCA">
              <w:rPr>
                <w:lang w:val="en-GB"/>
              </w:rPr>
              <w:t xml:space="preserve"> on the </w:t>
            </w:r>
            <w:r w:rsidR="00D62D0B">
              <w:rPr>
                <w:lang w:val="en-GB"/>
              </w:rPr>
              <w:t xml:space="preserve">Introduction </w:t>
            </w:r>
            <w:proofErr w:type="spellStart"/>
            <w:r w:rsidR="00D62D0B">
              <w:rPr>
                <w:lang w:val="en-GB"/>
              </w:rPr>
              <w:t>Gasque</w:t>
            </w:r>
            <w:proofErr w:type="spellEnd"/>
            <w:r w:rsidR="00D62D0B">
              <w:rPr>
                <w:lang w:val="en-GB"/>
              </w:rPr>
              <w:t xml:space="preserve"> (when the scholarship holders have started grade 2) – to which the </w:t>
            </w:r>
            <w:proofErr w:type="spellStart"/>
            <w:r w:rsidR="00D62D0B">
              <w:rPr>
                <w:lang w:val="en-GB"/>
              </w:rPr>
              <w:t>scholarshop</w:t>
            </w:r>
            <w:proofErr w:type="spellEnd"/>
            <w:r w:rsidR="00D62D0B">
              <w:rPr>
                <w:lang w:val="en-GB"/>
              </w:rPr>
              <w:t xml:space="preserve"> holders are </w:t>
            </w:r>
            <w:r w:rsidR="00D93394">
              <w:rPr>
                <w:lang w:val="en-GB"/>
              </w:rPr>
              <w:t xml:space="preserve">invited. </w:t>
            </w:r>
            <w:r w:rsidR="00D93394" w:rsidRPr="00BB5F59">
              <w:rPr>
                <w:lang w:val="en-GB"/>
              </w:rPr>
              <w:t xml:space="preserve">If a scholarship holder </w:t>
            </w:r>
            <w:r w:rsidR="005D68EA" w:rsidRPr="00BB5F59">
              <w:rPr>
                <w:lang w:val="en-GB"/>
              </w:rPr>
              <w:t>cannot</w:t>
            </w:r>
            <w:r w:rsidR="00D93394" w:rsidRPr="00BB5F59">
              <w:rPr>
                <w:lang w:val="en-GB"/>
              </w:rPr>
              <w:t xml:space="preserve"> </w:t>
            </w:r>
            <w:r w:rsidR="00BB5F59" w:rsidRPr="00BB5F59">
              <w:rPr>
                <w:lang w:val="en-GB"/>
              </w:rPr>
              <w:t>be present on t</w:t>
            </w:r>
            <w:r w:rsidR="00BB5F59">
              <w:rPr>
                <w:lang w:val="en-GB"/>
              </w:rPr>
              <w:t xml:space="preserve">he Introduction </w:t>
            </w:r>
            <w:proofErr w:type="spellStart"/>
            <w:r w:rsidR="00BB5F59">
              <w:rPr>
                <w:lang w:val="en-GB"/>
              </w:rPr>
              <w:t>Gasque</w:t>
            </w:r>
            <w:proofErr w:type="spellEnd"/>
            <w:r w:rsidR="00BB5F59">
              <w:rPr>
                <w:lang w:val="en-GB"/>
              </w:rPr>
              <w:t>, the sch</w:t>
            </w:r>
            <w:r w:rsidR="005D68EA">
              <w:rPr>
                <w:lang w:val="en-GB"/>
              </w:rPr>
              <w:t xml:space="preserve">olarship </w:t>
            </w:r>
            <w:r w:rsidR="00D11E5D">
              <w:rPr>
                <w:lang w:val="en-GB"/>
              </w:rPr>
              <w:t xml:space="preserve">will instead be handed out at another formal occasion. </w:t>
            </w:r>
            <w:r w:rsidR="00D11E5D" w:rsidRPr="0000114F">
              <w:rPr>
                <w:lang w:val="en-GB"/>
              </w:rPr>
              <w:t xml:space="preserve">If </w:t>
            </w:r>
            <w:r w:rsidR="00F70940" w:rsidRPr="0000114F">
              <w:rPr>
                <w:lang w:val="en-GB"/>
              </w:rPr>
              <w:t xml:space="preserve">a Guild Meeting </w:t>
            </w:r>
            <w:r w:rsidR="00A37A71" w:rsidRPr="0000114F">
              <w:rPr>
                <w:lang w:val="en-GB"/>
              </w:rPr>
              <w:t xml:space="preserve">decides, </w:t>
            </w:r>
            <w:r w:rsidR="00C421C6" w:rsidRPr="0000114F">
              <w:rPr>
                <w:lang w:val="en-GB"/>
              </w:rPr>
              <w:t xml:space="preserve">capital </w:t>
            </w:r>
            <w:r w:rsidR="0000114F" w:rsidRPr="0000114F">
              <w:rPr>
                <w:lang w:val="en-GB"/>
              </w:rPr>
              <w:t>can be set a</w:t>
            </w:r>
            <w:r w:rsidR="0000114F">
              <w:rPr>
                <w:lang w:val="en-GB"/>
              </w:rPr>
              <w:t xml:space="preserve">side to the fund from the common capital of </w:t>
            </w:r>
            <w:r w:rsidR="000A191D">
              <w:rPr>
                <w:lang w:val="en-GB"/>
              </w:rPr>
              <w:t>t</w:t>
            </w:r>
            <w:r w:rsidR="0000114F">
              <w:rPr>
                <w:lang w:val="en-GB"/>
              </w:rPr>
              <w:t>he Guild.</w:t>
            </w:r>
          </w:p>
        </w:tc>
      </w:tr>
      <w:tr w:rsidR="00ED6B85" w:rsidRPr="00681B7F" w14:paraId="17D06980" w14:textId="77777777" w:rsidTr="00761B39">
        <w:trPr>
          <w:trHeight w:val="310"/>
        </w:trPr>
        <w:tc>
          <w:tcPr>
            <w:tcW w:w="4106" w:type="dxa"/>
          </w:tcPr>
          <w:p w14:paraId="5D59E458" w14:textId="77777777" w:rsidR="00ED6B85" w:rsidRPr="004901C8" w:rsidRDefault="00ED6B85" w:rsidP="00ED6B85">
            <w:pPr>
              <w:pStyle w:val="Heading5"/>
              <w:rPr>
                <w:lang w:val="en-GB"/>
              </w:rPr>
            </w:pPr>
          </w:p>
        </w:tc>
        <w:tc>
          <w:tcPr>
            <w:tcW w:w="4950" w:type="dxa"/>
          </w:tcPr>
          <w:p w14:paraId="5C99EAC5" w14:textId="77777777" w:rsidR="00ED6B85" w:rsidRPr="004901C8" w:rsidRDefault="00ED6B85" w:rsidP="00ED6B85">
            <w:pPr>
              <w:pStyle w:val="Paragraf"/>
              <w:rPr>
                <w:lang w:val="en-GB"/>
              </w:rPr>
            </w:pPr>
          </w:p>
        </w:tc>
      </w:tr>
      <w:tr w:rsidR="00ED6B85" w:rsidRPr="004B599D" w14:paraId="04FEB1EB" w14:textId="77777777" w:rsidTr="00761B39">
        <w:trPr>
          <w:trHeight w:val="310"/>
        </w:trPr>
        <w:tc>
          <w:tcPr>
            <w:tcW w:w="4106" w:type="dxa"/>
          </w:tcPr>
          <w:p w14:paraId="5214F079" w14:textId="107B6BB2" w:rsidR="00ED6B85" w:rsidRPr="004B599D" w:rsidRDefault="003E5531" w:rsidP="00ED6B85">
            <w:pPr>
              <w:pStyle w:val="Heading5"/>
            </w:pPr>
            <w:bookmarkStart w:id="197" w:name="_Toc7515006"/>
            <w:bookmarkStart w:id="198" w:name="_Toc22463740"/>
            <w:r>
              <w:t xml:space="preserve">§10:2 </w:t>
            </w:r>
            <w:bookmarkEnd w:id="197"/>
            <w:bookmarkEnd w:id="198"/>
            <w:r w:rsidR="00D41C59">
              <w:t>Investment Fund</w:t>
            </w:r>
          </w:p>
        </w:tc>
        <w:tc>
          <w:tcPr>
            <w:tcW w:w="4950" w:type="dxa"/>
          </w:tcPr>
          <w:p w14:paraId="085A2308" w14:textId="77777777" w:rsidR="00ED6B85" w:rsidRPr="004B599D" w:rsidRDefault="00ED6B85" w:rsidP="00ED6B85">
            <w:pPr>
              <w:pStyle w:val="Paragraf"/>
            </w:pPr>
          </w:p>
        </w:tc>
      </w:tr>
      <w:tr w:rsidR="00ED6B85" w:rsidRPr="00681B7F" w14:paraId="754C5B50" w14:textId="77777777" w:rsidTr="00761B39">
        <w:trPr>
          <w:trHeight w:val="310"/>
        </w:trPr>
        <w:tc>
          <w:tcPr>
            <w:tcW w:w="4106" w:type="dxa"/>
          </w:tcPr>
          <w:p w14:paraId="71A2E4DF" w14:textId="77777777" w:rsidR="00ED6B85" w:rsidRPr="004B599D" w:rsidRDefault="00ED6B85" w:rsidP="00ED6B85">
            <w:pPr>
              <w:pStyle w:val="Paragraf"/>
            </w:pPr>
          </w:p>
        </w:tc>
        <w:tc>
          <w:tcPr>
            <w:tcW w:w="4950" w:type="dxa"/>
          </w:tcPr>
          <w:p w14:paraId="11333A32" w14:textId="2AA8C450" w:rsidR="00ED6B85" w:rsidRPr="00672E7C" w:rsidRDefault="00781346" w:rsidP="003E5531">
            <w:pPr>
              <w:pStyle w:val="Paragraf"/>
              <w:rPr>
                <w:lang w:val="en-GB"/>
              </w:rPr>
            </w:pPr>
            <w:r w:rsidRPr="00781346">
              <w:rPr>
                <w:lang w:val="en-GB"/>
              </w:rPr>
              <w:t>The Investment Fund was c</w:t>
            </w:r>
            <w:r>
              <w:rPr>
                <w:lang w:val="en-GB"/>
              </w:rPr>
              <w:t xml:space="preserve">reated in 2018 and is a merge of </w:t>
            </w:r>
            <w:r w:rsidR="006A344B">
              <w:rPr>
                <w:lang w:val="en-GB"/>
              </w:rPr>
              <w:t>th</w:t>
            </w:r>
            <w:r w:rsidR="00CD7294">
              <w:rPr>
                <w:lang w:val="en-GB"/>
              </w:rPr>
              <w:t>re</w:t>
            </w:r>
            <w:r w:rsidR="006A344B">
              <w:rPr>
                <w:lang w:val="en-GB"/>
              </w:rPr>
              <w:t>e earlier funds</w:t>
            </w:r>
            <w:r w:rsidR="00CD7294">
              <w:rPr>
                <w:lang w:val="en-GB"/>
              </w:rPr>
              <w:t xml:space="preserve">. </w:t>
            </w:r>
            <w:r w:rsidR="00CD7294" w:rsidRPr="00617F76">
              <w:rPr>
                <w:lang w:val="en-GB"/>
              </w:rPr>
              <w:t>The capital of the fund</w:t>
            </w:r>
            <w:r w:rsidR="004A6ED4" w:rsidRPr="00617F76">
              <w:rPr>
                <w:lang w:val="en-GB"/>
              </w:rPr>
              <w:t xml:space="preserve"> </w:t>
            </w:r>
            <w:r w:rsidR="00AA6405" w:rsidRPr="00617F76">
              <w:rPr>
                <w:lang w:val="en-GB"/>
              </w:rPr>
              <w:t xml:space="preserve">shall be used for </w:t>
            </w:r>
            <w:r w:rsidR="00617F76" w:rsidRPr="00617F76">
              <w:rPr>
                <w:lang w:val="en-GB"/>
              </w:rPr>
              <w:t>t</w:t>
            </w:r>
            <w:r w:rsidR="00617F76">
              <w:rPr>
                <w:lang w:val="en-GB"/>
              </w:rPr>
              <w:t>he ac</w:t>
            </w:r>
            <w:r w:rsidR="001959D6">
              <w:rPr>
                <w:lang w:val="en-GB"/>
              </w:rPr>
              <w:t>quisition of new inventory or the like</w:t>
            </w:r>
            <w:r w:rsidR="001A3B77">
              <w:rPr>
                <w:lang w:val="en-GB"/>
              </w:rPr>
              <w:t xml:space="preserve">. </w:t>
            </w:r>
            <w:r w:rsidR="001A3B77" w:rsidRPr="007C2AE6">
              <w:rPr>
                <w:lang w:val="en-GB"/>
              </w:rPr>
              <w:t xml:space="preserve">The </w:t>
            </w:r>
            <w:r w:rsidR="00C34FF1" w:rsidRPr="007C2AE6">
              <w:rPr>
                <w:lang w:val="en-GB"/>
              </w:rPr>
              <w:t xml:space="preserve">earmarked money </w:t>
            </w:r>
            <w:r w:rsidR="00555170" w:rsidRPr="007C2AE6">
              <w:rPr>
                <w:lang w:val="en-GB"/>
              </w:rPr>
              <w:t>shall be used for the acquisition</w:t>
            </w:r>
            <w:r w:rsidR="007C2AE6" w:rsidRPr="007C2AE6">
              <w:rPr>
                <w:lang w:val="en-GB"/>
              </w:rPr>
              <w:t xml:space="preserve"> and</w:t>
            </w:r>
            <w:r w:rsidR="007C2AE6">
              <w:rPr>
                <w:lang w:val="en-GB"/>
              </w:rPr>
              <w:t xml:space="preserve"> development of </w:t>
            </w:r>
            <w:r w:rsidR="000A191D">
              <w:rPr>
                <w:lang w:val="en-GB"/>
              </w:rPr>
              <w:t>t</w:t>
            </w:r>
            <w:r w:rsidR="007C2AE6">
              <w:rPr>
                <w:lang w:val="en-GB"/>
              </w:rPr>
              <w:t xml:space="preserve">he Guild’s </w:t>
            </w:r>
            <w:r w:rsidR="006A12D9">
              <w:rPr>
                <w:lang w:val="en-GB"/>
              </w:rPr>
              <w:t xml:space="preserve">operations through new purchase. </w:t>
            </w:r>
            <w:r w:rsidR="006A12D9" w:rsidRPr="003A619C">
              <w:rPr>
                <w:lang w:val="en-GB"/>
              </w:rPr>
              <w:t xml:space="preserve">The Guild </w:t>
            </w:r>
            <w:r w:rsidR="003A619C" w:rsidRPr="003A619C">
              <w:rPr>
                <w:lang w:val="en-GB"/>
              </w:rPr>
              <w:t>shall set aside at least 4000kr every y</w:t>
            </w:r>
            <w:r w:rsidR="003A619C">
              <w:rPr>
                <w:lang w:val="en-GB"/>
              </w:rPr>
              <w:t xml:space="preserve">ear to this fund. If </w:t>
            </w:r>
            <w:r w:rsidR="00A430D7">
              <w:rPr>
                <w:lang w:val="en-GB"/>
              </w:rPr>
              <w:t xml:space="preserve">someday, </w:t>
            </w:r>
            <w:r w:rsidR="003A619C">
              <w:rPr>
                <w:lang w:val="en-GB"/>
              </w:rPr>
              <w:t xml:space="preserve">the </w:t>
            </w:r>
            <w:r w:rsidR="00E675B5">
              <w:rPr>
                <w:lang w:val="en-GB"/>
              </w:rPr>
              <w:t xml:space="preserve">balance of </w:t>
            </w:r>
            <w:r w:rsidR="000A191D">
              <w:rPr>
                <w:lang w:val="en-GB"/>
              </w:rPr>
              <w:t>t</w:t>
            </w:r>
            <w:r w:rsidR="00E675B5">
              <w:rPr>
                <w:lang w:val="en-GB"/>
              </w:rPr>
              <w:t xml:space="preserve">he Guild’s </w:t>
            </w:r>
            <w:r w:rsidR="00B00B54">
              <w:rPr>
                <w:lang w:val="en-GB"/>
              </w:rPr>
              <w:t>bank account is less than a third of the</w:t>
            </w:r>
            <w:r w:rsidR="00C012BA">
              <w:rPr>
                <w:lang w:val="en-GB"/>
              </w:rPr>
              <w:t xml:space="preserve"> turnover from</w:t>
            </w:r>
            <w:r w:rsidR="00651D78">
              <w:rPr>
                <w:lang w:val="en-GB"/>
              </w:rPr>
              <w:t xml:space="preserve"> </w:t>
            </w:r>
            <w:r w:rsidR="00A430D7">
              <w:rPr>
                <w:lang w:val="en-GB"/>
              </w:rPr>
              <w:t>the previous</w:t>
            </w:r>
            <w:r w:rsidR="00651D78">
              <w:rPr>
                <w:lang w:val="en-GB"/>
              </w:rPr>
              <w:t xml:space="preserve"> year</w:t>
            </w:r>
            <w:r w:rsidR="005A78E2">
              <w:rPr>
                <w:lang w:val="en-GB"/>
              </w:rPr>
              <w:t xml:space="preserve">, additional </w:t>
            </w:r>
            <w:r w:rsidR="00F35A6A">
              <w:rPr>
                <w:lang w:val="en-GB"/>
              </w:rPr>
              <w:t xml:space="preserve">deposits </w:t>
            </w:r>
            <w:r w:rsidR="00BA349E">
              <w:rPr>
                <w:lang w:val="en-GB"/>
              </w:rPr>
              <w:t xml:space="preserve">should be kept low. </w:t>
            </w:r>
            <w:r w:rsidR="001D5BC8" w:rsidRPr="00A13B42">
              <w:rPr>
                <w:lang w:val="en-GB"/>
              </w:rPr>
              <w:t>Funds from the Investment Fund</w:t>
            </w:r>
            <w:r w:rsidR="00A13B42" w:rsidRPr="00A13B42">
              <w:rPr>
                <w:lang w:val="en-GB"/>
              </w:rPr>
              <w:t xml:space="preserve"> may be used after d</w:t>
            </w:r>
            <w:r w:rsidR="00A13B42">
              <w:rPr>
                <w:lang w:val="en-GB"/>
              </w:rPr>
              <w:t>ecision by the Guild Meeting</w:t>
            </w:r>
            <w:r w:rsidR="00A366FE">
              <w:rPr>
                <w:lang w:val="en-GB"/>
              </w:rPr>
              <w:t xml:space="preserve">. A Board Meeting also has the right to lift </w:t>
            </w:r>
            <w:r w:rsidR="00B966F8">
              <w:rPr>
                <w:lang w:val="en-GB"/>
              </w:rPr>
              <w:t xml:space="preserve">funds from the fund, although </w:t>
            </w:r>
            <w:r w:rsidR="00390CCD">
              <w:rPr>
                <w:lang w:val="en-GB"/>
              </w:rPr>
              <w:t>a maximum of 20 000kr/year.</w:t>
            </w:r>
            <w:r w:rsidR="00A56300">
              <w:rPr>
                <w:lang w:val="en-GB"/>
              </w:rPr>
              <w:t xml:space="preserve"> </w:t>
            </w:r>
            <w:r w:rsidR="00A56300" w:rsidRPr="002171CF">
              <w:rPr>
                <w:lang w:val="en-GB"/>
              </w:rPr>
              <w:t xml:space="preserve">If a Guild Meeting decides, </w:t>
            </w:r>
            <w:r w:rsidR="00014C2A" w:rsidRPr="002171CF">
              <w:rPr>
                <w:lang w:val="en-GB"/>
              </w:rPr>
              <w:t xml:space="preserve">capital </w:t>
            </w:r>
            <w:r w:rsidR="002171CF" w:rsidRPr="002171CF">
              <w:rPr>
                <w:lang w:val="en-GB"/>
              </w:rPr>
              <w:lastRenderedPageBreak/>
              <w:t>may be</w:t>
            </w:r>
            <w:r w:rsidR="002171CF">
              <w:rPr>
                <w:lang w:val="en-GB"/>
              </w:rPr>
              <w:t xml:space="preserve"> set aside </w:t>
            </w:r>
            <w:r w:rsidR="00F24897">
              <w:rPr>
                <w:lang w:val="en-GB"/>
              </w:rPr>
              <w:t>from the common</w:t>
            </w:r>
            <w:r w:rsidR="00E43B75">
              <w:rPr>
                <w:lang w:val="en-GB"/>
              </w:rPr>
              <w:t xml:space="preserve"> capital of the Guild.</w:t>
            </w:r>
            <w:r w:rsidR="006D7F14">
              <w:rPr>
                <w:lang w:val="en-GB"/>
              </w:rPr>
              <w:t xml:space="preserve"> </w:t>
            </w:r>
            <w:r w:rsidR="006F2915" w:rsidRPr="00BC3CED">
              <w:rPr>
                <w:lang w:val="en-GB"/>
              </w:rPr>
              <w:t xml:space="preserve">The Guild Meeting may also decide to </w:t>
            </w:r>
            <w:r w:rsidR="00BC3CED" w:rsidRPr="00BC3CED">
              <w:rPr>
                <w:lang w:val="en-GB"/>
              </w:rPr>
              <w:t>lift capital f</w:t>
            </w:r>
            <w:r w:rsidR="00BC3CED">
              <w:rPr>
                <w:lang w:val="en-GB"/>
              </w:rPr>
              <w:t xml:space="preserve">rom the </w:t>
            </w:r>
            <w:r w:rsidR="00CB4B35">
              <w:rPr>
                <w:lang w:val="en-GB"/>
              </w:rPr>
              <w:t xml:space="preserve">fund to the common capital of the Guild. </w:t>
            </w:r>
            <w:r w:rsidR="00CB4B35" w:rsidRPr="0047009B">
              <w:rPr>
                <w:lang w:val="en-GB"/>
              </w:rPr>
              <w:t>An example of u</w:t>
            </w:r>
            <w:r w:rsidR="0047009B" w:rsidRPr="0047009B">
              <w:rPr>
                <w:lang w:val="en-GB"/>
              </w:rPr>
              <w:t xml:space="preserve">sing the fund is to </w:t>
            </w:r>
            <w:r w:rsidR="00672E7C" w:rsidRPr="0047009B">
              <w:rPr>
                <w:lang w:val="en-GB"/>
              </w:rPr>
              <w:t>purchase</w:t>
            </w:r>
            <w:r w:rsidR="0047009B" w:rsidRPr="0047009B">
              <w:rPr>
                <w:lang w:val="en-GB"/>
              </w:rPr>
              <w:t xml:space="preserve"> a</w:t>
            </w:r>
            <w:r w:rsidR="0047009B">
              <w:rPr>
                <w:lang w:val="en-GB"/>
              </w:rPr>
              <w:t xml:space="preserve"> Green Screen to give more movie making </w:t>
            </w:r>
            <w:r w:rsidR="00672E7C">
              <w:rPr>
                <w:lang w:val="en-GB"/>
              </w:rPr>
              <w:t>possibilities.</w:t>
            </w:r>
          </w:p>
        </w:tc>
      </w:tr>
      <w:tr w:rsidR="00ED6B85" w:rsidRPr="00681B7F" w14:paraId="21EB27B4" w14:textId="77777777" w:rsidTr="00761B39">
        <w:trPr>
          <w:trHeight w:val="310"/>
        </w:trPr>
        <w:tc>
          <w:tcPr>
            <w:tcW w:w="4106" w:type="dxa"/>
          </w:tcPr>
          <w:p w14:paraId="6D0176F8" w14:textId="77777777" w:rsidR="00ED6B85" w:rsidRPr="00F230A6" w:rsidRDefault="00ED6B85" w:rsidP="00ED6B85">
            <w:pPr>
              <w:pStyle w:val="Heading5"/>
              <w:rPr>
                <w:lang w:val="en-GB"/>
              </w:rPr>
            </w:pPr>
          </w:p>
        </w:tc>
        <w:tc>
          <w:tcPr>
            <w:tcW w:w="4950" w:type="dxa"/>
          </w:tcPr>
          <w:p w14:paraId="6C3E024D" w14:textId="77777777" w:rsidR="00ED6B85" w:rsidRPr="00F230A6" w:rsidRDefault="00ED6B85" w:rsidP="00ED6B85">
            <w:pPr>
              <w:pStyle w:val="Paragraf"/>
              <w:rPr>
                <w:lang w:val="en-GB"/>
              </w:rPr>
            </w:pPr>
          </w:p>
        </w:tc>
      </w:tr>
      <w:tr w:rsidR="00ED6B85" w:rsidRPr="004B599D" w14:paraId="48DFF79C" w14:textId="77777777" w:rsidTr="00761B39">
        <w:trPr>
          <w:trHeight w:val="310"/>
        </w:trPr>
        <w:tc>
          <w:tcPr>
            <w:tcW w:w="4106" w:type="dxa"/>
          </w:tcPr>
          <w:p w14:paraId="691B3A71" w14:textId="61078BE5" w:rsidR="00ED6B85" w:rsidRPr="004B599D" w:rsidRDefault="00270AB6" w:rsidP="00ED6B85">
            <w:pPr>
              <w:pStyle w:val="Heading5"/>
            </w:pPr>
            <w:bookmarkStart w:id="199" w:name="_Toc482526249"/>
            <w:bookmarkStart w:id="200" w:name="_Toc482534167"/>
            <w:bookmarkStart w:id="201" w:name="_Toc495164114"/>
            <w:bookmarkStart w:id="202" w:name="_Toc7515007"/>
            <w:bookmarkStart w:id="203" w:name="_Toc22463741"/>
            <w:r w:rsidRPr="004B599D">
              <w:t>§10</w:t>
            </w:r>
            <w:r w:rsidR="00ED6B85" w:rsidRPr="004B599D">
              <w:t>:3 Renov</w:t>
            </w:r>
            <w:bookmarkEnd w:id="199"/>
            <w:bookmarkEnd w:id="200"/>
            <w:bookmarkEnd w:id="201"/>
            <w:bookmarkEnd w:id="202"/>
            <w:bookmarkEnd w:id="203"/>
            <w:r w:rsidR="009E5E86">
              <w:t>ation Fund</w:t>
            </w:r>
          </w:p>
        </w:tc>
        <w:tc>
          <w:tcPr>
            <w:tcW w:w="4950" w:type="dxa"/>
          </w:tcPr>
          <w:p w14:paraId="549DE827" w14:textId="77777777" w:rsidR="00ED6B85" w:rsidRPr="004B599D" w:rsidRDefault="00ED6B85" w:rsidP="00ED6B85">
            <w:pPr>
              <w:pStyle w:val="Paragraf"/>
            </w:pPr>
          </w:p>
        </w:tc>
      </w:tr>
      <w:tr w:rsidR="00ED6B85" w:rsidRPr="00681B7F" w14:paraId="2254B754" w14:textId="77777777" w:rsidTr="00761B39">
        <w:trPr>
          <w:trHeight w:val="310"/>
        </w:trPr>
        <w:tc>
          <w:tcPr>
            <w:tcW w:w="4106" w:type="dxa"/>
          </w:tcPr>
          <w:p w14:paraId="64625E62" w14:textId="77777777" w:rsidR="00ED6B85" w:rsidRPr="004B599D" w:rsidRDefault="00ED6B85" w:rsidP="00ED6B85">
            <w:pPr>
              <w:pStyle w:val="Paragraf"/>
            </w:pPr>
          </w:p>
        </w:tc>
        <w:tc>
          <w:tcPr>
            <w:tcW w:w="4950" w:type="dxa"/>
          </w:tcPr>
          <w:p w14:paraId="2CCBD26F" w14:textId="743DC7F6" w:rsidR="00ED6B85" w:rsidRPr="009A4D79" w:rsidRDefault="003678D9" w:rsidP="00B71603">
            <w:pPr>
              <w:pStyle w:val="Paragraf"/>
              <w:rPr>
                <w:lang w:val="en-GB"/>
              </w:rPr>
            </w:pPr>
            <w:r w:rsidRPr="003678D9">
              <w:rPr>
                <w:lang w:val="en-GB"/>
              </w:rPr>
              <w:t>The Renovation Fund was cre</w:t>
            </w:r>
            <w:r>
              <w:rPr>
                <w:lang w:val="en-GB"/>
              </w:rPr>
              <w:t xml:space="preserve">ated in 1991. The </w:t>
            </w:r>
            <w:r w:rsidR="004A17EA">
              <w:rPr>
                <w:lang w:val="en-GB"/>
              </w:rPr>
              <w:t xml:space="preserve">capital of the fund shall be used to maintain </w:t>
            </w:r>
            <w:r w:rsidR="000C76A2">
              <w:rPr>
                <w:lang w:val="en-GB"/>
              </w:rPr>
              <w:t xml:space="preserve">good conditions in the </w:t>
            </w:r>
            <w:r w:rsidR="003D3D88">
              <w:rPr>
                <w:lang w:val="en-GB"/>
              </w:rPr>
              <w:t>premises of the Guild</w:t>
            </w:r>
            <w:r w:rsidR="00407BFD">
              <w:rPr>
                <w:lang w:val="en-GB"/>
              </w:rPr>
              <w:t xml:space="preserve"> and maintain good standards of the Guild’s inventory.</w:t>
            </w:r>
            <w:r w:rsidR="009E4C81">
              <w:rPr>
                <w:lang w:val="en-GB"/>
              </w:rPr>
              <w:t xml:space="preserve"> The earmarked money shall be used to repair the Guild’s premises</w:t>
            </w:r>
            <w:r w:rsidR="00AC68F8">
              <w:rPr>
                <w:lang w:val="en-GB"/>
              </w:rPr>
              <w:t>, inventory or things owned by the Guild</w:t>
            </w:r>
            <w:r w:rsidR="0092151C">
              <w:rPr>
                <w:lang w:val="en-GB"/>
              </w:rPr>
              <w:t xml:space="preserve"> </w:t>
            </w:r>
            <w:r w:rsidR="00FD68F5">
              <w:rPr>
                <w:lang w:val="en-GB"/>
              </w:rPr>
              <w:t xml:space="preserve">as well as replacing already existing inventory </w:t>
            </w:r>
            <w:r w:rsidR="00300B54">
              <w:rPr>
                <w:lang w:val="en-GB"/>
              </w:rPr>
              <w:t>to maintain the capacity of the Guild’s operations.</w:t>
            </w:r>
            <w:r w:rsidR="00300B54" w:rsidRPr="003A619C">
              <w:rPr>
                <w:lang w:val="en-GB"/>
              </w:rPr>
              <w:t xml:space="preserve"> The Guild shall set aside at least </w:t>
            </w:r>
            <w:r w:rsidR="00300B54">
              <w:rPr>
                <w:lang w:val="en-GB"/>
              </w:rPr>
              <w:t>6</w:t>
            </w:r>
            <w:r w:rsidR="00300B54" w:rsidRPr="003A619C">
              <w:rPr>
                <w:lang w:val="en-GB"/>
              </w:rPr>
              <w:t>000kr every y</w:t>
            </w:r>
            <w:r w:rsidR="00300B54">
              <w:rPr>
                <w:lang w:val="en-GB"/>
              </w:rPr>
              <w:t xml:space="preserve">ear to this fund. If someday, the balance of </w:t>
            </w:r>
            <w:r w:rsidR="000A191D">
              <w:rPr>
                <w:lang w:val="en-GB"/>
              </w:rPr>
              <w:t>t</w:t>
            </w:r>
            <w:r w:rsidR="00300B54">
              <w:rPr>
                <w:lang w:val="en-GB"/>
              </w:rPr>
              <w:t>he Guild’s bank account is less than a third of the turnover from the previous year, additional deposits should be kept low.</w:t>
            </w:r>
            <w:r w:rsidR="00710D0F">
              <w:rPr>
                <w:lang w:val="en-GB"/>
              </w:rPr>
              <w:t xml:space="preserve"> </w:t>
            </w:r>
            <w:r w:rsidR="006009A4" w:rsidRPr="00A13B42">
              <w:rPr>
                <w:lang w:val="en-GB"/>
              </w:rPr>
              <w:t xml:space="preserve">Funds from the </w:t>
            </w:r>
            <w:r w:rsidR="009E5E86">
              <w:rPr>
                <w:lang w:val="en-GB"/>
              </w:rPr>
              <w:t>Renovation Fund</w:t>
            </w:r>
            <w:r w:rsidR="006009A4" w:rsidRPr="00A13B42">
              <w:rPr>
                <w:lang w:val="en-GB"/>
              </w:rPr>
              <w:t xml:space="preserve"> may be used after d</w:t>
            </w:r>
            <w:r w:rsidR="006009A4">
              <w:rPr>
                <w:lang w:val="en-GB"/>
              </w:rPr>
              <w:t xml:space="preserve">ecision by the Guild Meeting. A Board Meeting also has the right to lift funds from the fund, although a maximum of 20 000kr/year. </w:t>
            </w:r>
            <w:r w:rsidR="006009A4" w:rsidRPr="002171CF">
              <w:rPr>
                <w:lang w:val="en-GB"/>
              </w:rPr>
              <w:t>If a Guild Meeting decides, capital may be</w:t>
            </w:r>
            <w:r w:rsidR="006009A4">
              <w:rPr>
                <w:lang w:val="en-GB"/>
              </w:rPr>
              <w:t xml:space="preserve"> set aside from the common capital of the Guild. </w:t>
            </w:r>
            <w:r w:rsidR="006009A4" w:rsidRPr="00BC3CED">
              <w:rPr>
                <w:lang w:val="en-GB"/>
              </w:rPr>
              <w:t>The Guild Meeting may also decide to lift capital f</w:t>
            </w:r>
            <w:r w:rsidR="006009A4">
              <w:rPr>
                <w:lang w:val="en-GB"/>
              </w:rPr>
              <w:t xml:space="preserve">rom the fund to the common capital of the Guild. An example of using the fund is replacing a broken coffee machine with </w:t>
            </w:r>
            <w:r w:rsidR="00ED3697">
              <w:rPr>
                <w:lang w:val="en-GB"/>
              </w:rPr>
              <w:t xml:space="preserve">the same model or purchase of a storage locker for </w:t>
            </w:r>
            <w:r w:rsidR="009A4D79">
              <w:rPr>
                <w:lang w:val="en-GB"/>
              </w:rPr>
              <w:t>the Guild’s belongings.</w:t>
            </w:r>
          </w:p>
        </w:tc>
      </w:tr>
      <w:tr w:rsidR="00ED6B85" w:rsidRPr="00681B7F" w14:paraId="23ACA5E6" w14:textId="77777777" w:rsidTr="00761B39">
        <w:trPr>
          <w:trHeight w:val="310"/>
        </w:trPr>
        <w:tc>
          <w:tcPr>
            <w:tcW w:w="4106" w:type="dxa"/>
          </w:tcPr>
          <w:p w14:paraId="467D016C" w14:textId="77777777" w:rsidR="00ED6B85" w:rsidRPr="00F230A6" w:rsidRDefault="00ED6B85" w:rsidP="00C44B09">
            <w:pPr>
              <w:pStyle w:val="Heading5"/>
              <w:rPr>
                <w:lang w:val="en-GB"/>
              </w:rPr>
            </w:pPr>
          </w:p>
        </w:tc>
        <w:tc>
          <w:tcPr>
            <w:tcW w:w="4950" w:type="dxa"/>
          </w:tcPr>
          <w:p w14:paraId="44AC5E5B" w14:textId="77777777" w:rsidR="00ED6B85" w:rsidRPr="00F230A6" w:rsidRDefault="00ED6B85" w:rsidP="00ED6B85">
            <w:pPr>
              <w:pStyle w:val="Paragraf"/>
              <w:rPr>
                <w:lang w:val="en-GB"/>
              </w:rPr>
            </w:pPr>
          </w:p>
        </w:tc>
      </w:tr>
      <w:tr w:rsidR="00ED6B85" w:rsidRPr="004B599D" w14:paraId="3D4B8476" w14:textId="77777777" w:rsidTr="00761B39">
        <w:trPr>
          <w:trHeight w:val="310"/>
        </w:trPr>
        <w:tc>
          <w:tcPr>
            <w:tcW w:w="4106" w:type="dxa"/>
          </w:tcPr>
          <w:p w14:paraId="2A7B8027" w14:textId="087BC964" w:rsidR="00ED6B85" w:rsidRPr="004B599D" w:rsidRDefault="00270AB6" w:rsidP="00C44B09">
            <w:pPr>
              <w:pStyle w:val="Heading5"/>
            </w:pPr>
            <w:bookmarkStart w:id="204" w:name="_Toc482526252"/>
            <w:bookmarkStart w:id="205" w:name="_Toc482534170"/>
            <w:bookmarkStart w:id="206" w:name="_Toc495164117"/>
            <w:bookmarkStart w:id="207" w:name="_Toc7515008"/>
            <w:bookmarkStart w:id="208" w:name="_Toc22463742"/>
            <w:r w:rsidRPr="004B599D">
              <w:t>§10</w:t>
            </w:r>
            <w:r w:rsidR="00C44B09" w:rsidRPr="004B599D">
              <w:t>:</w:t>
            </w:r>
            <w:r w:rsidR="003E5531">
              <w:t>4</w:t>
            </w:r>
            <w:r w:rsidR="00C44B09" w:rsidRPr="004B599D">
              <w:t xml:space="preserve"> </w:t>
            </w:r>
            <w:bookmarkEnd w:id="204"/>
            <w:bookmarkEnd w:id="205"/>
            <w:bookmarkEnd w:id="206"/>
            <w:bookmarkEnd w:id="207"/>
            <w:bookmarkEnd w:id="208"/>
            <w:r w:rsidR="009A4D79">
              <w:t>Anniversary Fund</w:t>
            </w:r>
          </w:p>
        </w:tc>
        <w:tc>
          <w:tcPr>
            <w:tcW w:w="4950" w:type="dxa"/>
          </w:tcPr>
          <w:p w14:paraId="5EF021BF" w14:textId="77777777" w:rsidR="00ED6B85" w:rsidRPr="004B599D" w:rsidRDefault="00ED6B85" w:rsidP="00ED6B85">
            <w:pPr>
              <w:pStyle w:val="Paragraf"/>
            </w:pPr>
          </w:p>
        </w:tc>
      </w:tr>
      <w:tr w:rsidR="00ED6B85" w:rsidRPr="00681B7F" w14:paraId="79927CEC" w14:textId="77777777" w:rsidTr="00761B39">
        <w:trPr>
          <w:trHeight w:val="310"/>
        </w:trPr>
        <w:tc>
          <w:tcPr>
            <w:tcW w:w="4106" w:type="dxa"/>
          </w:tcPr>
          <w:p w14:paraId="4AF22CD0" w14:textId="77777777" w:rsidR="00ED6B85" w:rsidRPr="004B599D" w:rsidRDefault="00ED6B85" w:rsidP="00ED6B85">
            <w:pPr>
              <w:pStyle w:val="Paragraf"/>
            </w:pPr>
          </w:p>
        </w:tc>
        <w:tc>
          <w:tcPr>
            <w:tcW w:w="4950" w:type="dxa"/>
          </w:tcPr>
          <w:p w14:paraId="0AAA716A" w14:textId="1549741C" w:rsidR="00ED6B85" w:rsidRDefault="009A4D79" w:rsidP="00B71603">
            <w:pPr>
              <w:pStyle w:val="Paragraf"/>
              <w:rPr>
                <w:lang w:val="en-GB"/>
              </w:rPr>
            </w:pPr>
            <w:r w:rsidRPr="009A4D79">
              <w:rPr>
                <w:lang w:val="en-GB"/>
              </w:rPr>
              <w:t>The Anniversary Fund was c</w:t>
            </w:r>
            <w:r>
              <w:rPr>
                <w:lang w:val="en-GB"/>
              </w:rPr>
              <w:t>reated in 2010.</w:t>
            </w:r>
            <w:r w:rsidR="004B3107">
              <w:rPr>
                <w:lang w:val="en-GB"/>
              </w:rPr>
              <w:t xml:space="preserve"> The purpose of the fund is to economically contribute </w:t>
            </w:r>
            <w:r w:rsidR="00232C1A">
              <w:rPr>
                <w:lang w:val="en-GB"/>
              </w:rPr>
              <w:t>the celebration of the Guild’s anniversary.</w:t>
            </w:r>
            <w:r w:rsidR="008E6B7A">
              <w:rPr>
                <w:lang w:val="en-GB"/>
              </w:rPr>
              <w:t xml:space="preserve"> </w:t>
            </w:r>
            <w:r w:rsidR="008E6B7A" w:rsidRPr="003A619C">
              <w:rPr>
                <w:lang w:val="en-GB"/>
              </w:rPr>
              <w:t xml:space="preserve">The Guild shall set aside at least </w:t>
            </w:r>
            <w:r w:rsidR="008E6B7A">
              <w:rPr>
                <w:lang w:val="en-GB"/>
              </w:rPr>
              <w:t xml:space="preserve">10 </w:t>
            </w:r>
            <w:r w:rsidR="008E6B7A" w:rsidRPr="003A619C">
              <w:rPr>
                <w:lang w:val="en-GB"/>
              </w:rPr>
              <w:t>000kr every y</w:t>
            </w:r>
            <w:r w:rsidR="008E6B7A">
              <w:rPr>
                <w:lang w:val="en-GB"/>
              </w:rPr>
              <w:t xml:space="preserve">ear to this fund. If someday, the balance of </w:t>
            </w:r>
            <w:r w:rsidR="00AF2BD9">
              <w:rPr>
                <w:lang w:val="en-GB"/>
              </w:rPr>
              <w:t>t</w:t>
            </w:r>
            <w:r w:rsidR="008E6B7A">
              <w:rPr>
                <w:lang w:val="en-GB"/>
              </w:rPr>
              <w:t xml:space="preserve">he Guild’s bank account is less than a third of the turnover from the previous year, additional deposits should be kept low. </w:t>
            </w:r>
            <w:r w:rsidR="00E85806">
              <w:rPr>
                <w:lang w:val="en-GB"/>
              </w:rPr>
              <w:t xml:space="preserve">Funds may only be used after a decision </w:t>
            </w:r>
            <w:r w:rsidR="00492117">
              <w:rPr>
                <w:lang w:val="en-GB"/>
              </w:rPr>
              <w:t xml:space="preserve">from a Board or Guild Meeting. </w:t>
            </w:r>
            <w:r w:rsidR="008E6B7A" w:rsidRPr="002171CF">
              <w:rPr>
                <w:lang w:val="en-GB"/>
              </w:rPr>
              <w:t>If a Guild Meeting decides, capital may be</w:t>
            </w:r>
            <w:r w:rsidR="008E6B7A">
              <w:rPr>
                <w:lang w:val="en-GB"/>
              </w:rPr>
              <w:t xml:space="preserve"> set aside from the common capital of the Guild. </w:t>
            </w:r>
            <w:r w:rsidR="008E6B7A" w:rsidRPr="00BC3CED">
              <w:rPr>
                <w:lang w:val="en-GB"/>
              </w:rPr>
              <w:t>The Guild Meeting may also decide to lift capital f</w:t>
            </w:r>
            <w:r w:rsidR="008E6B7A">
              <w:rPr>
                <w:lang w:val="en-GB"/>
              </w:rPr>
              <w:t>rom the fund to the common capital of the Guild.</w:t>
            </w:r>
          </w:p>
          <w:p w14:paraId="47AE0213" w14:textId="4916CC5A" w:rsidR="00BF3BE4" w:rsidRPr="00BF3BE4" w:rsidRDefault="00BF3BE4" w:rsidP="00B71603">
            <w:pPr>
              <w:pStyle w:val="Paragraf"/>
              <w:rPr>
                <w:lang w:val="en-GB"/>
              </w:rPr>
            </w:pPr>
          </w:p>
        </w:tc>
      </w:tr>
      <w:tr w:rsidR="00ED6B85" w:rsidRPr="00681B7F" w14:paraId="755EBBB2" w14:textId="77777777" w:rsidTr="00761B39">
        <w:trPr>
          <w:trHeight w:val="310"/>
        </w:trPr>
        <w:tc>
          <w:tcPr>
            <w:tcW w:w="4106" w:type="dxa"/>
          </w:tcPr>
          <w:p w14:paraId="3AF778F9" w14:textId="77777777" w:rsidR="00ED6B85" w:rsidRPr="00F230A6" w:rsidRDefault="00ED6B85" w:rsidP="00C44B09">
            <w:pPr>
              <w:pStyle w:val="Heading5"/>
              <w:rPr>
                <w:lang w:val="en-GB"/>
              </w:rPr>
            </w:pPr>
          </w:p>
        </w:tc>
        <w:tc>
          <w:tcPr>
            <w:tcW w:w="4950" w:type="dxa"/>
          </w:tcPr>
          <w:p w14:paraId="42E8BB1A" w14:textId="77777777" w:rsidR="00ED6B85" w:rsidRPr="00F230A6" w:rsidRDefault="00ED6B85" w:rsidP="00ED6B85">
            <w:pPr>
              <w:pStyle w:val="Paragraf"/>
              <w:rPr>
                <w:lang w:val="en-GB"/>
              </w:rPr>
            </w:pPr>
          </w:p>
        </w:tc>
      </w:tr>
      <w:tr w:rsidR="00ED6B85" w:rsidRPr="004B599D" w14:paraId="1314B14C" w14:textId="77777777" w:rsidTr="00761B39">
        <w:trPr>
          <w:trHeight w:val="310"/>
        </w:trPr>
        <w:tc>
          <w:tcPr>
            <w:tcW w:w="4106" w:type="dxa"/>
          </w:tcPr>
          <w:p w14:paraId="6B7AE764" w14:textId="1A21BB4D" w:rsidR="00ED6B85" w:rsidRPr="004B599D" w:rsidRDefault="00270AB6" w:rsidP="00C44B09">
            <w:pPr>
              <w:pStyle w:val="Heading5"/>
            </w:pPr>
            <w:bookmarkStart w:id="209" w:name="_Toc482526253"/>
            <w:bookmarkStart w:id="210" w:name="_Toc482534171"/>
            <w:bookmarkStart w:id="211" w:name="_Toc495164118"/>
            <w:bookmarkStart w:id="212" w:name="_Toc7515009"/>
            <w:bookmarkStart w:id="213" w:name="_Toc22463743"/>
            <w:r w:rsidRPr="004B599D">
              <w:t>§10</w:t>
            </w:r>
            <w:r w:rsidR="00C44B09" w:rsidRPr="004B599D">
              <w:t>:</w:t>
            </w:r>
            <w:r w:rsidR="003E5531">
              <w:t>5</w:t>
            </w:r>
            <w:r w:rsidR="00C44B09" w:rsidRPr="004B599D">
              <w:t xml:space="preserve"> </w:t>
            </w:r>
            <w:bookmarkEnd w:id="209"/>
            <w:bookmarkEnd w:id="210"/>
            <w:bookmarkEnd w:id="211"/>
            <w:bookmarkEnd w:id="212"/>
            <w:bookmarkEnd w:id="213"/>
            <w:r w:rsidR="00BF3BE4">
              <w:t>Medal Fund</w:t>
            </w:r>
          </w:p>
        </w:tc>
        <w:tc>
          <w:tcPr>
            <w:tcW w:w="4950" w:type="dxa"/>
          </w:tcPr>
          <w:p w14:paraId="650BDC70" w14:textId="77777777" w:rsidR="00ED6B85" w:rsidRPr="004B599D" w:rsidRDefault="00ED6B85" w:rsidP="00ED6B85">
            <w:pPr>
              <w:pStyle w:val="Paragraf"/>
            </w:pPr>
          </w:p>
        </w:tc>
      </w:tr>
      <w:tr w:rsidR="00ED6B85" w:rsidRPr="00681B7F" w14:paraId="1042BC11" w14:textId="77777777" w:rsidTr="00761B39">
        <w:trPr>
          <w:trHeight w:val="310"/>
        </w:trPr>
        <w:tc>
          <w:tcPr>
            <w:tcW w:w="4106" w:type="dxa"/>
          </w:tcPr>
          <w:p w14:paraId="11BAD479" w14:textId="77777777" w:rsidR="00ED6B85" w:rsidRPr="004B599D" w:rsidRDefault="00ED6B85" w:rsidP="00ED6B85">
            <w:pPr>
              <w:pStyle w:val="Paragraf"/>
            </w:pPr>
          </w:p>
        </w:tc>
        <w:tc>
          <w:tcPr>
            <w:tcW w:w="4950" w:type="dxa"/>
          </w:tcPr>
          <w:p w14:paraId="4775E0ED" w14:textId="7276D5DE" w:rsidR="00ED6B85" w:rsidRPr="00F60E2C" w:rsidRDefault="00BF3BE4" w:rsidP="00B71603">
            <w:pPr>
              <w:pStyle w:val="Paragraf"/>
              <w:rPr>
                <w:lang w:val="en-GB"/>
              </w:rPr>
            </w:pPr>
            <w:r w:rsidRPr="00BF3BE4">
              <w:rPr>
                <w:lang w:val="en-GB"/>
              </w:rPr>
              <w:t>The Medal Fund was c</w:t>
            </w:r>
            <w:r>
              <w:rPr>
                <w:lang w:val="en-GB"/>
              </w:rPr>
              <w:t xml:space="preserve">reated in </w:t>
            </w:r>
            <w:r w:rsidR="007515F2">
              <w:rPr>
                <w:lang w:val="en-GB"/>
              </w:rPr>
              <w:t xml:space="preserve">the spring of 2015. </w:t>
            </w:r>
            <w:r w:rsidR="007515F2" w:rsidRPr="007515F2">
              <w:rPr>
                <w:lang w:val="en-GB"/>
              </w:rPr>
              <w:t>The purpose of the f</w:t>
            </w:r>
            <w:r w:rsidR="007515F2">
              <w:rPr>
                <w:lang w:val="en-GB"/>
              </w:rPr>
              <w:t xml:space="preserve">und is to distribute </w:t>
            </w:r>
            <w:r w:rsidR="008F309E">
              <w:rPr>
                <w:lang w:val="en-GB"/>
              </w:rPr>
              <w:t xml:space="preserve">the cost of medals between all operational </w:t>
            </w:r>
            <w:r w:rsidR="00F60E2C">
              <w:rPr>
                <w:lang w:val="en-GB"/>
              </w:rPr>
              <w:t>years since</w:t>
            </w:r>
            <w:r w:rsidR="0052039F">
              <w:rPr>
                <w:lang w:val="en-GB"/>
              </w:rPr>
              <w:t xml:space="preserve"> </w:t>
            </w:r>
            <w:r w:rsidR="00D62408">
              <w:rPr>
                <w:lang w:val="en-GB"/>
              </w:rPr>
              <w:t xml:space="preserve">orders are seldom placed every year. Funds from </w:t>
            </w:r>
            <w:r w:rsidR="00905B77">
              <w:rPr>
                <w:lang w:val="en-GB"/>
              </w:rPr>
              <w:t xml:space="preserve">this fund is taken when </w:t>
            </w:r>
            <w:r w:rsidR="009072DD">
              <w:rPr>
                <w:lang w:val="en-GB"/>
              </w:rPr>
              <w:t xml:space="preserve">needing to order medals and this is decided </w:t>
            </w:r>
            <w:r w:rsidR="00825FF0">
              <w:rPr>
                <w:lang w:val="en-GB"/>
              </w:rPr>
              <w:t>by the Board or a Guild Meeting.</w:t>
            </w:r>
            <w:r w:rsidR="00825FF0" w:rsidRPr="003A619C">
              <w:rPr>
                <w:lang w:val="en-GB"/>
              </w:rPr>
              <w:t xml:space="preserve"> The Guild shall set aside at least </w:t>
            </w:r>
            <w:r w:rsidR="00825FF0">
              <w:rPr>
                <w:lang w:val="en-GB"/>
              </w:rPr>
              <w:t>1 5</w:t>
            </w:r>
            <w:r w:rsidR="00825FF0" w:rsidRPr="003A619C">
              <w:rPr>
                <w:lang w:val="en-GB"/>
              </w:rPr>
              <w:t>00kr every y</w:t>
            </w:r>
            <w:r w:rsidR="00825FF0">
              <w:rPr>
                <w:lang w:val="en-GB"/>
              </w:rPr>
              <w:t xml:space="preserve">ear to this fund. If someday, the balance of </w:t>
            </w:r>
            <w:r w:rsidR="00AF2BD9">
              <w:rPr>
                <w:lang w:val="en-GB"/>
              </w:rPr>
              <w:t>t</w:t>
            </w:r>
            <w:r w:rsidR="00825FF0">
              <w:rPr>
                <w:lang w:val="en-GB"/>
              </w:rPr>
              <w:t xml:space="preserve">he Guild’s bank account is less than a third of the turnover from the previous year, additional deposits should be kept low. </w:t>
            </w:r>
            <w:r w:rsidR="00825FF0" w:rsidRPr="002171CF">
              <w:rPr>
                <w:lang w:val="en-GB"/>
              </w:rPr>
              <w:t>If a Guild Meeting decides, capital may be</w:t>
            </w:r>
            <w:r w:rsidR="00825FF0">
              <w:rPr>
                <w:lang w:val="en-GB"/>
              </w:rPr>
              <w:t xml:space="preserve"> set aside from the common capital of the Guild. </w:t>
            </w:r>
            <w:r w:rsidR="00825FF0" w:rsidRPr="00BC3CED">
              <w:rPr>
                <w:lang w:val="en-GB"/>
              </w:rPr>
              <w:t>The Guild Meeting may also decide to lift capital f</w:t>
            </w:r>
            <w:r w:rsidR="00825FF0">
              <w:rPr>
                <w:lang w:val="en-GB"/>
              </w:rPr>
              <w:t>rom the fund to the common capital of the Guild.</w:t>
            </w:r>
            <w:r w:rsidR="009072DD">
              <w:rPr>
                <w:lang w:val="en-GB"/>
              </w:rPr>
              <w:t xml:space="preserve"> </w:t>
            </w:r>
          </w:p>
        </w:tc>
      </w:tr>
      <w:tr w:rsidR="00ED6B85" w:rsidRPr="00681B7F" w14:paraId="6196117B" w14:textId="77777777" w:rsidTr="00761B39">
        <w:trPr>
          <w:trHeight w:val="310"/>
        </w:trPr>
        <w:tc>
          <w:tcPr>
            <w:tcW w:w="4106" w:type="dxa"/>
          </w:tcPr>
          <w:p w14:paraId="52907417" w14:textId="77777777" w:rsidR="00ED6B85" w:rsidRPr="00F230A6" w:rsidRDefault="00ED6B85" w:rsidP="00C44B09">
            <w:pPr>
              <w:pStyle w:val="Heading5"/>
              <w:rPr>
                <w:lang w:val="en-GB"/>
              </w:rPr>
            </w:pPr>
          </w:p>
        </w:tc>
        <w:tc>
          <w:tcPr>
            <w:tcW w:w="4950" w:type="dxa"/>
          </w:tcPr>
          <w:p w14:paraId="0AC27884" w14:textId="77777777" w:rsidR="00ED6B85" w:rsidRPr="00F230A6" w:rsidRDefault="00ED6B85" w:rsidP="00ED6B85">
            <w:pPr>
              <w:pStyle w:val="Paragraf"/>
              <w:rPr>
                <w:lang w:val="en-GB"/>
              </w:rPr>
            </w:pPr>
          </w:p>
        </w:tc>
      </w:tr>
      <w:tr w:rsidR="00ED6B85" w:rsidRPr="004B599D" w14:paraId="327C0E8D" w14:textId="77777777" w:rsidTr="00761B39">
        <w:trPr>
          <w:trHeight w:val="310"/>
        </w:trPr>
        <w:tc>
          <w:tcPr>
            <w:tcW w:w="4106" w:type="dxa"/>
          </w:tcPr>
          <w:p w14:paraId="75D7EEED" w14:textId="6DB9DE0F" w:rsidR="00ED6B85" w:rsidRPr="004B599D" w:rsidRDefault="00270AB6" w:rsidP="00C44B09">
            <w:pPr>
              <w:pStyle w:val="Heading5"/>
            </w:pPr>
            <w:bookmarkStart w:id="214" w:name="_Toc482526254"/>
            <w:bookmarkStart w:id="215" w:name="_Toc482534172"/>
            <w:bookmarkStart w:id="216" w:name="_Toc495164119"/>
            <w:bookmarkStart w:id="217" w:name="_Toc7515010"/>
            <w:bookmarkStart w:id="218" w:name="_Toc22463744"/>
            <w:r w:rsidRPr="004B599D">
              <w:t>§10</w:t>
            </w:r>
            <w:r w:rsidR="00C44B09" w:rsidRPr="004B599D">
              <w:t>:</w:t>
            </w:r>
            <w:r w:rsidR="003E5531">
              <w:t>6</w:t>
            </w:r>
            <w:r w:rsidR="00C44B09" w:rsidRPr="004B599D">
              <w:t xml:space="preserve"> Proje</w:t>
            </w:r>
            <w:bookmarkEnd w:id="214"/>
            <w:bookmarkEnd w:id="215"/>
            <w:bookmarkEnd w:id="216"/>
            <w:bookmarkEnd w:id="217"/>
            <w:bookmarkEnd w:id="218"/>
            <w:r w:rsidR="00F60E2C">
              <w:t>ct Fund</w:t>
            </w:r>
          </w:p>
        </w:tc>
        <w:tc>
          <w:tcPr>
            <w:tcW w:w="4950" w:type="dxa"/>
          </w:tcPr>
          <w:p w14:paraId="77F5F9C6" w14:textId="77777777" w:rsidR="00ED6B85" w:rsidRPr="004B599D" w:rsidRDefault="00ED6B85" w:rsidP="00ED6B85">
            <w:pPr>
              <w:pStyle w:val="Paragraf"/>
            </w:pPr>
          </w:p>
        </w:tc>
      </w:tr>
      <w:tr w:rsidR="00ED6B85" w:rsidRPr="00681B7F" w14:paraId="65DE7446" w14:textId="77777777" w:rsidTr="00761B39">
        <w:trPr>
          <w:trHeight w:val="310"/>
        </w:trPr>
        <w:tc>
          <w:tcPr>
            <w:tcW w:w="4106" w:type="dxa"/>
          </w:tcPr>
          <w:p w14:paraId="7331126D" w14:textId="77777777" w:rsidR="00ED6B85" w:rsidRPr="004B599D" w:rsidRDefault="00ED6B85" w:rsidP="00ED6B85">
            <w:pPr>
              <w:pStyle w:val="Paragraf"/>
            </w:pPr>
          </w:p>
        </w:tc>
        <w:tc>
          <w:tcPr>
            <w:tcW w:w="4950" w:type="dxa"/>
          </w:tcPr>
          <w:p w14:paraId="3C9CC92C" w14:textId="5BB14FD3" w:rsidR="00ED6B85" w:rsidRPr="00491CE0" w:rsidRDefault="00C90FA2" w:rsidP="00B71603">
            <w:pPr>
              <w:pStyle w:val="Paragraf"/>
              <w:rPr>
                <w:lang w:val="en-GB"/>
              </w:rPr>
            </w:pPr>
            <w:r w:rsidRPr="00C90FA2">
              <w:rPr>
                <w:lang w:val="en-GB"/>
              </w:rPr>
              <w:t>The Project Fund was c</w:t>
            </w:r>
            <w:r>
              <w:rPr>
                <w:lang w:val="en-GB"/>
              </w:rPr>
              <w:t xml:space="preserve">reated in the spring of 2016 </w:t>
            </w:r>
            <w:r w:rsidR="003D42FA">
              <w:rPr>
                <w:lang w:val="en-GB"/>
              </w:rPr>
              <w:t>in conjunction with the adoption of the Policy for Project Volunteers.</w:t>
            </w:r>
            <w:r w:rsidR="00F07437">
              <w:rPr>
                <w:lang w:val="en-GB"/>
              </w:rPr>
              <w:t xml:space="preserve"> The purpose of the fund</w:t>
            </w:r>
            <w:r w:rsidR="00461742">
              <w:rPr>
                <w:lang w:val="en-GB"/>
              </w:rPr>
              <w:t xml:space="preserve"> is that the projects </w:t>
            </w:r>
            <w:r w:rsidR="001D13F9">
              <w:rPr>
                <w:lang w:val="en-GB"/>
              </w:rPr>
              <w:t>shall have the possibility to lift money</w:t>
            </w:r>
            <w:r w:rsidR="009F09D5">
              <w:rPr>
                <w:lang w:val="en-GB"/>
              </w:rPr>
              <w:t>.</w:t>
            </w:r>
            <w:r w:rsidR="009F09D5" w:rsidRPr="003A619C">
              <w:rPr>
                <w:lang w:val="en-GB"/>
              </w:rPr>
              <w:t xml:space="preserve"> The Guild shall set aside at least </w:t>
            </w:r>
            <w:r w:rsidR="009F09D5">
              <w:rPr>
                <w:lang w:val="en-GB"/>
              </w:rPr>
              <w:t>2</w:t>
            </w:r>
            <w:r w:rsidR="009F09D5" w:rsidRPr="003A619C">
              <w:rPr>
                <w:lang w:val="en-GB"/>
              </w:rPr>
              <w:t>000kr every y</w:t>
            </w:r>
            <w:r w:rsidR="009F09D5">
              <w:rPr>
                <w:lang w:val="en-GB"/>
              </w:rPr>
              <w:t xml:space="preserve">ear to this fund. </w:t>
            </w:r>
            <w:r w:rsidR="000D4AC6">
              <w:rPr>
                <w:lang w:val="en-GB"/>
              </w:rPr>
              <w:t xml:space="preserve">This is not required </w:t>
            </w:r>
            <w:r w:rsidR="009D34FD">
              <w:rPr>
                <w:lang w:val="en-GB"/>
              </w:rPr>
              <w:t xml:space="preserve">the years where the Guild is making a loss. </w:t>
            </w:r>
            <w:r w:rsidR="009F09D5">
              <w:rPr>
                <w:lang w:val="en-GB"/>
              </w:rPr>
              <w:t xml:space="preserve">If someday, the balance of </w:t>
            </w:r>
            <w:r w:rsidR="00AF2BD9">
              <w:rPr>
                <w:lang w:val="en-GB"/>
              </w:rPr>
              <w:t>t</w:t>
            </w:r>
            <w:r w:rsidR="009F09D5">
              <w:rPr>
                <w:lang w:val="en-GB"/>
              </w:rPr>
              <w:t xml:space="preserve">he Guild’s bank account is less than a third of the turnover from the previous year, additional deposits should be kept low. </w:t>
            </w:r>
            <w:r w:rsidR="002E4A4B">
              <w:rPr>
                <w:lang w:val="en-GB"/>
              </w:rPr>
              <w:t xml:space="preserve">Funds from </w:t>
            </w:r>
            <w:r w:rsidR="0000330E">
              <w:rPr>
                <w:lang w:val="en-GB"/>
              </w:rPr>
              <w:t xml:space="preserve">the Project Fund </w:t>
            </w:r>
            <w:r w:rsidR="00732744">
              <w:rPr>
                <w:lang w:val="en-GB"/>
              </w:rPr>
              <w:t xml:space="preserve">may be used after decision by the Board or Guild Meeting. </w:t>
            </w:r>
            <w:r w:rsidR="009F09D5" w:rsidRPr="002171CF">
              <w:rPr>
                <w:lang w:val="en-GB"/>
              </w:rPr>
              <w:t>If a Guild Meeting decides, capital may be</w:t>
            </w:r>
            <w:r w:rsidR="009F09D5">
              <w:rPr>
                <w:lang w:val="en-GB"/>
              </w:rPr>
              <w:t xml:space="preserve"> set aside from the common capital of the Guild. </w:t>
            </w:r>
            <w:r w:rsidR="009F09D5" w:rsidRPr="00BC3CED">
              <w:rPr>
                <w:lang w:val="en-GB"/>
              </w:rPr>
              <w:t>The Guild Meeting may also decide to lift capital f</w:t>
            </w:r>
            <w:r w:rsidR="009F09D5">
              <w:rPr>
                <w:lang w:val="en-GB"/>
              </w:rPr>
              <w:t>rom the fund to the common capital of the Guild.</w:t>
            </w:r>
          </w:p>
        </w:tc>
      </w:tr>
      <w:tr w:rsidR="009471F8" w:rsidRPr="00681B7F" w14:paraId="764C9077" w14:textId="77777777" w:rsidTr="003E5531">
        <w:trPr>
          <w:trHeight w:val="310"/>
        </w:trPr>
        <w:tc>
          <w:tcPr>
            <w:tcW w:w="4106" w:type="dxa"/>
          </w:tcPr>
          <w:p w14:paraId="7FCFC7D9" w14:textId="77777777" w:rsidR="009471F8" w:rsidRPr="00F230A6" w:rsidRDefault="009471F8" w:rsidP="003E5531">
            <w:pPr>
              <w:pStyle w:val="Paragraf"/>
              <w:rPr>
                <w:lang w:val="en-GB"/>
              </w:rPr>
            </w:pPr>
          </w:p>
        </w:tc>
        <w:tc>
          <w:tcPr>
            <w:tcW w:w="4950" w:type="dxa"/>
          </w:tcPr>
          <w:p w14:paraId="6132D61A" w14:textId="1850C4D8" w:rsidR="005E4A66" w:rsidRPr="00F230A6" w:rsidRDefault="005E4A66" w:rsidP="003E5531">
            <w:pPr>
              <w:pStyle w:val="Paragraf"/>
              <w:rPr>
                <w:lang w:val="en-GB"/>
              </w:rPr>
            </w:pPr>
          </w:p>
        </w:tc>
      </w:tr>
      <w:tr w:rsidR="009471F8" w:rsidRPr="004B599D" w14:paraId="630DA9C0" w14:textId="77777777" w:rsidTr="003E5531">
        <w:trPr>
          <w:trHeight w:val="310"/>
        </w:trPr>
        <w:tc>
          <w:tcPr>
            <w:tcW w:w="4106" w:type="dxa"/>
          </w:tcPr>
          <w:p w14:paraId="724F0A15" w14:textId="41049929" w:rsidR="009471F8" w:rsidRPr="004B599D" w:rsidRDefault="009471F8" w:rsidP="009471F8">
            <w:pPr>
              <w:pStyle w:val="Heading5"/>
            </w:pPr>
            <w:bookmarkStart w:id="219" w:name="_Toc7515011"/>
            <w:bookmarkStart w:id="220" w:name="_Toc22463745"/>
            <w:r>
              <w:t>§10:</w:t>
            </w:r>
            <w:r w:rsidR="003E5531">
              <w:t>7</w:t>
            </w:r>
            <w:r>
              <w:t xml:space="preserve"> </w:t>
            </w:r>
            <w:bookmarkEnd w:id="219"/>
            <w:bookmarkEnd w:id="220"/>
            <w:r w:rsidR="00FC5533">
              <w:t xml:space="preserve">Travel </w:t>
            </w:r>
            <w:r w:rsidR="0079792A">
              <w:t>Shcolarship Fund</w:t>
            </w:r>
          </w:p>
        </w:tc>
        <w:tc>
          <w:tcPr>
            <w:tcW w:w="4950" w:type="dxa"/>
          </w:tcPr>
          <w:p w14:paraId="5D42B459" w14:textId="77777777" w:rsidR="009471F8" w:rsidRPr="004B599D" w:rsidRDefault="009471F8" w:rsidP="003E5531">
            <w:pPr>
              <w:pStyle w:val="Paragraf"/>
            </w:pPr>
          </w:p>
        </w:tc>
      </w:tr>
      <w:tr w:rsidR="009471F8" w:rsidRPr="00681B7F" w14:paraId="09D7C377" w14:textId="77777777" w:rsidTr="00761B39">
        <w:trPr>
          <w:trHeight w:val="310"/>
        </w:trPr>
        <w:tc>
          <w:tcPr>
            <w:tcW w:w="4106" w:type="dxa"/>
          </w:tcPr>
          <w:p w14:paraId="722104FE" w14:textId="77777777" w:rsidR="009471F8" w:rsidRPr="004B599D" w:rsidRDefault="009471F8" w:rsidP="00ED6B85">
            <w:pPr>
              <w:pStyle w:val="Paragraf"/>
            </w:pPr>
          </w:p>
        </w:tc>
        <w:tc>
          <w:tcPr>
            <w:tcW w:w="4950" w:type="dxa"/>
          </w:tcPr>
          <w:p w14:paraId="77C98A9E" w14:textId="06AD4140" w:rsidR="009471F8" w:rsidRPr="00935B61" w:rsidRDefault="0079792A" w:rsidP="009471F8">
            <w:pPr>
              <w:pStyle w:val="Paragraf"/>
              <w:rPr>
                <w:lang w:val="en-GB"/>
              </w:rPr>
            </w:pPr>
            <w:r w:rsidRPr="0079792A">
              <w:rPr>
                <w:lang w:val="en-GB"/>
              </w:rPr>
              <w:t>The Scholarship Fund was c</w:t>
            </w:r>
            <w:r>
              <w:rPr>
                <w:lang w:val="en-GB"/>
              </w:rPr>
              <w:t>reated in 2018 thanks to an ano</w:t>
            </w:r>
            <w:r w:rsidR="001C577F">
              <w:rPr>
                <w:lang w:val="en-GB"/>
              </w:rPr>
              <w:t xml:space="preserve">nymous </w:t>
            </w:r>
            <w:r w:rsidR="00A56E5D">
              <w:rPr>
                <w:lang w:val="en-GB"/>
              </w:rPr>
              <w:t xml:space="preserve">donation. </w:t>
            </w:r>
            <w:r w:rsidR="00A56E5D" w:rsidRPr="001E6F0B">
              <w:rPr>
                <w:lang w:val="en-GB"/>
              </w:rPr>
              <w:t xml:space="preserve">The purpose of the fund is to </w:t>
            </w:r>
            <w:r w:rsidR="001E6F0B" w:rsidRPr="001E6F0B">
              <w:rPr>
                <w:lang w:val="en-GB"/>
              </w:rPr>
              <w:t>make trips t</w:t>
            </w:r>
            <w:r w:rsidR="001E6F0B">
              <w:rPr>
                <w:lang w:val="en-GB"/>
              </w:rPr>
              <w:t>o</w:t>
            </w:r>
            <w:r w:rsidR="00381681">
              <w:rPr>
                <w:lang w:val="en-GB"/>
              </w:rPr>
              <w:t xml:space="preserve">, for example, </w:t>
            </w:r>
            <w:r w:rsidR="00352230">
              <w:rPr>
                <w:lang w:val="en-GB"/>
              </w:rPr>
              <w:t xml:space="preserve">NKK </w:t>
            </w:r>
            <w:r w:rsidR="006A3119">
              <w:rPr>
                <w:lang w:val="en-GB"/>
              </w:rPr>
              <w:t xml:space="preserve">and BTD but also other </w:t>
            </w:r>
            <w:r w:rsidR="00F1192A">
              <w:rPr>
                <w:lang w:val="en-GB"/>
              </w:rPr>
              <w:t>trips and study visits which</w:t>
            </w:r>
            <w:r w:rsidR="00B17DCB">
              <w:rPr>
                <w:lang w:val="en-GB"/>
              </w:rPr>
              <w:t xml:space="preserve"> promote the contact between the Guild and other student organisations. </w:t>
            </w:r>
            <w:r w:rsidR="00B17DCB" w:rsidRPr="00B17DCB">
              <w:rPr>
                <w:lang w:val="en-GB"/>
              </w:rPr>
              <w:t>The fund may be used after decisi</w:t>
            </w:r>
            <w:r w:rsidR="00B17DCB">
              <w:rPr>
                <w:lang w:val="en-GB"/>
              </w:rPr>
              <w:t xml:space="preserve">on </w:t>
            </w:r>
            <w:r w:rsidR="00935B61">
              <w:rPr>
                <w:lang w:val="en-GB"/>
              </w:rPr>
              <w:t>by the Guild Meeting or the Board Meeting.</w:t>
            </w:r>
            <w:r w:rsidR="00935B61" w:rsidRPr="002171CF">
              <w:rPr>
                <w:lang w:val="en-GB"/>
              </w:rPr>
              <w:t xml:space="preserve"> If a Guild Meeting decides, capital may be</w:t>
            </w:r>
            <w:r w:rsidR="00935B61">
              <w:rPr>
                <w:lang w:val="en-GB"/>
              </w:rPr>
              <w:t xml:space="preserve"> set aside from the common capital of the Guild. </w:t>
            </w:r>
            <w:r w:rsidR="00935B61" w:rsidRPr="00BC3CED">
              <w:rPr>
                <w:lang w:val="en-GB"/>
              </w:rPr>
              <w:t>The Guild Meeting may also decide to lift capital f</w:t>
            </w:r>
            <w:r w:rsidR="00935B61">
              <w:rPr>
                <w:lang w:val="en-GB"/>
              </w:rPr>
              <w:t>rom the fund to the common capital of the Guild.</w:t>
            </w:r>
          </w:p>
        </w:tc>
      </w:tr>
    </w:tbl>
    <w:p w14:paraId="7C058731" w14:textId="7211139E" w:rsidR="00AF33BA" w:rsidRPr="00F230A6" w:rsidRDefault="00AF33BA">
      <w:pPr>
        <w:rPr>
          <w:rFonts w:eastAsiaTheme="majorEastAsia" w:cstheme="majorBidi"/>
          <w:b/>
          <w:color w:val="000000" w:themeColor="text1"/>
          <w:sz w:val="40"/>
          <w:szCs w:val="32"/>
          <w:lang w:val="en-GB"/>
        </w:rPr>
      </w:pPr>
    </w:p>
    <w:p w14:paraId="1C2457EB" w14:textId="1A69E755" w:rsidR="008A0F71" w:rsidRPr="004B599D" w:rsidRDefault="00FC148A" w:rsidP="008A0F71">
      <w:pPr>
        <w:pStyle w:val="Heading1"/>
        <w:jc w:val="center"/>
      </w:pPr>
      <w:bookmarkStart w:id="221" w:name="_Toc22463746"/>
      <w:r>
        <w:lastRenderedPageBreak/>
        <w:t>Chapter</w:t>
      </w:r>
      <w:r w:rsidR="008A0F71" w:rsidRPr="004B599D">
        <w:t xml:space="preserve"> 1</w:t>
      </w:r>
      <w:r w:rsidR="00E53C6F" w:rsidRPr="004B599D">
        <w:t>1</w:t>
      </w:r>
      <w:bookmarkEnd w:id="221"/>
    </w:p>
    <w:p w14:paraId="394D9C2D" w14:textId="4EE4159C" w:rsidR="008A0F71" w:rsidRPr="009E5FD3" w:rsidRDefault="009E5FD3" w:rsidP="008A0F71">
      <w:pPr>
        <w:pStyle w:val="Heading2"/>
        <w:rPr>
          <w:lang w:val="en-GB"/>
        </w:rPr>
      </w:pPr>
      <w:r w:rsidRPr="009E5FD3">
        <w:rPr>
          <w:lang w:val="en-GB"/>
        </w:rPr>
        <w:t>List of Honorary Members</w:t>
      </w:r>
    </w:p>
    <w:p w14:paraId="635689AB" w14:textId="18A620F6" w:rsidR="008A0F71" w:rsidRPr="009E5FD3" w:rsidRDefault="008A0F71" w:rsidP="008A0F71">
      <w:pPr>
        <w:rPr>
          <w:lang w:val="en-GB"/>
        </w:rPr>
      </w:pPr>
    </w:p>
    <w:p w14:paraId="384B3E68" w14:textId="7C8F1DA4" w:rsidR="008A0F71" w:rsidRPr="009E5FD3" w:rsidRDefault="00E53C6F" w:rsidP="008A0F71">
      <w:pPr>
        <w:pStyle w:val="Heading5"/>
        <w:rPr>
          <w:lang w:val="en-GB"/>
        </w:rPr>
      </w:pPr>
      <w:bookmarkStart w:id="222" w:name="_Toc482526257"/>
      <w:bookmarkStart w:id="223" w:name="_Toc482534175"/>
      <w:bookmarkStart w:id="224" w:name="_Toc495164122"/>
      <w:bookmarkStart w:id="225" w:name="_Toc7515014"/>
      <w:bookmarkStart w:id="226" w:name="_Toc22463748"/>
      <w:r w:rsidRPr="009E5FD3">
        <w:rPr>
          <w:lang w:val="en-GB"/>
        </w:rPr>
        <w:t>§11</w:t>
      </w:r>
      <w:r w:rsidR="008A0F71" w:rsidRPr="009E5FD3">
        <w:rPr>
          <w:lang w:val="en-GB"/>
        </w:rPr>
        <w:t xml:space="preserve">:1 </w:t>
      </w:r>
      <w:bookmarkEnd w:id="222"/>
      <w:bookmarkEnd w:id="223"/>
      <w:bookmarkEnd w:id="224"/>
      <w:bookmarkEnd w:id="225"/>
      <w:bookmarkEnd w:id="226"/>
      <w:r w:rsidR="009E5FD3" w:rsidRPr="009E5FD3">
        <w:rPr>
          <w:lang w:val="en-GB"/>
        </w:rPr>
        <w:t>Th</w:t>
      </w:r>
      <w:r w:rsidR="009E5FD3">
        <w:rPr>
          <w:lang w:val="en-GB"/>
        </w:rPr>
        <w:t>e Guild’s Honorary Members</w:t>
      </w:r>
    </w:p>
    <w:p w14:paraId="700CB245" w14:textId="77777777" w:rsidR="008A0F71" w:rsidRPr="009E5FD3" w:rsidRDefault="008A0F71" w:rsidP="008A0F71">
      <w:pPr>
        <w:rPr>
          <w:lang w:val="en-GB"/>
        </w:rPr>
      </w:pPr>
    </w:p>
    <w:p w14:paraId="09EC5AD6" w14:textId="77777777" w:rsidR="008A0F71" w:rsidRPr="004B599D" w:rsidRDefault="008A0F71" w:rsidP="0072391C">
      <w:pPr>
        <w:pStyle w:val="Paragraf"/>
      </w:pPr>
      <w:r w:rsidRPr="004B599D">
        <w:t>Nuvarande hedersmedlemmar är:</w:t>
      </w:r>
    </w:p>
    <w:p w14:paraId="4B6584EE" w14:textId="77777777" w:rsidR="008A0F71" w:rsidRPr="004B599D" w:rsidRDefault="008A0F71" w:rsidP="0072391C">
      <w:pPr>
        <w:pStyle w:val="Paragraf"/>
      </w:pPr>
    </w:p>
    <w:p w14:paraId="10A9795A" w14:textId="77777777" w:rsidR="008A0F71" w:rsidRPr="004B599D" w:rsidRDefault="008A0F71" w:rsidP="0072391C">
      <w:pPr>
        <w:pStyle w:val="Paragraf"/>
        <w:rPr>
          <w:sz w:val="22"/>
          <w:szCs w:val="22"/>
        </w:rPr>
      </w:pPr>
      <w:r w:rsidRPr="004B599D">
        <w:rPr>
          <w:b/>
          <w:sz w:val="22"/>
          <w:szCs w:val="22"/>
        </w:rPr>
        <w:t>Börje Wickberg</w:t>
      </w:r>
      <w:r w:rsidRPr="004B599D">
        <w:rPr>
          <w:sz w:val="22"/>
          <w:szCs w:val="22"/>
        </w:rPr>
        <w:t xml:space="preserve">, </w:t>
      </w:r>
      <w:r w:rsidRPr="004B599D">
        <w:rPr>
          <w:rFonts w:eastAsiaTheme="minorHAnsi"/>
          <w:sz w:val="22"/>
          <w:szCs w:val="22"/>
        </w:rPr>
        <w:t xml:space="preserve">utsedd torsdagen den 28 april 1985 med motiveringen: </w:t>
      </w:r>
    </w:p>
    <w:p w14:paraId="50A131D5" w14:textId="68E846CB" w:rsidR="008A0F71" w:rsidRPr="004B599D" w:rsidRDefault="008A0F71" w:rsidP="0072391C">
      <w:pPr>
        <w:pStyle w:val="Paragraf"/>
      </w:pPr>
      <w:r w:rsidRPr="004B599D">
        <w:t xml:space="preserve">”Börje Wickberg utnämnes av </w:t>
      </w:r>
      <w:r w:rsidR="00F34085">
        <w:t>Vårtterminsmöte</w:t>
      </w:r>
      <w:r w:rsidRPr="004B599D">
        <w:t xml:space="preserve">t till hedersmedlem i K-sektionen inom TLTH därför att ingen har på samma sätt spridit K-sektionens anda utanför Kemicentrums väggar. Under sin tid som TLTH:s inspektor arbetade han oförväget för alla sektioners bästa, men som kemist i själen riktade hans arbete alltid en speciell strålglans mot Kemisektionen. Dessutom försitter Börje Wickberg aldrig ett tillfälle att med sin spontanitet, kreativitet och sitt positiva lynne bidra till sektionens verksamhet.” </w:t>
      </w:r>
    </w:p>
    <w:p w14:paraId="5301A4CD" w14:textId="77777777" w:rsidR="008A0F71" w:rsidRPr="004B599D" w:rsidRDefault="008A0F71" w:rsidP="0072391C">
      <w:pPr>
        <w:pStyle w:val="Paragraf"/>
      </w:pPr>
    </w:p>
    <w:p w14:paraId="011C1FF2" w14:textId="77777777" w:rsidR="008A0F71" w:rsidRPr="004B599D" w:rsidRDefault="008A0F71" w:rsidP="0072391C">
      <w:pPr>
        <w:pStyle w:val="Paragraf"/>
      </w:pPr>
      <w:r w:rsidRPr="004B599D">
        <w:rPr>
          <w:b/>
          <w:sz w:val="22"/>
        </w:rPr>
        <w:t>Inga-Britt Peetre</w:t>
      </w:r>
      <w:r w:rsidRPr="004B599D">
        <w:rPr>
          <w:sz w:val="22"/>
        </w:rPr>
        <w:t xml:space="preserve">, utsedd torsdagen den 28 april 1985 med motiveringen: </w:t>
      </w:r>
    </w:p>
    <w:p w14:paraId="2F0247BA" w14:textId="7E1FE561" w:rsidR="008A0F71" w:rsidRPr="004B599D" w:rsidRDefault="008A0F71" w:rsidP="0072391C">
      <w:pPr>
        <w:pStyle w:val="Paragraf"/>
      </w:pPr>
      <w:r w:rsidRPr="004B599D">
        <w:t xml:space="preserve">”Inga-Britt Peetre utnämnes av </w:t>
      </w:r>
      <w:r w:rsidR="00F34085">
        <w:t>Vårtterminsmöte</w:t>
      </w:r>
      <w:r w:rsidRPr="004B599D">
        <w:t>t till hedersmedlem i Kemisektionen inom TLTH därför att hon som sektionens första inspektor under fyra år arbetade med ett och samma mål för ögonen, K-sektionens bästa. Inga-Britt Peetre besitter de egenskaper som skapar en inspektor utöver det vaniga, nämligen arbetsglädje, entusiasm och en enastående förmåga att bygga broar mellan lärare och elever.”</w:t>
      </w:r>
    </w:p>
    <w:p w14:paraId="058688FC" w14:textId="77777777" w:rsidR="008A0F71" w:rsidRPr="004B599D" w:rsidRDefault="008A0F71" w:rsidP="0072391C">
      <w:pPr>
        <w:pStyle w:val="Paragraf"/>
      </w:pPr>
      <w:r w:rsidRPr="004B599D">
        <w:t xml:space="preserve"> </w:t>
      </w:r>
    </w:p>
    <w:p w14:paraId="1541E56F" w14:textId="77777777" w:rsidR="008A0F71" w:rsidRPr="004B599D" w:rsidRDefault="008A0F71" w:rsidP="0072391C">
      <w:pPr>
        <w:pStyle w:val="Paragraf"/>
        <w:rPr>
          <w:sz w:val="22"/>
        </w:rPr>
      </w:pPr>
      <w:r w:rsidRPr="004B599D">
        <w:rPr>
          <w:b/>
          <w:sz w:val="22"/>
        </w:rPr>
        <w:t>Åke Jernqvist</w:t>
      </w:r>
      <w:r w:rsidRPr="004B599D">
        <w:rPr>
          <w:sz w:val="22"/>
        </w:rPr>
        <w:t xml:space="preserve">, utsedd torsdagen den 29 mars 1990 med motiveringen: </w:t>
      </w:r>
    </w:p>
    <w:p w14:paraId="1C0B7FCC" w14:textId="77777777" w:rsidR="008A0F71" w:rsidRPr="004B599D" w:rsidRDefault="008A0F71" w:rsidP="0072391C">
      <w:pPr>
        <w:pStyle w:val="Paragraf"/>
      </w:pPr>
      <w:r w:rsidRPr="004B599D">
        <w:t>”Ingen har som Åke, varken före eller efter sin tid som inspektor, förstått oss teknologer och genom sin plats i Kemicentrums styrelse fungerat som medlare mellan teknologer och övriga personer verkande inom Kemicentrums väggar. Åke har även alltsedan K-sektionens grundande med sin stora initiativrikedom oförväget verkat för att utveckla vår utbildning.”</w:t>
      </w:r>
    </w:p>
    <w:p w14:paraId="0032743E" w14:textId="77777777" w:rsidR="008A0F71" w:rsidRPr="004B599D" w:rsidRDefault="008A0F71" w:rsidP="0072391C">
      <w:pPr>
        <w:pStyle w:val="Paragraf"/>
        <w:rPr>
          <w:sz w:val="22"/>
        </w:rPr>
      </w:pPr>
      <w:r w:rsidRPr="004B599D">
        <w:rPr>
          <w:sz w:val="22"/>
        </w:rPr>
        <w:t xml:space="preserve"> </w:t>
      </w:r>
    </w:p>
    <w:p w14:paraId="2AA2100E" w14:textId="77777777" w:rsidR="008A0F71" w:rsidRPr="004B599D" w:rsidRDefault="008A0F71" w:rsidP="0072391C">
      <w:pPr>
        <w:pStyle w:val="Paragraf"/>
        <w:rPr>
          <w:sz w:val="22"/>
        </w:rPr>
      </w:pPr>
      <w:r w:rsidRPr="004B599D">
        <w:rPr>
          <w:b/>
          <w:sz w:val="22"/>
        </w:rPr>
        <w:t>Sten Nordberg</w:t>
      </w:r>
      <w:r w:rsidRPr="004B599D">
        <w:rPr>
          <w:sz w:val="22"/>
        </w:rPr>
        <w:t xml:space="preserve">, utsedd torsdagen den 29 mars 1990 med motiveringen: </w:t>
      </w:r>
    </w:p>
    <w:p w14:paraId="264EBAA6" w14:textId="77777777" w:rsidR="008A0F71" w:rsidRPr="004B599D" w:rsidRDefault="008A0F71" w:rsidP="0072391C">
      <w:pPr>
        <w:pStyle w:val="Paragraf"/>
      </w:pPr>
      <w:r w:rsidRPr="004B599D">
        <w:t xml:space="preserve">”Sten har som representant för näringslivet i linjenämnden med sin pondus verkat för att stötta, förfina och förverkliga teknologidéer. Stens teknologpositiva anda har bland annat visat sig vid omklassificeringen till 180 poäng och i det att han utgör en ideal katalysator för studiebesök och examensarbeten.” </w:t>
      </w:r>
    </w:p>
    <w:p w14:paraId="355B3C72" w14:textId="77777777" w:rsidR="008A0F71" w:rsidRPr="004B599D" w:rsidRDefault="008A0F71" w:rsidP="0072391C">
      <w:pPr>
        <w:pStyle w:val="Paragraf"/>
      </w:pPr>
    </w:p>
    <w:p w14:paraId="082AC436" w14:textId="77777777" w:rsidR="008A0F71" w:rsidRPr="004B599D" w:rsidRDefault="008A0F71" w:rsidP="0072391C">
      <w:pPr>
        <w:pStyle w:val="Paragraf"/>
        <w:rPr>
          <w:sz w:val="22"/>
        </w:rPr>
      </w:pPr>
      <w:r w:rsidRPr="004B599D">
        <w:rPr>
          <w:b/>
          <w:sz w:val="22"/>
        </w:rPr>
        <w:t>Göran Wihlborg</w:t>
      </w:r>
      <w:r w:rsidRPr="004B599D">
        <w:rPr>
          <w:sz w:val="22"/>
        </w:rPr>
        <w:t xml:space="preserve">, utsedd onsdagen den 8 april 1992 med motiveringen: </w:t>
      </w:r>
    </w:p>
    <w:p w14:paraId="6BB5FED4" w14:textId="77777777" w:rsidR="008A0F71" w:rsidRPr="004B599D" w:rsidRDefault="008A0F71" w:rsidP="0072391C">
      <w:pPr>
        <w:pStyle w:val="Paragraf"/>
      </w:pPr>
      <w:r w:rsidRPr="004B599D">
        <w:t>”Ur sitt inre har Göran Wihlborg frilagt ett element av K-anda som inte står någon K-teknolog efter. Han har med inlevelse hjälpt fyra styrelser att få saker ur händerna på ett konstruktivt sätt. Göran har i ett flertal nämnder, så som inspektor men inte minst som lärare, arbetat på ett elegant sätt för K-teknologernas bästa. Även industrin har fått möta hans betvingande övertalningsförmåga och bland annat Perstorp har skänkt oss två golv.”</w:t>
      </w:r>
    </w:p>
    <w:p w14:paraId="3FFDFDD8" w14:textId="77777777" w:rsidR="008A0F71" w:rsidRPr="004B599D" w:rsidRDefault="008A0F71" w:rsidP="0072391C">
      <w:pPr>
        <w:pStyle w:val="Paragraf"/>
      </w:pPr>
      <w:r w:rsidRPr="004B599D">
        <w:t xml:space="preserve"> </w:t>
      </w:r>
    </w:p>
    <w:p w14:paraId="0E001C37" w14:textId="77777777" w:rsidR="008A0F71" w:rsidRPr="004B599D" w:rsidRDefault="008A0F71" w:rsidP="0072391C">
      <w:pPr>
        <w:pStyle w:val="Paragraf"/>
        <w:rPr>
          <w:sz w:val="22"/>
        </w:rPr>
      </w:pPr>
      <w:r w:rsidRPr="004B599D">
        <w:rPr>
          <w:b/>
          <w:sz w:val="22"/>
        </w:rPr>
        <w:t>Anna Carlqvist</w:t>
      </w:r>
      <w:r w:rsidRPr="004B599D">
        <w:rPr>
          <w:sz w:val="22"/>
        </w:rPr>
        <w:t xml:space="preserve">, utsedd torsdagen den 25 november 1993 med motiveringen: </w:t>
      </w:r>
    </w:p>
    <w:p w14:paraId="35472E2B" w14:textId="77777777" w:rsidR="008A0F71" w:rsidRDefault="008A0F71" w:rsidP="0072391C">
      <w:pPr>
        <w:pStyle w:val="Paragraf"/>
      </w:pPr>
      <w:r w:rsidRPr="004B599D">
        <w:t xml:space="preserve">”Anna har under åren visat ett aldrig sinande engagemang och intresse för kemiteknologernas välbefinnande. Ingen har som hon med handlingskraft och livsglädje försvarat studenten och stöttat K-sektionen i såväl stort som smått.” </w:t>
      </w:r>
      <w:r w:rsidRPr="004B599D">
        <w:br/>
      </w:r>
    </w:p>
    <w:p w14:paraId="19D8B182" w14:textId="77777777" w:rsidR="00761B39" w:rsidRDefault="00761B39" w:rsidP="0072391C">
      <w:pPr>
        <w:pStyle w:val="Paragraf"/>
      </w:pPr>
    </w:p>
    <w:p w14:paraId="31E08FFA" w14:textId="77777777" w:rsidR="00761B39" w:rsidRDefault="00761B39" w:rsidP="0072391C">
      <w:pPr>
        <w:pStyle w:val="Paragraf"/>
      </w:pPr>
    </w:p>
    <w:p w14:paraId="0F00489C" w14:textId="77777777" w:rsidR="00761B39" w:rsidRDefault="00761B39" w:rsidP="0072391C">
      <w:pPr>
        <w:pStyle w:val="Paragraf"/>
      </w:pPr>
    </w:p>
    <w:p w14:paraId="18EE3389" w14:textId="77777777" w:rsidR="00761B39" w:rsidRPr="004B599D" w:rsidRDefault="00761B39" w:rsidP="0072391C">
      <w:pPr>
        <w:pStyle w:val="Paragraf"/>
      </w:pPr>
    </w:p>
    <w:p w14:paraId="06C2E657" w14:textId="77777777" w:rsidR="008A0F71" w:rsidRPr="004B599D" w:rsidRDefault="008A0F71" w:rsidP="0072391C">
      <w:pPr>
        <w:pStyle w:val="Paragraf"/>
        <w:rPr>
          <w:sz w:val="22"/>
        </w:rPr>
      </w:pPr>
      <w:r w:rsidRPr="004B599D">
        <w:rPr>
          <w:b/>
          <w:sz w:val="22"/>
        </w:rPr>
        <w:lastRenderedPageBreak/>
        <w:t>Anders Axelsson</w:t>
      </w:r>
      <w:r w:rsidRPr="004B599D">
        <w:rPr>
          <w:sz w:val="22"/>
        </w:rPr>
        <w:t xml:space="preserve">, utsedd tisdagen den 7 maj 1996 med motiveringen: </w:t>
      </w:r>
    </w:p>
    <w:p w14:paraId="7E0B4C5A" w14:textId="77777777" w:rsidR="008A0F71" w:rsidRPr="004B599D" w:rsidRDefault="008A0F71" w:rsidP="0072391C">
      <w:pPr>
        <w:pStyle w:val="Paragraf"/>
      </w:pPr>
      <w:r w:rsidRPr="004B599D">
        <w:t>”Anders Axelsson utses av sektionsmötet till hedersmedlem av K-sektionen inom TLTH då han som inspektor på ett ärligt och uppriktigt sätt engagerat sig i teknologernas sak. Han har varit en fadersgestalt för fyra årgångar av sektionsaktiva och har som lärare arbetat hårt med en undervisningsform som skall minska avståndet mellan lärare och elev, något som han redan erhållit pris för. Han har också varit drivande för det mellanstadieprojekt som skall sprida intresset för kemi och se till att kemiteknologer utbildas i Lund under en lång tid framöver.”</w:t>
      </w:r>
    </w:p>
    <w:p w14:paraId="127D141B" w14:textId="77777777" w:rsidR="008A0F71" w:rsidRPr="004B599D" w:rsidRDefault="008A0F71" w:rsidP="0072391C">
      <w:pPr>
        <w:pStyle w:val="Paragraf"/>
      </w:pPr>
      <w:r w:rsidRPr="004B599D">
        <w:t xml:space="preserve"> </w:t>
      </w:r>
    </w:p>
    <w:p w14:paraId="63790994" w14:textId="77777777" w:rsidR="008A0F71" w:rsidRPr="004B599D" w:rsidRDefault="008A0F71" w:rsidP="0072391C">
      <w:pPr>
        <w:pStyle w:val="Paragraf"/>
        <w:rPr>
          <w:sz w:val="22"/>
        </w:rPr>
      </w:pPr>
      <w:r w:rsidRPr="004B599D">
        <w:rPr>
          <w:b/>
          <w:sz w:val="22"/>
        </w:rPr>
        <w:t>Guido Zacchi</w:t>
      </w:r>
      <w:r w:rsidRPr="004B599D">
        <w:rPr>
          <w:sz w:val="22"/>
        </w:rPr>
        <w:t xml:space="preserve">, utsedd onsdagen den 28 april 2004 med motiveringen: </w:t>
      </w:r>
    </w:p>
    <w:p w14:paraId="35714E54" w14:textId="77777777" w:rsidR="008A0F71" w:rsidRPr="004B599D" w:rsidRDefault="008A0F71" w:rsidP="0072391C">
      <w:pPr>
        <w:pStyle w:val="Paragraf"/>
      </w:pPr>
      <w:r w:rsidRPr="004B599D">
        <w:t xml:space="preserve">”För sitt brinnande intresse för studenterna och för sitt stora engagemang för sektionen. Har han under sin 4 år som Inspector bevakat våra intressen på ett föredömligt sätt. Han har alltid ställt upp när studenterna behövt honom och har på ett föredömligt sätt uppvisat god musikalitet vid kårens sångarstrider.” </w:t>
      </w:r>
    </w:p>
    <w:p w14:paraId="56D6C501" w14:textId="77777777" w:rsidR="008A0F71" w:rsidRPr="004B599D" w:rsidRDefault="008A0F71" w:rsidP="0072391C">
      <w:pPr>
        <w:pStyle w:val="Paragraf"/>
      </w:pPr>
    </w:p>
    <w:p w14:paraId="0850A510" w14:textId="77777777" w:rsidR="008A0F71" w:rsidRPr="004B599D" w:rsidRDefault="008A0F71" w:rsidP="0072391C">
      <w:pPr>
        <w:pStyle w:val="Paragraf"/>
      </w:pPr>
      <w:r w:rsidRPr="004B599D">
        <w:rPr>
          <w:b/>
          <w:sz w:val="22"/>
        </w:rPr>
        <w:t>Leif Bülow</w:t>
      </w:r>
      <w:r w:rsidRPr="004B599D">
        <w:rPr>
          <w:sz w:val="22"/>
        </w:rPr>
        <w:t xml:space="preserve">, utsedd onsdagen den 26 november 2008 med motiveringen: </w:t>
      </w:r>
    </w:p>
    <w:p w14:paraId="18D9074B" w14:textId="77777777" w:rsidR="008A0F71" w:rsidRPr="004B599D" w:rsidRDefault="008A0F71" w:rsidP="0072391C">
      <w:pPr>
        <w:pStyle w:val="Paragraf"/>
      </w:pPr>
      <w:r w:rsidRPr="004B599D">
        <w:t>"Leif Bülow har under sin tid som Inspector för sektionen visat ett brinnande intresse för sektionen. Han har alltid varit där och stått på studenternas sida. Mången Nollegasque har förgyllts med bejublade framträdanden som visat prov på en spexighet och fantasifullhet av sällan skådat slag."</w:t>
      </w:r>
      <w:r w:rsidRPr="004B599D">
        <w:br/>
      </w:r>
      <w:r w:rsidRPr="004B599D">
        <w:br/>
      </w:r>
      <w:r w:rsidRPr="004B599D">
        <w:rPr>
          <w:b/>
          <w:sz w:val="22"/>
        </w:rPr>
        <w:t>Marie Wahlgren</w:t>
      </w:r>
      <w:r w:rsidRPr="004B599D">
        <w:rPr>
          <w:rFonts w:eastAsiaTheme="minorHAnsi"/>
          <w:sz w:val="22"/>
        </w:rPr>
        <w:t>, utsedd tisdagen den 15 november 2011 med motiveringen:</w:t>
      </w:r>
    </w:p>
    <w:p w14:paraId="58F98FBA" w14:textId="77777777" w:rsidR="008A0F71" w:rsidRPr="004B599D" w:rsidRDefault="008A0F71" w:rsidP="0072391C">
      <w:pPr>
        <w:pStyle w:val="Paragraf"/>
      </w:pPr>
      <w:r w:rsidRPr="004B599D">
        <w:t>"Marie har under fyra år varit den bästa Inspector man kan tänka sig. Hon har alltid funnits där för sektionen och särskilt för styrelsen, och har alltid stöttat den i allt upptänkligt. Månget långt styrelsemöte har blivit effektivare och bättre tack vare hennes synpunkter och många engagerade teknologer har under fyra år kunnat luta sig mot hennes erfarenhet och omtanke. Som programledare för K och B har Marie också oförtrutet arbetat för att göra utbildningen bättre och studenterna gladare."</w:t>
      </w:r>
    </w:p>
    <w:p w14:paraId="790BB759" w14:textId="77777777" w:rsidR="008A0F71" w:rsidRPr="004B599D" w:rsidRDefault="008A0F71" w:rsidP="0072391C">
      <w:pPr>
        <w:pStyle w:val="Paragraf"/>
      </w:pPr>
    </w:p>
    <w:p w14:paraId="5185B6EF" w14:textId="77777777" w:rsidR="008A0F71" w:rsidRPr="004B599D" w:rsidRDefault="008A0F71" w:rsidP="0072391C">
      <w:pPr>
        <w:pStyle w:val="Paragraf"/>
      </w:pPr>
      <w:r w:rsidRPr="004B599D">
        <w:rPr>
          <w:b/>
          <w:sz w:val="22"/>
        </w:rPr>
        <w:t>Karl-Erik Sahlberg</w:t>
      </w:r>
      <w:r w:rsidRPr="004B599D">
        <w:rPr>
          <w:rFonts w:eastAsiaTheme="minorHAnsi"/>
          <w:sz w:val="22"/>
        </w:rPr>
        <w:t>, utsedd onsdagen den 8 april 2015 med motiveringen:</w:t>
      </w:r>
    </w:p>
    <w:p w14:paraId="11C7D45B" w14:textId="77777777" w:rsidR="008A0F71" w:rsidRPr="004B599D" w:rsidRDefault="008A0F71" w:rsidP="0072391C">
      <w:pPr>
        <w:pStyle w:val="Paragraf"/>
      </w:pPr>
      <w:r w:rsidRPr="004B599D">
        <w:t>"Karl-Erik instiftade 2015 en fond avsedd för kemi- och bioteknikstudenter som har skrivit utomordentliga examensarbeten. Denna fond kommer att finnas tillgänglig på obestämd tid och kommer att gynna otaliga K-studenter.”</w:t>
      </w:r>
    </w:p>
    <w:p w14:paraId="3A2A5F41" w14:textId="77777777" w:rsidR="008A0F71" w:rsidRPr="004B599D" w:rsidRDefault="008A0F71" w:rsidP="0072391C">
      <w:pPr>
        <w:pStyle w:val="Paragraf"/>
      </w:pPr>
    </w:p>
    <w:p w14:paraId="0695234C" w14:textId="77777777" w:rsidR="008A0F71" w:rsidRPr="004B599D" w:rsidRDefault="008A0F71" w:rsidP="0072391C">
      <w:pPr>
        <w:pStyle w:val="Paragraf"/>
      </w:pPr>
      <w:r w:rsidRPr="004B599D">
        <w:rPr>
          <w:b/>
          <w:sz w:val="22"/>
        </w:rPr>
        <w:t>Jan-Olle Malm</w:t>
      </w:r>
      <w:r w:rsidRPr="004B599D">
        <w:rPr>
          <w:rFonts w:eastAsiaTheme="minorHAnsi"/>
          <w:sz w:val="22"/>
        </w:rPr>
        <w:t>, utsedd måndagen den 16 november 2015 med motiveringen:</w:t>
      </w:r>
    </w:p>
    <w:p w14:paraId="2277D68E" w14:textId="265A0B64" w:rsidR="008A0F71" w:rsidRDefault="008A0F71" w:rsidP="0072391C">
      <w:pPr>
        <w:pStyle w:val="Paragraf"/>
      </w:pPr>
      <w:r w:rsidRPr="004B599D">
        <w:t>"Under sina fyra år som Inspector har Jan-Olle gjort allt, och lite till, för K-Sektionen. Han har helhjärtat stöttat Sektionen när det har behövts och därtill varit en underbar inspiratör, inte minst på gasquer och jubileum. Som ansvarig för utbildningsfrågor på kemiska institutionen har Jan-Olle alltid satt studenternas bästa först. Jan-Olles erfarenhet och välvilja har varit en gigantisk tillgång för Sektionen. Han är sannerligen en kemist av yppersta fraktion.”</w:t>
      </w:r>
    </w:p>
    <w:p w14:paraId="6773CBE0" w14:textId="60613454" w:rsidR="00F351EE" w:rsidRDefault="00F351EE" w:rsidP="0072391C">
      <w:pPr>
        <w:pStyle w:val="Paragraf"/>
      </w:pPr>
    </w:p>
    <w:p w14:paraId="0137256C" w14:textId="77777777" w:rsidR="00F351EE" w:rsidRPr="00F351EE" w:rsidRDefault="00F351EE" w:rsidP="00F351EE">
      <w:pPr>
        <w:pStyle w:val="Paragraf"/>
        <w:rPr>
          <w:sz w:val="22"/>
          <w:szCs w:val="22"/>
        </w:rPr>
      </w:pPr>
      <w:r w:rsidRPr="00F351EE">
        <w:rPr>
          <w:b/>
          <w:bCs/>
          <w:sz w:val="22"/>
          <w:szCs w:val="22"/>
        </w:rPr>
        <w:t>Bernt Nilsson</w:t>
      </w:r>
      <w:r w:rsidRPr="00F351EE">
        <w:rPr>
          <w:sz w:val="22"/>
          <w:szCs w:val="22"/>
        </w:rPr>
        <w:t>, utsedd tisdagen den 1 oktober 2019 med motiveringen:</w:t>
      </w:r>
    </w:p>
    <w:p w14:paraId="3BA35F06" w14:textId="77777777" w:rsidR="00F351EE" w:rsidRPr="00F351EE" w:rsidRDefault="00F351EE" w:rsidP="00F351EE">
      <w:pPr>
        <w:pStyle w:val="Paragraf"/>
      </w:pPr>
      <w:r w:rsidRPr="00F351EE">
        <w:t>”Bernt har under sina fyra år som Inspector för Sektionen gjort mer än vad någon kunnat</w:t>
      </w:r>
    </w:p>
    <w:p w14:paraId="05814B44" w14:textId="77777777" w:rsidR="00F351EE" w:rsidRPr="00F351EE" w:rsidRDefault="00F351EE" w:rsidP="00F351EE">
      <w:pPr>
        <w:pStyle w:val="Paragraf"/>
      </w:pPr>
      <w:r w:rsidRPr="00F351EE">
        <w:t>begära. Han har likt en propellerpump hjälpt Sektionen framåt och alltid funnits som ett</w:t>
      </w:r>
    </w:p>
    <w:p w14:paraId="4C3125BA" w14:textId="77777777" w:rsidR="00F351EE" w:rsidRPr="00F351EE" w:rsidRDefault="00F351EE" w:rsidP="00F351EE">
      <w:pPr>
        <w:pStyle w:val="Paragraf"/>
      </w:pPr>
      <w:r w:rsidRPr="00F351EE">
        <w:t>tillförlitligt stöd som tryckt på i rätt riktning. Rollen som Inspector har antagits med stor</w:t>
      </w:r>
    </w:p>
    <w:p w14:paraId="148128FD" w14:textId="77777777" w:rsidR="00F351EE" w:rsidRPr="00F351EE" w:rsidRDefault="00F351EE" w:rsidP="00F351EE">
      <w:pPr>
        <w:pStyle w:val="Paragraf"/>
      </w:pPr>
      <w:r w:rsidRPr="00F351EE">
        <w:t>entusiasm och han är den Inspector som gjort ideala flöden möjliga och skapat en</w:t>
      </w:r>
    </w:p>
    <w:p w14:paraId="0C216032" w14:textId="3A0E3246" w:rsidR="00F351EE" w:rsidRPr="004B599D" w:rsidRDefault="00F351EE" w:rsidP="00F351EE">
      <w:pPr>
        <w:pStyle w:val="Paragraf"/>
      </w:pPr>
      <w:r w:rsidRPr="00F351EE">
        <w:t>friktionsfri relation till Sektionen.”</w:t>
      </w:r>
    </w:p>
    <w:p w14:paraId="4666CD4F" w14:textId="77777777" w:rsidR="008A0F71" w:rsidRPr="004B599D" w:rsidRDefault="008A0F71" w:rsidP="0072391C">
      <w:pPr>
        <w:pStyle w:val="Paragraf"/>
      </w:pPr>
    </w:p>
    <w:p w14:paraId="4AE84DB5" w14:textId="77777777" w:rsidR="008A0F71" w:rsidRPr="004B599D" w:rsidRDefault="008A0F71" w:rsidP="008A0F71">
      <w:pPr>
        <w:pStyle w:val="Paragraf"/>
      </w:pPr>
    </w:p>
    <w:p w14:paraId="0D72115A" w14:textId="091D7A45" w:rsidR="008A0F71" w:rsidRPr="004B599D" w:rsidRDefault="008A0F71">
      <w:pPr>
        <w:rPr>
          <w:rFonts w:eastAsiaTheme="majorEastAsia" w:cstheme="majorBidi"/>
          <w:b/>
          <w:color w:val="000000" w:themeColor="text1"/>
          <w:sz w:val="40"/>
          <w:szCs w:val="32"/>
        </w:rPr>
      </w:pPr>
      <w:r w:rsidRPr="004B599D">
        <w:br w:type="page"/>
      </w:r>
    </w:p>
    <w:p w14:paraId="323BD701" w14:textId="6E7E1557" w:rsidR="008A0F71" w:rsidRPr="004B599D" w:rsidRDefault="00FC148A" w:rsidP="008A0F71">
      <w:pPr>
        <w:pStyle w:val="Heading1"/>
        <w:jc w:val="center"/>
      </w:pPr>
      <w:bookmarkStart w:id="227" w:name="_Toc22463749"/>
      <w:r>
        <w:lastRenderedPageBreak/>
        <w:t>Chapter</w:t>
      </w:r>
      <w:r w:rsidR="008A0F71" w:rsidRPr="004B599D">
        <w:t xml:space="preserve"> 1</w:t>
      </w:r>
      <w:r w:rsidR="00E53C6F" w:rsidRPr="004B599D">
        <w:t>2</w:t>
      </w:r>
      <w:bookmarkEnd w:id="227"/>
    </w:p>
    <w:p w14:paraId="31AAC096" w14:textId="5BBC9830" w:rsidR="008A0F71" w:rsidRPr="004B599D" w:rsidRDefault="003E76EB" w:rsidP="00C4705A">
      <w:pPr>
        <w:pStyle w:val="Heading2"/>
      </w:pPr>
      <w:r>
        <w:t>List of Volunteer Posts</w:t>
      </w:r>
    </w:p>
    <w:tbl>
      <w:tblPr>
        <w:tblStyle w:val="TableGrid"/>
        <w:tblW w:w="14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7"/>
        <w:gridCol w:w="5199"/>
        <w:gridCol w:w="5199"/>
      </w:tblGrid>
      <w:tr w:rsidR="00E53C6F" w:rsidRPr="004B599D" w14:paraId="03269B20" w14:textId="77777777" w:rsidTr="00527861">
        <w:trPr>
          <w:gridAfter w:val="1"/>
          <w:wAfter w:w="5199" w:type="dxa"/>
        </w:trPr>
        <w:tc>
          <w:tcPr>
            <w:tcW w:w="3857" w:type="dxa"/>
          </w:tcPr>
          <w:p w14:paraId="0B96C472" w14:textId="77777777" w:rsidR="00E53C6F" w:rsidRPr="004B599D" w:rsidRDefault="00E53C6F" w:rsidP="004B599D"/>
        </w:tc>
        <w:tc>
          <w:tcPr>
            <w:tcW w:w="5199" w:type="dxa"/>
          </w:tcPr>
          <w:p w14:paraId="31FAF21A" w14:textId="77777777" w:rsidR="00E53C6F" w:rsidRPr="004B599D" w:rsidRDefault="00E53C6F" w:rsidP="004B599D"/>
        </w:tc>
      </w:tr>
      <w:tr w:rsidR="00E53C6F" w:rsidRPr="004B599D" w14:paraId="2AA52EDC" w14:textId="77777777" w:rsidTr="00527861">
        <w:trPr>
          <w:gridAfter w:val="1"/>
          <w:wAfter w:w="5199" w:type="dxa"/>
          <w:trHeight w:val="250"/>
        </w:trPr>
        <w:tc>
          <w:tcPr>
            <w:tcW w:w="9056" w:type="dxa"/>
            <w:gridSpan w:val="2"/>
          </w:tcPr>
          <w:p w14:paraId="7B19DFA1" w14:textId="025E8B84" w:rsidR="00E53C6F" w:rsidRPr="004B599D" w:rsidRDefault="006E275C" w:rsidP="004B599D">
            <w:pPr>
              <w:pStyle w:val="Heading5"/>
            </w:pPr>
            <w:bookmarkStart w:id="228" w:name="_Toc495164125"/>
            <w:bookmarkStart w:id="229" w:name="_Toc7515017"/>
            <w:bookmarkStart w:id="230" w:name="_Toc22463751"/>
            <w:r>
              <w:t>§12:1 Sektionens Ordinarie F</w:t>
            </w:r>
            <w:r w:rsidR="00E53C6F" w:rsidRPr="004B599D">
              <w:t>unktionärer</w:t>
            </w:r>
            <w:bookmarkEnd w:id="228"/>
            <w:bookmarkEnd w:id="229"/>
            <w:bookmarkEnd w:id="230"/>
          </w:p>
        </w:tc>
      </w:tr>
      <w:tr w:rsidR="00E53C6F" w:rsidRPr="004B599D" w14:paraId="7E4E4A97" w14:textId="77777777" w:rsidTr="00527861">
        <w:trPr>
          <w:gridAfter w:val="1"/>
          <w:wAfter w:w="5199" w:type="dxa"/>
        </w:trPr>
        <w:tc>
          <w:tcPr>
            <w:tcW w:w="3857" w:type="dxa"/>
          </w:tcPr>
          <w:p w14:paraId="1E0372C9" w14:textId="77777777" w:rsidR="00E53C6F" w:rsidRPr="004B599D" w:rsidRDefault="00E53C6F" w:rsidP="004B599D"/>
        </w:tc>
        <w:tc>
          <w:tcPr>
            <w:tcW w:w="5199" w:type="dxa"/>
          </w:tcPr>
          <w:p w14:paraId="055739BA" w14:textId="77777777" w:rsidR="00E53C6F" w:rsidRPr="004B599D" w:rsidRDefault="00E53C6F" w:rsidP="004B599D"/>
        </w:tc>
      </w:tr>
      <w:tr w:rsidR="00E53C6F" w:rsidRPr="00DD1B0E" w14:paraId="5804AABA" w14:textId="77777777" w:rsidTr="00527861">
        <w:trPr>
          <w:gridAfter w:val="1"/>
          <w:wAfter w:w="5199" w:type="dxa"/>
        </w:trPr>
        <w:tc>
          <w:tcPr>
            <w:tcW w:w="3857" w:type="dxa"/>
          </w:tcPr>
          <w:p w14:paraId="1C9081A3" w14:textId="45F1495F" w:rsidR="00E53C6F" w:rsidRPr="00DD1B0E" w:rsidRDefault="00DD1B0E" w:rsidP="004B599D">
            <w:pPr>
              <w:rPr>
                <w:lang w:val="en-GB"/>
              </w:rPr>
            </w:pPr>
            <w:r w:rsidRPr="00DD1B0E">
              <w:rPr>
                <w:lang w:val="en-GB"/>
              </w:rPr>
              <w:t>The following posts exist o</w:t>
            </w:r>
            <w:r>
              <w:rPr>
                <w:lang w:val="en-GB"/>
              </w:rPr>
              <w:t>n the Guild</w:t>
            </w:r>
          </w:p>
        </w:tc>
        <w:tc>
          <w:tcPr>
            <w:tcW w:w="5199" w:type="dxa"/>
          </w:tcPr>
          <w:p w14:paraId="6ECA0A93" w14:textId="77777777" w:rsidR="00E53C6F" w:rsidRPr="00DD1B0E" w:rsidRDefault="00E53C6F" w:rsidP="004B599D">
            <w:pPr>
              <w:rPr>
                <w:lang w:val="en-GB"/>
              </w:rPr>
            </w:pPr>
          </w:p>
        </w:tc>
      </w:tr>
      <w:tr w:rsidR="00E53C6F" w:rsidRPr="00DD1B0E" w14:paraId="4F8C2A73" w14:textId="77777777" w:rsidTr="00527861">
        <w:trPr>
          <w:gridAfter w:val="1"/>
          <w:wAfter w:w="5199" w:type="dxa"/>
        </w:trPr>
        <w:tc>
          <w:tcPr>
            <w:tcW w:w="3857" w:type="dxa"/>
          </w:tcPr>
          <w:p w14:paraId="46168F31" w14:textId="77777777" w:rsidR="00E53C6F" w:rsidRPr="00DD1B0E" w:rsidRDefault="00E53C6F" w:rsidP="004B599D">
            <w:pPr>
              <w:rPr>
                <w:lang w:val="en-GB"/>
              </w:rPr>
            </w:pPr>
          </w:p>
        </w:tc>
        <w:tc>
          <w:tcPr>
            <w:tcW w:w="5199" w:type="dxa"/>
          </w:tcPr>
          <w:p w14:paraId="6A801AAC" w14:textId="77777777" w:rsidR="00E53C6F" w:rsidRPr="00DD1B0E" w:rsidRDefault="00E53C6F" w:rsidP="004B599D">
            <w:pPr>
              <w:rPr>
                <w:lang w:val="en-GB"/>
              </w:rPr>
            </w:pPr>
          </w:p>
        </w:tc>
      </w:tr>
      <w:tr w:rsidR="00840D4B" w:rsidRPr="004B599D" w14:paraId="76A05082" w14:textId="77777777" w:rsidTr="00527861">
        <w:trPr>
          <w:gridAfter w:val="1"/>
          <w:wAfter w:w="5199" w:type="dxa"/>
        </w:trPr>
        <w:tc>
          <w:tcPr>
            <w:tcW w:w="3857" w:type="dxa"/>
          </w:tcPr>
          <w:p w14:paraId="4F45622E" w14:textId="4EBBC6D7" w:rsidR="00840D4B" w:rsidRPr="004B599D" w:rsidRDefault="004124D5" w:rsidP="00840D4B">
            <w:pPr>
              <w:pStyle w:val="Subtitle"/>
            </w:pPr>
            <w:r>
              <w:t>The Alumni Committee</w:t>
            </w:r>
            <w:r w:rsidR="00840D4B" w:rsidRPr="004B599D">
              <w:t>, AU</w:t>
            </w:r>
          </w:p>
        </w:tc>
        <w:tc>
          <w:tcPr>
            <w:tcW w:w="5199" w:type="dxa"/>
          </w:tcPr>
          <w:p w14:paraId="33D467D6" w14:textId="0F71F98B" w:rsidR="00840D4B" w:rsidRPr="00840D4B" w:rsidRDefault="00563601" w:rsidP="00840D4B">
            <w:pPr>
              <w:pStyle w:val="Subtitle"/>
            </w:pPr>
            <w:r>
              <w:t>The Gadget Committee</w:t>
            </w:r>
            <w:r w:rsidR="00840D4B" w:rsidRPr="00840D4B">
              <w:t xml:space="preserve">, PM </w:t>
            </w:r>
          </w:p>
        </w:tc>
      </w:tr>
      <w:tr w:rsidR="00840D4B" w:rsidRPr="00563601" w14:paraId="389FD408" w14:textId="77777777" w:rsidTr="00527861">
        <w:trPr>
          <w:gridAfter w:val="1"/>
          <w:wAfter w:w="5199" w:type="dxa"/>
        </w:trPr>
        <w:tc>
          <w:tcPr>
            <w:tcW w:w="3857" w:type="dxa"/>
          </w:tcPr>
          <w:p w14:paraId="7F3D8E46" w14:textId="22054704" w:rsidR="00840D4B" w:rsidRPr="004124D5" w:rsidRDefault="004124D5" w:rsidP="00527861">
            <w:pPr>
              <w:rPr>
                <w:lang w:val="en-GB"/>
              </w:rPr>
            </w:pPr>
            <w:r w:rsidRPr="004124D5">
              <w:rPr>
                <w:lang w:val="en-GB"/>
              </w:rPr>
              <w:t>Head of the Alumni Committee</w:t>
            </w:r>
            <w:r w:rsidR="00840D4B" w:rsidRPr="004124D5">
              <w:rPr>
                <w:lang w:val="en-GB"/>
              </w:rPr>
              <w:t xml:space="preserve"> </w:t>
            </w:r>
          </w:p>
        </w:tc>
        <w:tc>
          <w:tcPr>
            <w:tcW w:w="5199" w:type="dxa"/>
          </w:tcPr>
          <w:p w14:paraId="778807CA" w14:textId="18A8D328" w:rsidR="00840D4B" w:rsidRPr="00563601" w:rsidRDefault="00563601" w:rsidP="00527861">
            <w:pPr>
              <w:rPr>
                <w:lang w:val="en-GB"/>
              </w:rPr>
            </w:pPr>
            <w:r w:rsidRPr="00563601">
              <w:rPr>
                <w:lang w:val="en-GB"/>
              </w:rPr>
              <w:t>Head of the Gadget Committee</w:t>
            </w:r>
            <w:r w:rsidR="00840D4B" w:rsidRPr="00563601">
              <w:rPr>
                <w:lang w:val="en-GB"/>
              </w:rPr>
              <w:t xml:space="preserve"> </w:t>
            </w:r>
          </w:p>
        </w:tc>
      </w:tr>
      <w:tr w:rsidR="00527861" w:rsidRPr="00563601" w14:paraId="2E87A22D" w14:textId="77777777" w:rsidTr="00527861">
        <w:trPr>
          <w:gridAfter w:val="1"/>
          <w:wAfter w:w="5199" w:type="dxa"/>
        </w:trPr>
        <w:tc>
          <w:tcPr>
            <w:tcW w:w="3857" w:type="dxa"/>
          </w:tcPr>
          <w:p w14:paraId="21530029" w14:textId="692C9BCD" w:rsidR="00527861" w:rsidRPr="004B599D" w:rsidRDefault="00527861" w:rsidP="00527861">
            <w:r w:rsidRPr="004B599D">
              <w:t>Alumni</w:t>
            </w:r>
            <w:r w:rsidR="004124D5">
              <w:t xml:space="preserve"> Contact</w:t>
            </w:r>
            <w:r w:rsidRPr="004B599D">
              <w:t xml:space="preserve"> (2st)</w:t>
            </w:r>
          </w:p>
        </w:tc>
        <w:tc>
          <w:tcPr>
            <w:tcW w:w="5199" w:type="dxa"/>
          </w:tcPr>
          <w:p w14:paraId="0839DAB2" w14:textId="01180856" w:rsidR="00527861" w:rsidRPr="00563601" w:rsidRDefault="00563601" w:rsidP="00527861">
            <w:pPr>
              <w:rPr>
                <w:lang w:val="en-GB"/>
              </w:rPr>
            </w:pPr>
            <w:r w:rsidRPr="00563601">
              <w:rPr>
                <w:lang w:val="en-GB"/>
              </w:rPr>
              <w:t>Vice Head of the G</w:t>
            </w:r>
            <w:r>
              <w:rPr>
                <w:lang w:val="en-GB"/>
              </w:rPr>
              <w:t>adget Committee</w:t>
            </w:r>
          </w:p>
        </w:tc>
      </w:tr>
      <w:tr w:rsidR="00527861" w:rsidRPr="004B599D" w14:paraId="45E051BF" w14:textId="77777777" w:rsidTr="00527861">
        <w:trPr>
          <w:gridAfter w:val="1"/>
          <w:wAfter w:w="5199" w:type="dxa"/>
        </w:trPr>
        <w:tc>
          <w:tcPr>
            <w:tcW w:w="3857" w:type="dxa"/>
          </w:tcPr>
          <w:p w14:paraId="6696164A" w14:textId="21CB0058" w:rsidR="00527861" w:rsidRPr="004B599D" w:rsidRDefault="00527861" w:rsidP="00527861">
            <w:r w:rsidRPr="004B599D">
              <w:t>Mentor</w:t>
            </w:r>
            <w:r w:rsidR="004124D5">
              <w:t>ship Contact</w:t>
            </w:r>
            <w:r w:rsidRPr="004B599D">
              <w:t xml:space="preserve"> (2st)</w:t>
            </w:r>
          </w:p>
        </w:tc>
        <w:tc>
          <w:tcPr>
            <w:tcW w:w="5199" w:type="dxa"/>
          </w:tcPr>
          <w:p w14:paraId="26E1F77E" w14:textId="505667B2" w:rsidR="00527861" w:rsidRPr="004B599D" w:rsidRDefault="00563601" w:rsidP="00527861">
            <w:r>
              <w:t>Gadget Ion</w:t>
            </w:r>
            <w:r w:rsidR="00527861" w:rsidRPr="004B599D">
              <w:t xml:space="preserve"> (3 st)</w:t>
            </w:r>
          </w:p>
        </w:tc>
      </w:tr>
      <w:tr w:rsidR="00527861" w:rsidRPr="004B599D" w14:paraId="58F710E7" w14:textId="77777777" w:rsidTr="00527861">
        <w:trPr>
          <w:gridAfter w:val="1"/>
          <w:wAfter w:w="5199" w:type="dxa"/>
        </w:trPr>
        <w:tc>
          <w:tcPr>
            <w:tcW w:w="3857" w:type="dxa"/>
          </w:tcPr>
          <w:p w14:paraId="49ACF656" w14:textId="528F9B31" w:rsidR="00527861" w:rsidRPr="004B599D" w:rsidRDefault="00527861" w:rsidP="00840D4B"/>
        </w:tc>
        <w:tc>
          <w:tcPr>
            <w:tcW w:w="5199" w:type="dxa"/>
          </w:tcPr>
          <w:p w14:paraId="0B7314F1" w14:textId="706CCD85" w:rsidR="00527861" w:rsidRPr="004B599D" w:rsidRDefault="00527861" w:rsidP="00840D4B"/>
        </w:tc>
      </w:tr>
      <w:tr w:rsidR="00527861" w:rsidRPr="004B599D" w14:paraId="0ECDE197" w14:textId="77777777" w:rsidTr="00527861">
        <w:trPr>
          <w:gridAfter w:val="1"/>
          <w:wAfter w:w="5199" w:type="dxa"/>
        </w:trPr>
        <w:tc>
          <w:tcPr>
            <w:tcW w:w="3857" w:type="dxa"/>
          </w:tcPr>
          <w:p w14:paraId="19506655" w14:textId="6AB0E754" w:rsidR="00527861" w:rsidRPr="004B599D" w:rsidRDefault="002B0A73" w:rsidP="00527861">
            <w:pPr>
              <w:pStyle w:val="Subtitle"/>
            </w:pPr>
            <w:r>
              <w:t xml:space="preserve">The </w:t>
            </w:r>
            <w:r w:rsidR="00634D75">
              <w:t xml:space="preserve">Honours </w:t>
            </w:r>
            <w:r>
              <w:t>Committee</w:t>
            </w:r>
            <w:r w:rsidR="00527861" w:rsidRPr="004B599D">
              <w:t>, CermU</w:t>
            </w:r>
          </w:p>
        </w:tc>
        <w:tc>
          <w:tcPr>
            <w:tcW w:w="5199" w:type="dxa"/>
          </w:tcPr>
          <w:p w14:paraId="3C727A62" w14:textId="11F84FC7" w:rsidR="00527861" w:rsidRPr="00840D4B" w:rsidRDefault="00563601" w:rsidP="00B24C84">
            <w:pPr>
              <w:pStyle w:val="Subtitle"/>
            </w:pPr>
            <w:r>
              <w:t>The Festivities Committe</w:t>
            </w:r>
            <w:r w:rsidR="006756A0">
              <w:t>e, Sexet</w:t>
            </w:r>
          </w:p>
        </w:tc>
      </w:tr>
      <w:tr w:rsidR="00527861" w:rsidRPr="00563601" w14:paraId="2C377D70" w14:textId="77777777" w:rsidTr="00527861">
        <w:trPr>
          <w:gridAfter w:val="1"/>
          <w:wAfter w:w="5199" w:type="dxa"/>
        </w:trPr>
        <w:tc>
          <w:tcPr>
            <w:tcW w:w="3857" w:type="dxa"/>
          </w:tcPr>
          <w:p w14:paraId="0B54051F" w14:textId="1FF0A5E6" w:rsidR="00527861" w:rsidRPr="00634D75" w:rsidRDefault="002B0A73" w:rsidP="00527861">
            <w:pPr>
              <w:rPr>
                <w:lang w:val="en-GB"/>
              </w:rPr>
            </w:pPr>
            <w:r w:rsidRPr="00634D75">
              <w:rPr>
                <w:lang w:val="en-GB"/>
              </w:rPr>
              <w:t xml:space="preserve">Head of the </w:t>
            </w:r>
            <w:r w:rsidR="00634D75" w:rsidRPr="00634D75">
              <w:rPr>
                <w:lang w:val="en-GB"/>
              </w:rPr>
              <w:t>Honours Co</w:t>
            </w:r>
            <w:r w:rsidR="00634D75">
              <w:rPr>
                <w:lang w:val="en-GB"/>
              </w:rPr>
              <w:t>mmittee</w:t>
            </w:r>
          </w:p>
        </w:tc>
        <w:tc>
          <w:tcPr>
            <w:tcW w:w="5199" w:type="dxa"/>
          </w:tcPr>
          <w:p w14:paraId="315530A2" w14:textId="65E2B73C" w:rsidR="00527861" w:rsidRPr="00563601" w:rsidRDefault="00563601" w:rsidP="00527861">
            <w:pPr>
              <w:rPr>
                <w:lang w:val="en-GB"/>
              </w:rPr>
            </w:pPr>
            <w:r w:rsidRPr="00563601">
              <w:rPr>
                <w:lang w:val="en-GB"/>
              </w:rPr>
              <w:t>The Head of the F</w:t>
            </w:r>
            <w:r>
              <w:rPr>
                <w:lang w:val="en-GB"/>
              </w:rPr>
              <w:t>estivities Committee</w:t>
            </w:r>
          </w:p>
        </w:tc>
      </w:tr>
      <w:tr w:rsidR="00527861" w:rsidRPr="00563601" w14:paraId="5A93D2F2" w14:textId="77777777" w:rsidTr="00527861">
        <w:trPr>
          <w:gridAfter w:val="1"/>
          <w:wAfter w:w="5199" w:type="dxa"/>
          <w:trHeight w:val="250"/>
        </w:trPr>
        <w:tc>
          <w:tcPr>
            <w:tcW w:w="3857" w:type="dxa"/>
          </w:tcPr>
          <w:p w14:paraId="67D3E935" w14:textId="0DC92375" w:rsidR="00527861" w:rsidRPr="004B599D" w:rsidRDefault="00634D75" w:rsidP="00527861">
            <w:r>
              <w:t>Honour Ion</w:t>
            </w:r>
            <w:r w:rsidR="00527861" w:rsidRPr="004B599D">
              <w:t xml:space="preserve"> (5 st)</w:t>
            </w:r>
          </w:p>
        </w:tc>
        <w:tc>
          <w:tcPr>
            <w:tcW w:w="5199" w:type="dxa"/>
          </w:tcPr>
          <w:p w14:paraId="47A686F2" w14:textId="449F1115" w:rsidR="00527861" w:rsidRPr="00563601" w:rsidRDefault="00527861" w:rsidP="00527861">
            <w:pPr>
              <w:rPr>
                <w:lang w:val="en-GB"/>
              </w:rPr>
            </w:pPr>
            <w:r w:rsidRPr="00563601">
              <w:rPr>
                <w:lang w:val="en-GB"/>
              </w:rPr>
              <w:t xml:space="preserve">Vice </w:t>
            </w:r>
            <w:r w:rsidR="00563601" w:rsidRPr="00563601">
              <w:rPr>
                <w:lang w:val="en-GB"/>
              </w:rPr>
              <w:t>Head of the F</w:t>
            </w:r>
            <w:r w:rsidR="00563601">
              <w:rPr>
                <w:lang w:val="en-GB"/>
              </w:rPr>
              <w:t>estivities Committee</w:t>
            </w:r>
          </w:p>
        </w:tc>
      </w:tr>
      <w:tr w:rsidR="00527861" w:rsidRPr="004B599D" w14:paraId="4AF011E9" w14:textId="77777777" w:rsidTr="00527861">
        <w:trPr>
          <w:gridAfter w:val="1"/>
          <w:wAfter w:w="5199" w:type="dxa"/>
        </w:trPr>
        <w:tc>
          <w:tcPr>
            <w:tcW w:w="3857" w:type="dxa"/>
          </w:tcPr>
          <w:p w14:paraId="7410705E" w14:textId="743AD69C" w:rsidR="00527861" w:rsidRPr="004B599D" w:rsidRDefault="00400AF0" w:rsidP="00527861">
            <w:r>
              <w:t>Standard Bearer</w:t>
            </w:r>
          </w:p>
        </w:tc>
        <w:tc>
          <w:tcPr>
            <w:tcW w:w="5199" w:type="dxa"/>
          </w:tcPr>
          <w:p w14:paraId="35B3B9EA" w14:textId="71AFDDA5" w:rsidR="00527861" w:rsidRPr="004B599D" w:rsidRDefault="00527861" w:rsidP="00527861">
            <w:r w:rsidRPr="004B599D">
              <w:t>Bar</w:t>
            </w:r>
            <w:r w:rsidR="00400AF0">
              <w:t>tender</w:t>
            </w:r>
            <w:r w:rsidRPr="004B599D">
              <w:t xml:space="preserve"> (2 st)</w:t>
            </w:r>
          </w:p>
        </w:tc>
      </w:tr>
      <w:tr w:rsidR="00527861" w:rsidRPr="004B599D" w14:paraId="5E8D55EE" w14:textId="77777777" w:rsidTr="00527861">
        <w:trPr>
          <w:gridAfter w:val="1"/>
          <w:wAfter w:w="5199" w:type="dxa"/>
        </w:trPr>
        <w:tc>
          <w:tcPr>
            <w:tcW w:w="3857" w:type="dxa"/>
          </w:tcPr>
          <w:p w14:paraId="617E5DA9" w14:textId="74501A8A" w:rsidR="00527861" w:rsidRPr="004B599D" w:rsidRDefault="00527861" w:rsidP="00840D4B"/>
        </w:tc>
        <w:tc>
          <w:tcPr>
            <w:tcW w:w="5199" w:type="dxa"/>
          </w:tcPr>
          <w:p w14:paraId="47DC03DF" w14:textId="303F0CDA" w:rsidR="00527861" w:rsidRPr="004B599D" w:rsidRDefault="00400AF0" w:rsidP="00527861">
            <w:r>
              <w:t>Headwaiter</w:t>
            </w:r>
            <w:r w:rsidR="00527861" w:rsidRPr="004B599D">
              <w:t xml:space="preserve"> (2 st)</w:t>
            </w:r>
          </w:p>
        </w:tc>
      </w:tr>
      <w:tr w:rsidR="00527861" w:rsidRPr="004B599D" w14:paraId="2A74B0D4" w14:textId="77777777" w:rsidTr="00527861">
        <w:trPr>
          <w:gridAfter w:val="1"/>
          <w:wAfter w:w="5199" w:type="dxa"/>
        </w:trPr>
        <w:tc>
          <w:tcPr>
            <w:tcW w:w="3857" w:type="dxa"/>
          </w:tcPr>
          <w:p w14:paraId="662C9F5A" w14:textId="2EC0C8B6" w:rsidR="00527861" w:rsidRDefault="00634D75" w:rsidP="00527861">
            <w:pPr>
              <w:pStyle w:val="Subtitle"/>
            </w:pPr>
            <w:r>
              <w:t xml:space="preserve">The </w:t>
            </w:r>
            <w:r w:rsidR="00527861">
              <w:t>Cyber</w:t>
            </w:r>
            <w:r>
              <w:t xml:space="preserve"> Committee</w:t>
            </w:r>
            <w:r w:rsidR="00527861">
              <w:t>, CybU</w:t>
            </w:r>
          </w:p>
        </w:tc>
        <w:tc>
          <w:tcPr>
            <w:tcW w:w="5199" w:type="dxa"/>
          </w:tcPr>
          <w:p w14:paraId="58EA2AB1" w14:textId="421A4B23" w:rsidR="00527861" w:rsidRPr="004B599D" w:rsidRDefault="006756A0" w:rsidP="00527861">
            <w:r>
              <w:t>Chef</w:t>
            </w:r>
            <w:r w:rsidR="00527861" w:rsidRPr="004B599D">
              <w:t xml:space="preserve"> (2 st)</w:t>
            </w:r>
          </w:p>
        </w:tc>
      </w:tr>
      <w:tr w:rsidR="00527861" w:rsidRPr="006756A0" w14:paraId="192BB9FF" w14:textId="77777777" w:rsidTr="00527861">
        <w:trPr>
          <w:gridAfter w:val="1"/>
          <w:wAfter w:w="5199" w:type="dxa"/>
        </w:trPr>
        <w:tc>
          <w:tcPr>
            <w:tcW w:w="3857" w:type="dxa"/>
          </w:tcPr>
          <w:p w14:paraId="2339EE0C" w14:textId="296880CE" w:rsidR="00527861" w:rsidRPr="00634D75" w:rsidRDefault="00634D75" w:rsidP="00527861">
            <w:pPr>
              <w:rPr>
                <w:lang w:val="en-GB"/>
              </w:rPr>
            </w:pPr>
            <w:r w:rsidRPr="00634D75">
              <w:rPr>
                <w:lang w:val="en-GB"/>
              </w:rPr>
              <w:t>The Head of the C</w:t>
            </w:r>
            <w:r>
              <w:rPr>
                <w:lang w:val="en-GB"/>
              </w:rPr>
              <w:t>yber Committee</w:t>
            </w:r>
          </w:p>
        </w:tc>
        <w:tc>
          <w:tcPr>
            <w:tcW w:w="5199" w:type="dxa"/>
          </w:tcPr>
          <w:p w14:paraId="006E0E6A" w14:textId="68A7AE87" w:rsidR="00527861" w:rsidRPr="006756A0" w:rsidRDefault="006756A0" w:rsidP="00527861">
            <w:pPr>
              <w:rPr>
                <w:lang w:val="en-GB"/>
              </w:rPr>
            </w:pPr>
            <w:r w:rsidRPr="006756A0">
              <w:rPr>
                <w:lang w:val="en-GB"/>
              </w:rPr>
              <w:t>Head of the Pub O</w:t>
            </w:r>
            <w:r>
              <w:rPr>
                <w:lang w:val="en-GB"/>
              </w:rPr>
              <w:t>perations</w:t>
            </w:r>
          </w:p>
        </w:tc>
      </w:tr>
      <w:tr w:rsidR="00527861" w:rsidRPr="004B599D" w14:paraId="6C281D32" w14:textId="77777777" w:rsidTr="00527861">
        <w:trPr>
          <w:gridAfter w:val="1"/>
          <w:wAfter w:w="5199" w:type="dxa"/>
        </w:trPr>
        <w:tc>
          <w:tcPr>
            <w:tcW w:w="3857" w:type="dxa"/>
          </w:tcPr>
          <w:p w14:paraId="76EBF18E" w14:textId="7CBF0BAA" w:rsidR="00527861" w:rsidRPr="004B599D" w:rsidRDefault="00527861" w:rsidP="00840D4B">
            <w:r>
              <w:t>Cyber</w:t>
            </w:r>
            <w:r w:rsidR="00634D75">
              <w:t xml:space="preserve"> Ion</w:t>
            </w:r>
            <w:r>
              <w:t xml:space="preserve"> (4st)</w:t>
            </w:r>
          </w:p>
        </w:tc>
        <w:tc>
          <w:tcPr>
            <w:tcW w:w="5199" w:type="dxa"/>
          </w:tcPr>
          <w:p w14:paraId="549ED397" w14:textId="78858DDD" w:rsidR="00527861" w:rsidRPr="004B599D" w:rsidRDefault="00400AF0" w:rsidP="00527861">
            <w:r>
              <w:t>Toastmaster</w:t>
            </w:r>
            <w:r w:rsidR="00527861" w:rsidRPr="004B599D">
              <w:t xml:space="preserve"> (2 st)</w:t>
            </w:r>
          </w:p>
        </w:tc>
      </w:tr>
      <w:tr w:rsidR="00527861" w:rsidRPr="006756A0" w14:paraId="297FF4FC" w14:textId="77777777" w:rsidTr="00527861">
        <w:trPr>
          <w:gridAfter w:val="1"/>
          <w:wAfter w:w="5199" w:type="dxa"/>
        </w:trPr>
        <w:tc>
          <w:tcPr>
            <w:tcW w:w="3857" w:type="dxa"/>
          </w:tcPr>
          <w:p w14:paraId="6E8F8D3B" w14:textId="12DF45A2" w:rsidR="00527861" w:rsidRPr="004B599D" w:rsidRDefault="000D6574" w:rsidP="00840D4B">
            <w:r>
              <w:t>Webbmasters</w:t>
            </w:r>
            <w:r w:rsidR="00527861">
              <w:t xml:space="preserve"> (2st)</w:t>
            </w:r>
          </w:p>
        </w:tc>
        <w:tc>
          <w:tcPr>
            <w:tcW w:w="5199" w:type="dxa"/>
          </w:tcPr>
          <w:p w14:paraId="2AD23CE6" w14:textId="1D131D46" w:rsidR="00527861" w:rsidRPr="006756A0" w:rsidRDefault="006756A0" w:rsidP="00527861">
            <w:pPr>
              <w:rPr>
                <w:lang w:val="en-GB"/>
              </w:rPr>
            </w:pPr>
            <w:r w:rsidRPr="006756A0">
              <w:rPr>
                <w:lang w:val="en-GB"/>
              </w:rPr>
              <w:t>Festivities Ion</w:t>
            </w:r>
            <w:r w:rsidR="00527861" w:rsidRPr="006756A0">
              <w:rPr>
                <w:lang w:val="en-GB"/>
              </w:rPr>
              <w:t xml:space="preserve"> (10 </w:t>
            </w:r>
            <w:proofErr w:type="spellStart"/>
            <w:r w:rsidR="00527861" w:rsidRPr="006756A0">
              <w:rPr>
                <w:lang w:val="en-GB"/>
              </w:rPr>
              <w:t>st</w:t>
            </w:r>
            <w:proofErr w:type="spellEnd"/>
            <w:r w:rsidR="00527861" w:rsidRPr="006756A0">
              <w:rPr>
                <w:lang w:val="en-GB"/>
              </w:rPr>
              <w:t>)</w:t>
            </w:r>
          </w:p>
          <w:p w14:paraId="1429FA9C" w14:textId="6802170E" w:rsidR="009F30E6" w:rsidRPr="006756A0" w:rsidRDefault="009F30E6" w:rsidP="00527861">
            <w:pPr>
              <w:rPr>
                <w:lang w:val="en-GB"/>
              </w:rPr>
            </w:pPr>
            <w:r w:rsidRPr="006756A0">
              <w:rPr>
                <w:lang w:val="en-GB"/>
              </w:rPr>
              <w:t>Pub</w:t>
            </w:r>
            <w:r w:rsidR="006756A0">
              <w:rPr>
                <w:lang w:val="en-GB"/>
              </w:rPr>
              <w:t xml:space="preserve"> Deputy</w:t>
            </w:r>
            <w:r w:rsidRPr="006756A0">
              <w:rPr>
                <w:lang w:val="en-GB"/>
              </w:rPr>
              <w:t xml:space="preserve"> (5 </w:t>
            </w:r>
            <w:proofErr w:type="spellStart"/>
            <w:r w:rsidRPr="006756A0">
              <w:rPr>
                <w:lang w:val="en-GB"/>
              </w:rPr>
              <w:t>st</w:t>
            </w:r>
            <w:proofErr w:type="spellEnd"/>
            <w:r w:rsidRPr="006756A0">
              <w:rPr>
                <w:lang w:val="en-GB"/>
              </w:rPr>
              <w:t>)</w:t>
            </w:r>
          </w:p>
        </w:tc>
      </w:tr>
      <w:tr w:rsidR="00527861" w:rsidRPr="004B599D" w14:paraId="48B3ADA9" w14:textId="77777777" w:rsidTr="00527861">
        <w:trPr>
          <w:gridAfter w:val="1"/>
          <w:wAfter w:w="5199" w:type="dxa"/>
        </w:trPr>
        <w:tc>
          <w:tcPr>
            <w:tcW w:w="3857" w:type="dxa"/>
          </w:tcPr>
          <w:p w14:paraId="17D2727E" w14:textId="448D57C0" w:rsidR="00527861" w:rsidRPr="004B599D" w:rsidRDefault="00527861" w:rsidP="00840D4B">
            <w:r>
              <w:t>Photograph (2st)</w:t>
            </w:r>
          </w:p>
        </w:tc>
        <w:tc>
          <w:tcPr>
            <w:tcW w:w="5199" w:type="dxa"/>
          </w:tcPr>
          <w:p w14:paraId="7F7F10C7" w14:textId="77777777" w:rsidR="00527861" w:rsidRPr="004B599D" w:rsidRDefault="00527861" w:rsidP="00840D4B"/>
        </w:tc>
      </w:tr>
      <w:tr w:rsidR="00527861" w:rsidRPr="004B599D" w14:paraId="51D70E70" w14:textId="77777777" w:rsidTr="00527861">
        <w:trPr>
          <w:gridAfter w:val="1"/>
          <w:wAfter w:w="5199" w:type="dxa"/>
        </w:trPr>
        <w:tc>
          <w:tcPr>
            <w:tcW w:w="3857" w:type="dxa"/>
          </w:tcPr>
          <w:p w14:paraId="0CCDAA0C" w14:textId="391C868A" w:rsidR="00527861" w:rsidRDefault="00527861" w:rsidP="00840D4B">
            <w:r>
              <w:t>Regisseur</w:t>
            </w:r>
          </w:p>
        </w:tc>
        <w:tc>
          <w:tcPr>
            <w:tcW w:w="5199" w:type="dxa"/>
          </w:tcPr>
          <w:p w14:paraId="49014C40" w14:textId="1DCA4F66" w:rsidR="00527861" w:rsidRPr="004B599D" w:rsidRDefault="006756A0" w:rsidP="00527861">
            <w:pPr>
              <w:pStyle w:val="Subtitle"/>
            </w:pPr>
            <w:r>
              <w:t>The Safety Committee</w:t>
            </w:r>
            <w:r w:rsidR="00527861" w:rsidRPr="00B71F03">
              <w:t>, SU</w:t>
            </w:r>
          </w:p>
        </w:tc>
      </w:tr>
      <w:tr w:rsidR="00527861" w:rsidRPr="006756A0" w14:paraId="62E2AB9D" w14:textId="77777777" w:rsidTr="00527861">
        <w:trPr>
          <w:gridAfter w:val="1"/>
          <w:wAfter w:w="5199" w:type="dxa"/>
        </w:trPr>
        <w:tc>
          <w:tcPr>
            <w:tcW w:w="3857" w:type="dxa"/>
          </w:tcPr>
          <w:p w14:paraId="0AED18B4" w14:textId="16623F44" w:rsidR="00527861" w:rsidRDefault="00527861" w:rsidP="00840D4B"/>
        </w:tc>
        <w:tc>
          <w:tcPr>
            <w:tcW w:w="5199" w:type="dxa"/>
          </w:tcPr>
          <w:p w14:paraId="44D9641E" w14:textId="59BD7EC4" w:rsidR="00527861" w:rsidRPr="006756A0" w:rsidRDefault="006756A0" w:rsidP="00527861">
            <w:pPr>
              <w:rPr>
                <w:lang w:val="en-GB"/>
              </w:rPr>
            </w:pPr>
            <w:r w:rsidRPr="006756A0">
              <w:rPr>
                <w:lang w:val="en-GB"/>
              </w:rPr>
              <w:t>Head of the Safety C</w:t>
            </w:r>
            <w:r>
              <w:rPr>
                <w:lang w:val="en-GB"/>
              </w:rPr>
              <w:t>ommittee</w:t>
            </w:r>
          </w:p>
        </w:tc>
      </w:tr>
      <w:tr w:rsidR="00527861" w:rsidRPr="004B599D" w14:paraId="6BD87982" w14:textId="77777777" w:rsidTr="00527861">
        <w:trPr>
          <w:gridAfter w:val="1"/>
          <w:wAfter w:w="5199" w:type="dxa"/>
        </w:trPr>
        <w:tc>
          <w:tcPr>
            <w:tcW w:w="3857" w:type="dxa"/>
          </w:tcPr>
          <w:p w14:paraId="66BA4E4A" w14:textId="154907D6" w:rsidR="00527861" w:rsidRPr="004B599D" w:rsidRDefault="00EB3424" w:rsidP="00527861">
            <w:pPr>
              <w:pStyle w:val="Subtitle"/>
            </w:pPr>
            <w:r>
              <w:t>The Sports Committee</w:t>
            </w:r>
            <w:r w:rsidR="00527861" w:rsidRPr="004B599D">
              <w:t>, IdrU</w:t>
            </w:r>
          </w:p>
        </w:tc>
        <w:tc>
          <w:tcPr>
            <w:tcW w:w="5199" w:type="dxa"/>
          </w:tcPr>
          <w:p w14:paraId="145A6B71" w14:textId="35EFD5ED" w:rsidR="00527861" w:rsidRPr="004B599D" w:rsidRDefault="006756A0" w:rsidP="00527861">
            <w:r>
              <w:t>Environment Coordinator</w:t>
            </w:r>
            <w:r w:rsidR="00E52E46">
              <w:t xml:space="preserve"> (2</w:t>
            </w:r>
            <w:r w:rsidR="009878E5">
              <w:t xml:space="preserve"> st</w:t>
            </w:r>
            <w:r w:rsidR="00E52E46">
              <w:t>)</w:t>
            </w:r>
          </w:p>
        </w:tc>
      </w:tr>
      <w:tr w:rsidR="00527861" w:rsidRPr="004B599D" w14:paraId="2521E7A7" w14:textId="77777777" w:rsidTr="00527861">
        <w:trPr>
          <w:gridAfter w:val="1"/>
          <w:wAfter w:w="5199" w:type="dxa"/>
        </w:trPr>
        <w:tc>
          <w:tcPr>
            <w:tcW w:w="3857" w:type="dxa"/>
          </w:tcPr>
          <w:p w14:paraId="59F50318" w14:textId="636B373A" w:rsidR="00527861" w:rsidRPr="00EB3424" w:rsidRDefault="00EB3424" w:rsidP="00527861">
            <w:pPr>
              <w:rPr>
                <w:lang w:val="en-GB"/>
              </w:rPr>
            </w:pPr>
            <w:r w:rsidRPr="00EB3424">
              <w:rPr>
                <w:lang w:val="en-GB"/>
              </w:rPr>
              <w:t>Head of the Sports C</w:t>
            </w:r>
            <w:r>
              <w:rPr>
                <w:lang w:val="en-GB"/>
              </w:rPr>
              <w:t>ommittee</w:t>
            </w:r>
          </w:p>
        </w:tc>
        <w:tc>
          <w:tcPr>
            <w:tcW w:w="5199" w:type="dxa"/>
          </w:tcPr>
          <w:p w14:paraId="27849A58" w14:textId="05F02412" w:rsidR="00527861" w:rsidRPr="004B599D" w:rsidRDefault="00400AF0" w:rsidP="00527861">
            <w:r>
              <w:rPr>
                <w:szCs w:val="20"/>
              </w:rPr>
              <w:t>Safety Officer</w:t>
            </w:r>
          </w:p>
        </w:tc>
      </w:tr>
      <w:tr w:rsidR="00527861" w:rsidRPr="004B599D" w14:paraId="77B9F8BC" w14:textId="77777777" w:rsidTr="00527861">
        <w:trPr>
          <w:gridAfter w:val="1"/>
          <w:wAfter w:w="5199" w:type="dxa"/>
        </w:trPr>
        <w:tc>
          <w:tcPr>
            <w:tcW w:w="3857" w:type="dxa"/>
          </w:tcPr>
          <w:p w14:paraId="7743EDC8" w14:textId="5F02A3F5" w:rsidR="00527861" w:rsidRPr="00217B12" w:rsidRDefault="00EB3424" w:rsidP="00527861">
            <w:pPr>
              <w:rPr>
                <w:b/>
              </w:rPr>
            </w:pPr>
            <w:r>
              <w:t>Sports Ion</w:t>
            </w:r>
            <w:r w:rsidR="00527861" w:rsidRPr="00217B12">
              <w:t xml:space="preserve"> (</w:t>
            </w:r>
            <w:r w:rsidR="00405F15">
              <w:t>6</w:t>
            </w:r>
            <w:r w:rsidR="00527861" w:rsidRPr="00217B12">
              <w:t xml:space="preserve"> st)</w:t>
            </w:r>
          </w:p>
        </w:tc>
        <w:tc>
          <w:tcPr>
            <w:tcW w:w="5199" w:type="dxa"/>
          </w:tcPr>
          <w:p w14:paraId="040610AA" w14:textId="3C603A84" w:rsidR="00527861" w:rsidRPr="00217B12" w:rsidRDefault="00400AF0" w:rsidP="00527861">
            <w:pPr>
              <w:rPr>
                <w:b/>
              </w:rPr>
            </w:pPr>
            <w:r>
              <w:t>Equality Officer</w:t>
            </w:r>
            <w:r w:rsidR="00527861">
              <w:t xml:space="preserve"> (2</w:t>
            </w:r>
            <w:r w:rsidR="006378F5">
              <w:t xml:space="preserve"> st</w:t>
            </w:r>
            <w:r w:rsidR="00527861">
              <w:t>)</w:t>
            </w:r>
          </w:p>
        </w:tc>
      </w:tr>
      <w:tr w:rsidR="00527861" w:rsidRPr="004B599D" w14:paraId="439D0BAC" w14:textId="77777777" w:rsidTr="00527861">
        <w:trPr>
          <w:gridAfter w:val="1"/>
          <w:wAfter w:w="5199" w:type="dxa"/>
        </w:trPr>
        <w:tc>
          <w:tcPr>
            <w:tcW w:w="3857" w:type="dxa"/>
          </w:tcPr>
          <w:p w14:paraId="35ED4B99" w14:textId="3BAEB0B7" w:rsidR="00527861" w:rsidRPr="00217B12" w:rsidRDefault="00527861" w:rsidP="00840D4B">
            <w:pPr>
              <w:pStyle w:val="Subtitle"/>
              <w:rPr>
                <w:b w:val="0"/>
                <w:sz w:val="20"/>
                <w:szCs w:val="20"/>
              </w:rPr>
            </w:pPr>
          </w:p>
        </w:tc>
        <w:tc>
          <w:tcPr>
            <w:tcW w:w="5199" w:type="dxa"/>
          </w:tcPr>
          <w:p w14:paraId="6B7A084B" w14:textId="408B067C" w:rsidR="00527861" w:rsidRPr="004B599D" w:rsidRDefault="00527861" w:rsidP="00840D4B"/>
        </w:tc>
      </w:tr>
      <w:tr w:rsidR="00527861" w:rsidRPr="004B599D" w14:paraId="252C5AE7" w14:textId="77777777" w:rsidTr="00527861">
        <w:trPr>
          <w:gridAfter w:val="1"/>
          <w:wAfter w:w="5199" w:type="dxa"/>
        </w:trPr>
        <w:tc>
          <w:tcPr>
            <w:tcW w:w="3857" w:type="dxa"/>
          </w:tcPr>
          <w:p w14:paraId="5588A734" w14:textId="6C8F6423" w:rsidR="00527861" w:rsidRPr="004B599D" w:rsidRDefault="00EB3424" w:rsidP="00840D4B">
            <w:pPr>
              <w:pStyle w:val="Subtitle"/>
            </w:pPr>
            <w:r>
              <w:t>The Information Committee</w:t>
            </w:r>
            <w:r w:rsidR="00527861" w:rsidRPr="004B599D">
              <w:t>, InfU</w:t>
            </w:r>
          </w:p>
        </w:tc>
        <w:tc>
          <w:tcPr>
            <w:tcW w:w="5199" w:type="dxa"/>
          </w:tcPr>
          <w:p w14:paraId="76834649" w14:textId="28A5C846" w:rsidR="00527861" w:rsidRPr="004B599D" w:rsidRDefault="00DE1C39" w:rsidP="00527861">
            <w:pPr>
              <w:pStyle w:val="Subtitle"/>
            </w:pPr>
            <w:r>
              <w:t>The Student Council</w:t>
            </w:r>
            <w:r w:rsidR="00527861" w:rsidRPr="00B71F03">
              <w:t>, SrBK</w:t>
            </w:r>
          </w:p>
        </w:tc>
      </w:tr>
      <w:tr w:rsidR="00527861" w:rsidRPr="00DE1C39" w14:paraId="4B5E2E0C" w14:textId="77777777" w:rsidTr="00527861">
        <w:trPr>
          <w:gridAfter w:val="1"/>
          <w:wAfter w:w="5199" w:type="dxa"/>
        </w:trPr>
        <w:tc>
          <w:tcPr>
            <w:tcW w:w="3857" w:type="dxa"/>
          </w:tcPr>
          <w:p w14:paraId="5052A2DF" w14:textId="195BA9D7" w:rsidR="00527861" w:rsidRPr="00EB3424" w:rsidRDefault="00EB3424" w:rsidP="00527861">
            <w:pPr>
              <w:rPr>
                <w:lang w:val="en-GB"/>
              </w:rPr>
            </w:pPr>
            <w:r w:rsidRPr="00EB3424">
              <w:rPr>
                <w:lang w:val="en-GB"/>
              </w:rPr>
              <w:t>The Head of the I</w:t>
            </w:r>
            <w:r>
              <w:rPr>
                <w:lang w:val="en-GB"/>
              </w:rPr>
              <w:t>nformation Committee</w:t>
            </w:r>
          </w:p>
        </w:tc>
        <w:tc>
          <w:tcPr>
            <w:tcW w:w="5199" w:type="dxa"/>
          </w:tcPr>
          <w:p w14:paraId="0D3F2AEB" w14:textId="7C36B3D3" w:rsidR="00527861" w:rsidRPr="00DE1C39" w:rsidRDefault="00DE1C39" w:rsidP="00527861">
            <w:pPr>
              <w:rPr>
                <w:lang w:val="en-GB"/>
              </w:rPr>
            </w:pPr>
            <w:r w:rsidRPr="00DE1C39">
              <w:rPr>
                <w:lang w:val="en-GB"/>
              </w:rPr>
              <w:t>Head of the Student Council</w:t>
            </w:r>
            <w:r w:rsidR="00527861" w:rsidRPr="00DE1C39">
              <w:rPr>
                <w:lang w:val="en-GB"/>
              </w:rPr>
              <w:t xml:space="preserve"> </w:t>
            </w:r>
          </w:p>
        </w:tc>
      </w:tr>
      <w:tr w:rsidR="00527861" w:rsidRPr="00DE1C39" w14:paraId="55A36E4B" w14:textId="77777777" w:rsidTr="00527861">
        <w:trPr>
          <w:gridAfter w:val="1"/>
          <w:wAfter w:w="5199" w:type="dxa"/>
        </w:trPr>
        <w:tc>
          <w:tcPr>
            <w:tcW w:w="3857" w:type="dxa"/>
          </w:tcPr>
          <w:p w14:paraId="39ADA729" w14:textId="1AC2EEAF" w:rsidR="00527861" w:rsidRPr="00217B12" w:rsidRDefault="00527861" w:rsidP="00527861">
            <w:pPr>
              <w:rPr>
                <w:b/>
              </w:rPr>
            </w:pPr>
            <w:r w:rsidRPr="00217B12">
              <w:t>Da Vinci</w:t>
            </w:r>
            <w:r>
              <w:t xml:space="preserve"> (2st)</w:t>
            </w:r>
          </w:p>
        </w:tc>
        <w:tc>
          <w:tcPr>
            <w:tcW w:w="5199" w:type="dxa"/>
          </w:tcPr>
          <w:p w14:paraId="55F290A2" w14:textId="06172E28" w:rsidR="00527861" w:rsidRPr="00DE1C39" w:rsidRDefault="00527861" w:rsidP="00527861">
            <w:pPr>
              <w:rPr>
                <w:lang w:val="en-GB"/>
              </w:rPr>
            </w:pPr>
            <w:r w:rsidRPr="00DE1C39">
              <w:rPr>
                <w:lang w:val="en-GB"/>
              </w:rPr>
              <w:t xml:space="preserve">Vice </w:t>
            </w:r>
            <w:r w:rsidR="00DE1C39" w:rsidRPr="00DE1C39">
              <w:rPr>
                <w:lang w:val="en-GB"/>
              </w:rPr>
              <w:t>Head of the Student Council</w:t>
            </w:r>
            <w:r w:rsidRPr="00DE1C39">
              <w:rPr>
                <w:lang w:val="en-GB"/>
              </w:rPr>
              <w:t xml:space="preserve"> </w:t>
            </w:r>
            <w:r w:rsidR="00400AF0">
              <w:rPr>
                <w:lang w:val="en-GB"/>
              </w:rPr>
              <w:t>in charge of Bachelor level</w:t>
            </w:r>
            <w:r w:rsidRPr="00DE1C39">
              <w:rPr>
                <w:lang w:val="en-GB"/>
              </w:rPr>
              <w:t xml:space="preserve"> </w:t>
            </w:r>
          </w:p>
        </w:tc>
      </w:tr>
      <w:tr w:rsidR="00527861" w:rsidRPr="00DE1C39" w14:paraId="33EC6792" w14:textId="77777777" w:rsidTr="00527861">
        <w:trPr>
          <w:gridAfter w:val="1"/>
          <w:wAfter w:w="5199" w:type="dxa"/>
        </w:trPr>
        <w:tc>
          <w:tcPr>
            <w:tcW w:w="3857" w:type="dxa"/>
          </w:tcPr>
          <w:p w14:paraId="3D3D0159" w14:textId="3EF2B215" w:rsidR="00527861" w:rsidRPr="00217B12" w:rsidRDefault="00527861" w:rsidP="00527861">
            <w:pPr>
              <w:rPr>
                <w:b/>
              </w:rPr>
            </w:pPr>
            <w:r w:rsidRPr="00217B12">
              <w:t>Journalist (5 st)</w:t>
            </w:r>
          </w:p>
        </w:tc>
        <w:tc>
          <w:tcPr>
            <w:tcW w:w="5199" w:type="dxa"/>
          </w:tcPr>
          <w:p w14:paraId="68698A52" w14:textId="0F7A847F" w:rsidR="00527861" w:rsidRPr="00DE1C39" w:rsidRDefault="00527861" w:rsidP="00527861">
            <w:pPr>
              <w:rPr>
                <w:lang w:val="en-GB"/>
              </w:rPr>
            </w:pPr>
            <w:r w:rsidRPr="00DE1C39">
              <w:rPr>
                <w:lang w:val="en-GB"/>
              </w:rPr>
              <w:t xml:space="preserve">Vice </w:t>
            </w:r>
            <w:r w:rsidR="00DE1C39" w:rsidRPr="00DE1C39">
              <w:rPr>
                <w:lang w:val="en-GB"/>
              </w:rPr>
              <w:t>Head of the Student Council</w:t>
            </w:r>
            <w:r w:rsidRPr="00DE1C39">
              <w:rPr>
                <w:lang w:val="en-GB"/>
              </w:rPr>
              <w:t xml:space="preserve"> </w:t>
            </w:r>
            <w:r w:rsidR="00400AF0">
              <w:rPr>
                <w:lang w:val="en-GB"/>
              </w:rPr>
              <w:t>in charge of Master level</w:t>
            </w:r>
            <w:r w:rsidRPr="00DE1C39">
              <w:rPr>
                <w:lang w:val="en-GB"/>
              </w:rPr>
              <w:t xml:space="preserve"> </w:t>
            </w:r>
          </w:p>
        </w:tc>
      </w:tr>
      <w:tr w:rsidR="00527861" w:rsidRPr="004B599D" w14:paraId="64FD9819" w14:textId="77777777" w:rsidTr="00527861">
        <w:trPr>
          <w:gridAfter w:val="1"/>
          <w:wAfter w:w="5199" w:type="dxa"/>
        </w:trPr>
        <w:tc>
          <w:tcPr>
            <w:tcW w:w="3857" w:type="dxa"/>
          </w:tcPr>
          <w:p w14:paraId="20C0C8A9" w14:textId="3935E174" w:rsidR="00527861" w:rsidRPr="00217B12" w:rsidRDefault="00527861" w:rsidP="00527861">
            <w:r w:rsidRPr="00217B12">
              <w:t>Redacteur (2 st)</w:t>
            </w:r>
          </w:p>
        </w:tc>
        <w:tc>
          <w:tcPr>
            <w:tcW w:w="5199" w:type="dxa"/>
          </w:tcPr>
          <w:p w14:paraId="1EDED0D1" w14:textId="55FBC4EF" w:rsidR="00527861" w:rsidRPr="00B71F03" w:rsidRDefault="00527861" w:rsidP="00527861">
            <w:pPr>
              <w:rPr>
                <w:b/>
                <w:szCs w:val="20"/>
              </w:rPr>
            </w:pPr>
            <w:r w:rsidRPr="004B599D">
              <w:t>Bettan</w:t>
            </w:r>
          </w:p>
        </w:tc>
      </w:tr>
      <w:tr w:rsidR="00527861" w:rsidRPr="004B599D" w14:paraId="5A79E5FC" w14:textId="77777777" w:rsidTr="00527861">
        <w:trPr>
          <w:gridAfter w:val="1"/>
          <w:wAfter w:w="5199" w:type="dxa"/>
        </w:trPr>
        <w:tc>
          <w:tcPr>
            <w:tcW w:w="3857" w:type="dxa"/>
          </w:tcPr>
          <w:p w14:paraId="6FC0DD6E" w14:textId="6316F9E1" w:rsidR="00527861" w:rsidRPr="00217B12" w:rsidRDefault="00527861" w:rsidP="00840D4B">
            <w:pPr>
              <w:rPr>
                <w:szCs w:val="20"/>
              </w:rPr>
            </w:pPr>
          </w:p>
        </w:tc>
        <w:tc>
          <w:tcPr>
            <w:tcW w:w="5199" w:type="dxa"/>
          </w:tcPr>
          <w:p w14:paraId="54FBC9CF" w14:textId="55BB570C" w:rsidR="00527861" w:rsidRPr="004B599D" w:rsidRDefault="00527861" w:rsidP="00527861">
            <w:r w:rsidRPr="004B599D">
              <w:t>Ettan</w:t>
            </w:r>
          </w:p>
        </w:tc>
      </w:tr>
      <w:tr w:rsidR="00527861" w:rsidRPr="00DE1C39" w14:paraId="16B4A512" w14:textId="77777777" w:rsidTr="00527861">
        <w:trPr>
          <w:gridAfter w:val="1"/>
          <w:wAfter w:w="5199" w:type="dxa"/>
        </w:trPr>
        <w:tc>
          <w:tcPr>
            <w:tcW w:w="3857" w:type="dxa"/>
          </w:tcPr>
          <w:p w14:paraId="1178E1F2" w14:textId="43CFCE29" w:rsidR="00527861" w:rsidRPr="00217B12" w:rsidRDefault="00EB3424" w:rsidP="00527861">
            <w:pPr>
              <w:pStyle w:val="Subtitle"/>
              <w:rPr>
                <w:szCs w:val="20"/>
              </w:rPr>
            </w:pPr>
            <w:r>
              <w:t>The Cafeteria Committee</w:t>
            </w:r>
            <w:r w:rsidR="00527861" w:rsidRPr="00217B12">
              <w:t xml:space="preserve">, KM </w:t>
            </w:r>
          </w:p>
        </w:tc>
        <w:tc>
          <w:tcPr>
            <w:tcW w:w="5199" w:type="dxa"/>
          </w:tcPr>
          <w:p w14:paraId="6580BBE1" w14:textId="0FB4E3C2" w:rsidR="00527861" w:rsidRPr="00DE1C39" w:rsidRDefault="00DE1C39" w:rsidP="00527861">
            <w:pPr>
              <w:rPr>
                <w:lang w:val="en-GB"/>
              </w:rPr>
            </w:pPr>
            <w:r w:rsidRPr="00DE1C39">
              <w:rPr>
                <w:szCs w:val="20"/>
                <w:lang w:val="en-GB"/>
              </w:rPr>
              <w:t>Student Council Member</w:t>
            </w:r>
            <w:r w:rsidR="00527861" w:rsidRPr="00DE1C39">
              <w:rPr>
                <w:szCs w:val="20"/>
                <w:lang w:val="en-GB"/>
              </w:rPr>
              <w:t xml:space="preserve"> </w:t>
            </w:r>
            <w:r w:rsidR="00400AF0">
              <w:rPr>
                <w:szCs w:val="20"/>
                <w:lang w:val="en-GB"/>
              </w:rPr>
              <w:t xml:space="preserve">in charge of Bachelor level </w:t>
            </w:r>
            <w:r w:rsidR="00527861" w:rsidRPr="00DE1C39">
              <w:rPr>
                <w:szCs w:val="20"/>
                <w:lang w:val="en-GB"/>
              </w:rPr>
              <w:t>(</w:t>
            </w:r>
            <w:r w:rsidR="006A446B" w:rsidRPr="00DE1C39">
              <w:rPr>
                <w:szCs w:val="20"/>
                <w:lang w:val="en-GB"/>
              </w:rPr>
              <w:t>2</w:t>
            </w:r>
            <w:r w:rsidR="00527861" w:rsidRPr="00DE1C39">
              <w:rPr>
                <w:szCs w:val="20"/>
                <w:lang w:val="en-GB"/>
              </w:rPr>
              <w:t xml:space="preserve"> </w:t>
            </w:r>
            <w:proofErr w:type="spellStart"/>
            <w:r w:rsidR="00527861" w:rsidRPr="00DE1C39">
              <w:rPr>
                <w:szCs w:val="20"/>
                <w:lang w:val="en-GB"/>
              </w:rPr>
              <w:t>st</w:t>
            </w:r>
            <w:proofErr w:type="spellEnd"/>
            <w:r w:rsidR="00527861" w:rsidRPr="00DE1C39">
              <w:rPr>
                <w:szCs w:val="20"/>
                <w:lang w:val="en-GB"/>
              </w:rPr>
              <w:t>)</w:t>
            </w:r>
          </w:p>
        </w:tc>
      </w:tr>
      <w:tr w:rsidR="00527861" w:rsidRPr="00DE1C39" w14:paraId="7C4FF13C" w14:textId="77777777" w:rsidTr="00527861">
        <w:trPr>
          <w:gridAfter w:val="1"/>
          <w:wAfter w:w="5199" w:type="dxa"/>
        </w:trPr>
        <w:tc>
          <w:tcPr>
            <w:tcW w:w="3857" w:type="dxa"/>
          </w:tcPr>
          <w:p w14:paraId="2B2D6075" w14:textId="30C1C289" w:rsidR="00527861" w:rsidRPr="00EB3424" w:rsidRDefault="00EB3424" w:rsidP="00527861">
            <w:pPr>
              <w:rPr>
                <w:b/>
                <w:szCs w:val="20"/>
                <w:lang w:val="en-GB"/>
              </w:rPr>
            </w:pPr>
            <w:r w:rsidRPr="00EB3424">
              <w:rPr>
                <w:lang w:val="en-GB"/>
              </w:rPr>
              <w:t>The Head of the Cafeteria Committee</w:t>
            </w:r>
            <w:r w:rsidR="00527861" w:rsidRPr="00EB3424">
              <w:rPr>
                <w:lang w:val="en-GB"/>
              </w:rPr>
              <w:t xml:space="preserve"> </w:t>
            </w:r>
          </w:p>
        </w:tc>
        <w:tc>
          <w:tcPr>
            <w:tcW w:w="5199" w:type="dxa"/>
          </w:tcPr>
          <w:p w14:paraId="06DA35D5" w14:textId="0968ACAB" w:rsidR="00527861" w:rsidRPr="00DE1C39" w:rsidRDefault="00527861" w:rsidP="00527861">
            <w:pPr>
              <w:rPr>
                <w:lang w:val="en-GB"/>
              </w:rPr>
            </w:pPr>
            <w:r w:rsidRPr="00DE1C39">
              <w:rPr>
                <w:lang w:val="en-GB"/>
              </w:rPr>
              <w:t>S</w:t>
            </w:r>
            <w:r w:rsidR="00DE1C39" w:rsidRPr="00DE1C39">
              <w:rPr>
                <w:lang w:val="en-GB"/>
              </w:rPr>
              <w:t>tudent Council Member</w:t>
            </w:r>
            <w:r w:rsidRPr="00DE1C39">
              <w:rPr>
                <w:lang w:val="en-GB"/>
              </w:rPr>
              <w:t xml:space="preserve"> </w:t>
            </w:r>
            <w:r w:rsidR="00400AF0">
              <w:rPr>
                <w:lang w:val="en-GB"/>
              </w:rPr>
              <w:t>in charge of Master level</w:t>
            </w:r>
            <w:r w:rsidRPr="00DE1C39">
              <w:rPr>
                <w:lang w:val="en-GB"/>
              </w:rPr>
              <w:t xml:space="preserve"> (</w:t>
            </w:r>
            <w:r w:rsidR="006A446B" w:rsidRPr="00DE1C39">
              <w:rPr>
                <w:lang w:val="en-GB"/>
              </w:rPr>
              <w:t>2</w:t>
            </w:r>
            <w:r w:rsidRPr="00DE1C39">
              <w:rPr>
                <w:lang w:val="en-GB"/>
              </w:rPr>
              <w:t xml:space="preserve"> </w:t>
            </w:r>
            <w:proofErr w:type="spellStart"/>
            <w:r w:rsidRPr="00DE1C39">
              <w:rPr>
                <w:lang w:val="en-GB"/>
              </w:rPr>
              <w:t>st</w:t>
            </w:r>
            <w:proofErr w:type="spellEnd"/>
            <w:r w:rsidRPr="00DE1C39">
              <w:rPr>
                <w:lang w:val="en-GB"/>
              </w:rPr>
              <w:t>)</w:t>
            </w:r>
          </w:p>
        </w:tc>
      </w:tr>
      <w:tr w:rsidR="00527861" w:rsidRPr="00EB3424" w14:paraId="6D4F21A8" w14:textId="77777777" w:rsidTr="00527861">
        <w:trPr>
          <w:gridAfter w:val="1"/>
          <w:wAfter w:w="5199" w:type="dxa"/>
        </w:trPr>
        <w:tc>
          <w:tcPr>
            <w:tcW w:w="3857" w:type="dxa"/>
          </w:tcPr>
          <w:p w14:paraId="21E6883B" w14:textId="2D6FBED1" w:rsidR="00527861" w:rsidRPr="00EB3424" w:rsidRDefault="00527861" w:rsidP="00527861">
            <w:pPr>
              <w:rPr>
                <w:szCs w:val="20"/>
                <w:lang w:val="en-GB"/>
              </w:rPr>
            </w:pPr>
            <w:r w:rsidRPr="00EB3424">
              <w:rPr>
                <w:lang w:val="en-GB"/>
              </w:rPr>
              <w:t xml:space="preserve">Vice </w:t>
            </w:r>
            <w:r w:rsidR="00EB3424" w:rsidRPr="00EB3424">
              <w:rPr>
                <w:lang w:val="en-GB"/>
              </w:rPr>
              <w:t>Head of the C</w:t>
            </w:r>
            <w:r w:rsidR="00EB3424">
              <w:rPr>
                <w:lang w:val="en-GB"/>
              </w:rPr>
              <w:t>afeteria Committee</w:t>
            </w:r>
          </w:p>
        </w:tc>
        <w:tc>
          <w:tcPr>
            <w:tcW w:w="5199" w:type="dxa"/>
          </w:tcPr>
          <w:p w14:paraId="2404F59C" w14:textId="543C065B" w:rsidR="00527861" w:rsidRPr="00EB3424" w:rsidRDefault="00527861" w:rsidP="00840D4B">
            <w:pPr>
              <w:rPr>
                <w:lang w:val="en-GB"/>
              </w:rPr>
            </w:pPr>
          </w:p>
        </w:tc>
      </w:tr>
      <w:tr w:rsidR="00527861" w:rsidRPr="004B599D" w14:paraId="1E5B8714" w14:textId="77777777" w:rsidTr="00527861">
        <w:trPr>
          <w:gridAfter w:val="1"/>
          <w:wAfter w:w="5199" w:type="dxa"/>
        </w:trPr>
        <w:tc>
          <w:tcPr>
            <w:tcW w:w="3857" w:type="dxa"/>
          </w:tcPr>
          <w:p w14:paraId="0FCB2EE2" w14:textId="3A80A494" w:rsidR="00527861" w:rsidRPr="00217B12" w:rsidRDefault="00EB3424" w:rsidP="00527861">
            <w:pPr>
              <w:rPr>
                <w:szCs w:val="20"/>
              </w:rPr>
            </w:pPr>
            <w:r>
              <w:t>Cafeteria Ion</w:t>
            </w:r>
            <w:r w:rsidR="00527861" w:rsidRPr="004B599D">
              <w:t xml:space="preserve"> (</w:t>
            </w:r>
            <w:r w:rsidR="00527861">
              <w:t>8</w:t>
            </w:r>
            <w:r w:rsidR="00527861" w:rsidRPr="004B599D">
              <w:t xml:space="preserve"> st)</w:t>
            </w:r>
          </w:p>
        </w:tc>
        <w:tc>
          <w:tcPr>
            <w:tcW w:w="5199" w:type="dxa"/>
          </w:tcPr>
          <w:p w14:paraId="00D24988" w14:textId="59C9255A" w:rsidR="00527861" w:rsidRPr="004B599D" w:rsidRDefault="00DE1C39" w:rsidP="00527861">
            <w:pPr>
              <w:pStyle w:val="Subtitle"/>
            </w:pPr>
            <w:r>
              <w:t>The Board</w:t>
            </w:r>
          </w:p>
        </w:tc>
      </w:tr>
      <w:tr w:rsidR="00527861" w:rsidRPr="004B599D" w14:paraId="1846FC52" w14:textId="77777777" w:rsidTr="00527861">
        <w:trPr>
          <w:gridAfter w:val="1"/>
          <w:wAfter w:w="5199" w:type="dxa"/>
        </w:trPr>
        <w:tc>
          <w:tcPr>
            <w:tcW w:w="3857" w:type="dxa"/>
          </w:tcPr>
          <w:p w14:paraId="0C92B1B4" w14:textId="3A2EE7DB" w:rsidR="00527861" w:rsidRPr="004B599D" w:rsidRDefault="00527861" w:rsidP="00840D4B"/>
        </w:tc>
        <w:tc>
          <w:tcPr>
            <w:tcW w:w="5199" w:type="dxa"/>
          </w:tcPr>
          <w:p w14:paraId="36930961" w14:textId="71DA8E02" w:rsidR="00527861" w:rsidRDefault="00DE1C39" w:rsidP="00527861">
            <w:r>
              <w:t>President</w:t>
            </w:r>
          </w:p>
          <w:p w14:paraId="72B8028E" w14:textId="3E9D2AC0" w:rsidR="008C09E9" w:rsidRPr="004B599D" w:rsidRDefault="008C09E9" w:rsidP="00527861">
            <w:r>
              <w:t xml:space="preserve">Vice </w:t>
            </w:r>
            <w:r w:rsidR="00DE1C39">
              <w:t>President</w:t>
            </w:r>
          </w:p>
        </w:tc>
      </w:tr>
      <w:tr w:rsidR="00527861" w:rsidRPr="004B599D" w14:paraId="263E09AD" w14:textId="77777777" w:rsidTr="00527861">
        <w:trPr>
          <w:gridAfter w:val="1"/>
          <w:wAfter w:w="5199" w:type="dxa"/>
        </w:trPr>
        <w:tc>
          <w:tcPr>
            <w:tcW w:w="3857" w:type="dxa"/>
          </w:tcPr>
          <w:p w14:paraId="764A9DA4" w14:textId="08E21140" w:rsidR="00527861" w:rsidRPr="00217B12" w:rsidRDefault="00EB3424" w:rsidP="00B24C84">
            <w:pPr>
              <w:pStyle w:val="Subtitle"/>
            </w:pPr>
            <w:r>
              <w:t>The Yellow Commanders</w:t>
            </w:r>
            <w:r w:rsidR="00527861">
              <w:t>, KG</w:t>
            </w:r>
            <w:r w:rsidR="00527861" w:rsidRPr="004B599D">
              <w:t xml:space="preserve">  </w:t>
            </w:r>
          </w:p>
        </w:tc>
        <w:tc>
          <w:tcPr>
            <w:tcW w:w="5199" w:type="dxa"/>
          </w:tcPr>
          <w:p w14:paraId="278EA433" w14:textId="6363CEEC" w:rsidR="00527861" w:rsidRPr="004B599D" w:rsidRDefault="00527861" w:rsidP="00527861">
            <w:r w:rsidRPr="004B599D">
              <w:t>Se</w:t>
            </w:r>
            <w:r w:rsidR="00DE1C39">
              <w:t>cretary</w:t>
            </w:r>
          </w:p>
        </w:tc>
      </w:tr>
      <w:tr w:rsidR="00527861" w:rsidRPr="004B599D" w14:paraId="20A2AFEB" w14:textId="77777777" w:rsidTr="00527861">
        <w:trPr>
          <w:gridAfter w:val="1"/>
          <w:wAfter w:w="5199" w:type="dxa"/>
        </w:trPr>
        <w:tc>
          <w:tcPr>
            <w:tcW w:w="3857" w:type="dxa"/>
          </w:tcPr>
          <w:p w14:paraId="350600D3" w14:textId="6E17D490" w:rsidR="00527861" w:rsidRPr="004B599D" w:rsidRDefault="00EF0B6B" w:rsidP="00527861">
            <w:r>
              <w:t>Head of the Commanders</w:t>
            </w:r>
          </w:p>
        </w:tc>
        <w:tc>
          <w:tcPr>
            <w:tcW w:w="5199" w:type="dxa"/>
          </w:tcPr>
          <w:p w14:paraId="425A635D" w14:textId="75ED3C66" w:rsidR="00527861" w:rsidRPr="004B599D" w:rsidRDefault="00DE1C39" w:rsidP="00527861">
            <w:r>
              <w:t>Tresurer</w:t>
            </w:r>
          </w:p>
        </w:tc>
      </w:tr>
      <w:tr w:rsidR="00527861" w:rsidRPr="00DE1C39" w14:paraId="043E2183" w14:textId="77777777" w:rsidTr="00527861">
        <w:trPr>
          <w:gridAfter w:val="1"/>
          <w:wAfter w:w="5199" w:type="dxa"/>
        </w:trPr>
        <w:tc>
          <w:tcPr>
            <w:tcW w:w="3857" w:type="dxa"/>
          </w:tcPr>
          <w:p w14:paraId="1C4388A4" w14:textId="469E3F53" w:rsidR="00527861" w:rsidRPr="004B599D" w:rsidRDefault="00EF0B6B" w:rsidP="00527861">
            <w:r>
              <w:t>Song Contest Team Leader</w:t>
            </w:r>
          </w:p>
        </w:tc>
        <w:tc>
          <w:tcPr>
            <w:tcW w:w="5199" w:type="dxa"/>
          </w:tcPr>
          <w:p w14:paraId="65DDACE1" w14:textId="4F545B42" w:rsidR="00527861" w:rsidRPr="00DE1C39" w:rsidRDefault="00DE1C39" w:rsidP="00527861">
            <w:pPr>
              <w:rPr>
                <w:b/>
                <w:szCs w:val="20"/>
                <w:lang w:val="en-GB"/>
              </w:rPr>
            </w:pPr>
            <w:r w:rsidRPr="00DE1C39">
              <w:rPr>
                <w:lang w:val="en-GB"/>
              </w:rPr>
              <w:t>Board Member in charge of Events</w:t>
            </w:r>
            <w:r w:rsidR="00527861" w:rsidRPr="00DE1C39">
              <w:rPr>
                <w:lang w:val="en-GB"/>
              </w:rPr>
              <w:t xml:space="preserve"> </w:t>
            </w:r>
          </w:p>
        </w:tc>
      </w:tr>
      <w:tr w:rsidR="00527861" w:rsidRPr="00DE1C39" w14:paraId="7446756C" w14:textId="77777777" w:rsidTr="00527861">
        <w:trPr>
          <w:gridAfter w:val="1"/>
          <w:wAfter w:w="5199" w:type="dxa"/>
        </w:trPr>
        <w:tc>
          <w:tcPr>
            <w:tcW w:w="3857" w:type="dxa"/>
          </w:tcPr>
          <w:p w14:paraId="5E985609" w14:textId="18688918" w:rsidR="00527861" w:rsidRPr="004B599D" w:rsidRDefault="00EF0B6B" w:rsidP="00527861">
            <w:r>
              <w:t>Choir Leader</w:t>
            </w:r>
          </w:p>
        </w:tc>
        <w:tc>
          <w:tcPr>
            <w:tcW w:w="5199" w:type="dxa"/>
          </w:tcPr>
          <w:p w14:paraId="152980FF" w14:textId="49DD200E" w:rsidR="00527861" w:rsidRPr="00DE1C39" w:rsidRDefault="00DE1C39" w:rsidP="00527861">
            <w:pPr>
              <w:rPr>
                <w:lang w:val="en-GB"/>
              </w:rPr>
            </w:pPr>
            <w:r w:rsidRPr="00DE1C39">
              <w:rPr>
                <w:lang w:val="en-GB"/>
              </w:rPr>
              <w:t>Board Member in charge o</w:t>
            </w:r>
            <w:r>
              <w:rPr>
                <w:lang w:val="en-GB"/>
              </w:rPr>
              <w:t>f Activities</w:t>
            </w:r>
          </w:p>
        </w:tc>
      </w:tr>
      <w:tr w:rsidR="00527861" w:rsidRPr="00DE1C39" w14:paraId="626124A7" w14:textId="77777777" w:rsidTr="00527861">
        <w:trPr>
          <w:gridAfter w:val="1"/>
          <w:wAfter w:w="5199" w:type="dxa"/>
        </w:trPr>
        <w:tc>
          <w:tcPr>
            <w:tcW w:w="3857" w:type="dxa"/>
          </w:tcPr>
          <w:p w14:paraId="4E13B8AE" w14:textId="26744E98" w:rsidR="00527861" w:rsidRPr="004B599D" w:rsidRDefault="00EF0B6B" w:rsidP="00527861">
            <w:r>
              <w:t>Yellow Commander Ion</w:t>
            </w:r>
            <w:r w:rsidR="00527861" w:rsidRPr="004B599D">
              <w:t xml:space="preserve"> (6 st)</w:t>
            </w:r>
          </w:p>
        </w:tc>
        <w:tc>
          <w:tcPr>
            <w:tcW w:w="5199" w:type="dxa"/>
          </w:tcPr>
          <w:p w14:paraId="65A0BC35" w14:textId="703CFDA1" w:rsidR="00527861" w:rsidRPr="00DE1C39" w:rsidRDefault="00DE1C39" w:rsidP="00527861">
            <w:pPr>
              <w:rPr>
                <w:lang w:val="en-GB"/>
              </w:rPr>
            </w:pPr>
            <w:r w:rsidRPr="00DE1C39">
              <w:rPr>
                <w:lang w:val="en-GB"/>
              </w:rPr>
              <w:t>Board Member in charge o</w:t>
            </w:r>
            <w:r>
              <w:rPr>
                <w:lang w:val="en-GB"/>
              </w:rPr>
              <w:t>f PR</w:t>
            </w:r>
          </w:p>
        </w:tc>
      </w:tr>
      <w:tr w:rsidR="00527861" w:rsidRPr="00DE1C39" w14:paraId="19DA23C6" w14:textId="77777777" w:rsidTr="00527861">
        <w:trPr>
          <w:gridAfter w:val="1"/>
          <w:wAfter w:w="5199" w:type="dxa"/>
        </w:trPr>
        <w:tc>
          <w:tcPr>
            <w:tcW w:w="3857" w:type="dxa"/>
          </w:tcPr>
          <w:p w14:paraId="43C80DFC" w14:textId="18891995" w:rsidR="00527861" w:rsidRPr="00DE1C39" w:rsidRDefault="00527861" w:rsidP="00B24C84">
            <w:pPr>
              <w:pStyle w:val="Subtitle"/>
              <w:rPr>
                <w:lang w:val="en-GB"/>
              </w:rPr>
            </w:pPr>
          </w:p>
        </w:tc>
        <w:tc>
          <w:tcPr>
            <w:tcW w:w="5199" w:type="dxa"/>
          </w:tcPr>
          <w:p w14:paraId="6CCD44ED" w14:textId="70CD8DAB" w:rsidR="00527861" w:rsidRPr="00DE1C39" w:rsidRDefault="00DE1C39" w:rsidP="00527861">
            <w:pPr>
              <w:rPr>
                <w:lang w:val="en-GB"/>
              </w:rPr>
            </w:pPr>
            <w:r w:rsidRPr="00DE1C39">
              <w:rPr>
                <w:lang w:val="en-GB"/>
              </w:rPr>
              <w:t>Board Member in charge of Education</w:t>
            </w:r>
            <w:r w:rsidR="00527861" w:rsidRPr="00DE1C39">
              <w:rPr>
                <w:lang w:val="en-GB"/>
              </w:rPr>
              <w:t xml:space="preserve"> </w:t>
            </w:r>
          </w:p>
        </w:tc>
      </w:tr>
      <w:tr w:rsidR="00527861" w:rsidRPr="00661169" w14:paraId="3D7C0F70" w14:textId="77777777" w:rsidTr="00527861">
        <w:trPr>
          <w:gridAfter w:val="1"/>
          <w:wAfter w:w="5199" w:type="dxa"/>
        </w:trPr>
        <w:tc>
          <w:tcPr>
            <w:tcW w:w="3857" w:type="dxa"/>
          </w:tcPr>
          <w:p w14:paraId="609B1727" w14:textId="17E43723" w:rsidR="00527861" w:rsidRPr="00661169" w:rsidRDefault="00EB3424" w:rsidP="00527861">
            <w:pPr>
              <w:pStyle w:val="Subtitle"/>
              <w:rPr>
                <w:lang w:val="en-GB"/>
              </w:rPr>
            </w:pPr>
            <w:r w:rsidRPr="00661169">
              <w:rPr>
                <w:lang w:val="en-GB"/>
              </w:rPr>
              <w:t xml:space="preserve">The </w:t>
            </w:r>
            <w:r w:rsidR="00661169" w:rsidRPr="00661169">
              <w:rPr>
                <w:lang w:val="en-GB"/>
              </w:rPr>
              <w:t>Career Fair Committee</w:t>
            </w:r>
            <w:r w:rsidR="00527861" w:rsidRPr="00661169">
              <w:rPr>
                <w:lang w:val="en-GB"/>
              </w:rPr>
              <w:t>, MU</w:t>
            </w:r>
          </w:p>
        </w:tc>
        <w:tc>
          <w:tcPr>
            <w:tcW w:w="5199" w:type="dxa"/>
          </w:tcPr>
          <w:p w14:paraId="38D42429" w14:textId="42027272" w:rsidR="00527861" w:rsidRPr="00661169" w:rsidRDefault="00527861" w:rsidP="00840D4B">
            <w:pPr>
              <w:rPr>
                <w:lang w:val="en-GB"/>
              </w:rPr>
            </w:pPr>
          </w:p>
        </w:tc>
      </w:tr>
      <w:tr w:rsidR="00527861" w:rsidRPr="004B599D" w14:paraId="2812B05A" w14:textId="77777777" w:rsidTr="00527861">
        <w:trPr>
          <w:gridAfter w:val="1"/>
          <w:wAfter w:w="5199" w:type="dxa"/>
          <w:trHeight w:val="250"/>
        </w:trPr>
        <w:tc>
          <w:tcPr>
            <w:tcW w:w="3857" w:type="dxa"/>
          </w:tcPr>
          <w:p w14:paraId="5B690DA8" w14:textId="5B28E8AC" w:rsidR="00527861" w:rsidRPr="00661169" w:rsidRDefault="00661169" w:rsidP="00840D4B">
            <w:pPr>
              <w:rPr>
                <w:lang w:val="en-GB"/>
              </w:rPr>
            </w:pPr>
            <w:r w:rsidRPr="00661169">
              <w:rPr>
                <w:lang w:val="en-GB"/>
              </w:rPr>
              <w:t>The Head of the C</w:t>
            </w:r>
            <w:r>
              <w:rPr>
                <w:lang w:val="en-GB"/>
              </w:rPr>
              <w:t>areer Fair Committee</w:t>
            </w:r>
          </w:p>
        </w:tc>
        <w:tc>
          <w:tcPr>
            <w:tcW w:w="5199" w:type="dxa"/>
          </w:tcPr>
          <w:p w14:paraId="683DDB4B" w14:textId="7EE3BED0" w:rsidR="00527861" w:rsidRPr="004B599D" w:rsidRDefault="00DE1C39" w:rsidP="00527861">
            <w:pPr>
              <w:pStyle w:val="Subtitle"/>
            </w:pPr>
            <w:r>
              <w:t>The Study Committee</w:t>
            </w:r>
            <w:r w:rsidR="00527861" w:rsidRPr="00B71F03">
              <w:t>, SM</w:t>
            </w:r>
          </w:p>
        </w:tc>
      </w:tr>
      <w:tr w:rsidR="00527861" w:rsidRPr="00DE1C39" w14:paraId="604495F5" w14:textId="77777777" w:rsidTr="00527861">
        <w:trPr>
          <w:gridAfter w:val="1"/>
          <w:wAfter w:w="5199" w:type="dxa"/>
          <w:trHeight w:val="250"/>
        </w:trPr>
        <w:tc>
          <w:tcPr>
            <w:tcW w:w="3857" w:type="dxa"/>
          </w:tcPr>
          <w:p w14:paraId="700439F2" w14:textId="6EBCDCBD" w:rsidR="00527861" w:rsidRPr="004B599D" w:rsidRDefault="00661169" w:rsidP="00840D4B">
            <w:pPr>
              <w:rPr>
                <w:b/>
              </w:rPr>
            </w:pPr>
            <w:r>
              <w:t>Career Fair Contact</w:t>
            </w:r>
            <w:r w:rsidR="00527861" w:rsidRPr="004B599D">
              <w:t xml:space="preserve"> (8 st)</w:t>
            </w:r>
          </w:p>
        </w:tc>
        <w:tc>
          <w:tcPr>
            <w:tcW w:w="5199" w:type="dxa"/>
          </w:tcPr>
          <w:p w14:paraId="6D2FDD2A" w14:textId="7890851C" w:rsidR="00527861" w:rsidRPr="00DE1C39" w:rsidRDefault="00DE1C39" w:rsidP="00527861">
            <w:pPr>
              <w:rPr>
                <w:lang w:val="en-GB"/>
              </w:rPr>
            </w:pPr>
            <w:r w:rsidRPr="00DE1C39">
              <w:rPr>
                <w:lang w:val="en-GB"/>
              </w:rPr>
              <w:t>Head of the Study C</w:t>
            </w:r>
            <w:r>
              <w:rPr>
                <w:lang w:val="en-GB"/>
              </w:rPr>
              <w:t>ommittee</w:t>
            </w:r>
          </w:p>
        </w:tc>
      </w:tr>
      <w:tr w:rsidR="00527861" w:rsidRPr="004B599D" w14:paraId="60FEFFD9" w14:textId="77777777" w:rsidTr="00527861">
        <w:trPr>
          <w:gridAfter w:val="1"/>
          <w:wAfter w:w="5199" w:type="dxa"/>
          <w:trHeight w:val="250"/>
        </w:trPr>
        <w:tc>
          <w:tcPr>
            <w:tcW w:w="3857" w:type="dxa"/>
          </w:tcPr>
          <w:p w14:paraId="4239C207" w14:textId="50DB551F" w:rsidR="00527861" w:rsidRPr="00DE1C39" w:rsidRDefault="00527861" w:rsidP="00840D4B">
            <w:pPr>
              <w:rPr>
                <w:lang w:val="en-GB"/>
              </w:rPr>
            </w:pPr>
          </w:p>
        </w:tc>
        <w:tc>
          <w:tcPr>
            <w:tcW w:w="5199" w:type="dxa"/>
          </w:tcPr>
          <w:p w14:paraId="3CD56135" w14:textId="5E159D86" w:rsidR="00527861" w:rsidRPr="004B599D" w:rsidRDefault="00DE1C39" w:rsidP="00527861">
            <w:r>
              <w:t>Event Responsible</w:t>
            </w:r>
            <w:r w:rsidR="00527861" w:rsidRPr="004B599D">
              <w:t xml:space="preserve"> (2 st)</w:t>
            </w:r>
          </w:p>
        </w:tc>
      </w:tr>
      <w:tr w:rsidR="00527861" w:rsidRPr="004B599D" w14:paraId="5A78ADC3" w14:textId="77777777" w:rsidTr="00527861">
        <w:trPr>
          <w:gridAfter w:val="1"/>
          <w:wAfter w:w="5199" w:type="dxa"/>
          <w:trHeight w:val="250"/>
        </w:trPr>
        <w:tc>
          <w:tcPr>
            <w:tcW w:w="3857" w:type="dxa"/>
          </w:tcPr>
          <w:p w14:paraId="31AA209E" w14:textId="6D592F29" w:rsidR="00527861" w:rsidRPr="00661169" w:rsidRDefault="00EB3424" w:rsidP="00527861">
            <w:pPr>
              <w:pStyle w:val="Subtitle"/>
              <w:rPr>
                <w:lang w:val="en-GB"/>
              </w:rPr>
            </w:pPr>
            <w:r w:rsidRPr="00661169">
              <w:rPr>
                <w:lang w:val="en-GB"/>
              </w:rPr>
              <w:t xml:space="preserve">The </w:t>
            </w:r>
            <w:r w:rsidR="00661169" w:rsidRPr="00661169">
              <w:rPr>
                <w:lang w:val="en-GB"/>
              </w:rPr>
              <w:t>Corporate Relations Committee</w:t>
            </w:r>
            <w:r w:rsidR="00527861" w:rsidRPr="00661169">
              <w:rPr>
                <w:lang w:val="en-GB"/>
              </w:rPr>
              <w:t>, NU</w:t>
            </w:r>
          </w:p>
        </w:tc>
        <w:tc>
          <w:tcPr>
            <w:tcW w:w="5199" w:type="dxa"/>
          </w:tcPr>
          <w:p w14:paraId="66B21FBE" w14:textId="696AC919" w:rsidR="00527861" w:rsidRPr="004B599D" w:rsidRDefault="00DE1C39" w:rsidP="00527861">
            <w:r>
              <w:rPr>
                <w:szCs w:val="20"/>
              </w:rPr>
              <w:t xml:space="preserve">World Master </w:t>
            </w:r>
            <w:r w:rsidR="00527861" w:rsidRPr="00B71F03">
              <w:rPr>
                <w:szCs w:val="20"/>
              </w:rPr>
              <w:t>(2 st)</w:t>
            </w:r>
          </w:p>
        </w:tc>
      </w:tr>
      <w:tr w:rsidR="00527861" w:rsidRPr="004B599D" w14:paraId="4CDBC199" w14:textId="77777777" w:rsidTr="00527861">
        <w:trPr>
          <w:gridAfter w:val="1"/>
          <w:wAfter w:w="5199" w:type="dxa"/>
          <w:trHeight w:val="250"/>
        </w:trPr>
        <w:tc>
          <w:tcPr>
            <w:tcW w:w="3857" w:type="dxa"/>
          </w:tcPr>
          <w:p w14:paraId="62AF07B3" w14:textId="4AFA33FE" w:rsidR="00527861" w:rsidRPr="00661169" w:rsidRDefault="00661169" w:rsidP="00527861">
            <w:pPr>
              <w:rPr>
                <w:sz w:val="22"/>
                <w:szCs w:val="22"/>
                <w:lang w:val="en-GB"/>
              </w:rPr>
            </w:pPr>
            <w:r w:rsidRPr="00661169">
              <w:rPr>
                <w:szCs w:val="22"/>
                <w:lang w:val="en-GB"/>
              </w:rPr>
              <w:t>The Head of the C</w:t>
            </w:r>
            <w:r>
              <w:rPr>
                <w:szCs w:val="22"/>
                <w:lang w:val="en-GB"/>
              </w:rPr>
              <w:t>orporate Relations Committee</w:t>
            </w:r>
          </w:p>
        </w:tc>
        <w:tc>
          <w:tcPr>
            <w:tcW w:w="5199" w:type="dxa"/>
          </w:tcPr>
          <w:p w14:paraId="6FC75383" w14:textId="2F620083" w:rsidR="00527861" w:rsidRPr="00B71F03" w:rsidRDefault="00400AF0" w:rsidP="00527861">
            <w:pPr>
              <w:rPr>
                <w:b/>
                <w:szCs w:val="20"/>
              </w:rPr>
            </w:pPr>
            <w:r>
              <w:t>Study Ion</w:t>
            </w:r>
            <w:r w:rsidR="00527861" w:rsidRPr="004B599D">
              <w:t xml:space="preserve"> (2 st)</w:t>
            </w:r>
          </w:p>
        </w:tc>
      </w:tr>
      <w:tr w:rsidR="00527861" w:rsidRPr="004B599D" w14:paraId="405015FE" w14:textId="77777777" w:rsidTr="00527861">
        <w:trPr>
          <w:gridAfter w:val="1"/>
          <w:wAfter w:w="5199" w:type="dxa"/>
          <w:trHeight w:val="250"/>
        </w:trPr>
        <w:tc>
          <w:tcPr>
            <w:tcW w:w="3857" w:type="dxa"/>
          </w:tcPr>
          <w:p w14:paraId="259EF1E9" w14:textId="6FFA44A5" w:rsidR="00527861" w:rsidRPr="004B599D" w:rsidRDefault="007D5F0A" w:rsidP="00527861">
            <w:r>
              <w:t>Corporate Relations Contact</w:t>
            </w:r>
            <w:r w:rsidR="00527861" w:rsidRPr="004B599D">
              <w:t xml:space="preserve"> (6 st)</w:t>
            </w:r>
          </w:p>
        </w:tc>
        <w:tc>
          <w:tcPr>
            <w:tcW w:w="5199" w:type="dxa"/>
          </w:tcPr>
          <w:p w14:paraId="5DB33DA0" w14:textId="69120E10" w:rsidR="00527861" w:rsidRPr="004B599D" w:rsidRDefault="00527861" w:rsidP="00840D4B"/>
        </w:tc>
      </w:tr>
      <w:tr w:rsidR="00527861" w:rsidRPr="004B599D" w14:paraId="7683C825" w14:textId="77777777" w:rsidTr="00527861">
        <w:trPr>
          <w:gridAfter w:val="1"/>
          <w:wAfter w:w="5199" w:type="dxa"/>
          <w:trHeight w:val="250"/>
        </w:trPr>
        <w:tc>
          <w:tcPr>
            <w:tcW w:w="3857" w:type="dxa"/>
          </w:tcPr>
          <w:p w14:paraId="5B687635" w14:textId="30820460" w:rsidR="00527861" w:rsidRPr="004B599D" w:rsidRDefault="00527861" w:rsidP="00840D4B"/>
        </w:tc>
        <w:tc>
          <w:tcPr>
            <w:tcW w:w="5199" w:type="dxa"/>
          </w:tcPr>
          <w:p w14:paraId="518BAD4A" w14:textId="4DA8AE0B" w:rsidR="00527861" w:rsidRPr="004B599D" w:rsidRDefault="00400AF0" w:rsidP="00527861">
            <w:pPr>
              <w:pStyle w:val="Subtitle"/>
            </w:pPr>
            <w:r>
              <w:t>The Nomination Committee,</w:t>
            </w:r>
            <w:r w:rsidR="00527861" w:rsidRPr="00B71F03">
              <w:t xml:space="preserve"> ValB</w:t>
            </w:r>
          </w:p>
        </w:tc>
      </w:tr>
      <w:tr w:rsidR="00527861" w:rsidRPr="00400AF0" w14:paraId="4693FFD3" w14:textId="77777777" w:rsidTr="00527861">
        <w:trPr>
          <w:gridAfter w:val="1"/>
          <w:wAfter w:w="5199" w:type="dxa"/>
        </w:trPr>
        <w:tc>
          <w:tcPr>
            <w:tcW w:w="3857" w:type="dxa"/>
          </w:tcPr>
          <w:p w14:paraId="38A23298" w14:textId="507C0E44" w:rsidR="00527861" w:rsidRPr="004B599D" w:rsidRDefault="007D5F0A" w:rsidP="00840D4B">
            <w:pPr>
              <w:pStyle w:val="Subtitle"/>
            </w:pPr>
            <w:r>
              <w:t>The Introduction Committee</w:t>
            </w:r>
            <w:r w:rsidR="00527861" w:rsidRPr="00B71F03">
              <w:t xml:space="preserve"> </w:t>
            </w:r>
          </w:p>
        </w:tc>
        <w:tc>
          <w:tcPr>
            <w:tcW w:w="5199" w:type="dxa"/>
          </w:tcPr>
          <w:p w14:paraId="417BD480" w14:textId="5B29BFA6" w:rsidR="00527861" w:rsidRPr="00400AF0" w:rsidRDefault="00400AF0" w:rsidP="00527861">
            <w:pPr>
              <w:rPr>
                <w:lang w:val="en-GB"/>
              </w:rPr>
            </w:pPr>
            <w:r w:rsidRPr="00400AF0">
              <w:rPr>
                <w:lang w:val="en-GB"/>
              </w:rPr>
              <w:t>Head of the Nomination Committee</w:t>
            </w:r>
            <w:r w:rsidR="00527861" w:rsidRPr="00400AF0">
              <w:rPr>
                <w:lang w:val="en-GB"/>
              </w:rPr>
              <w:t xml:space="preserve"> </w:t>
            </w:r>
          </w:p>
        </w:tc>
      </w:tr>
      <w:tr w:rsidR="00527861" w:rsidRPr="00400AF0" w14:paraId="79A21F6F" w14:textId="77777777" w:rsidTr="00527861">
        <w:trPr>
          <w:gridAfter w:val="1"/>
          <w:wAfter w:w="5199" w:type="dxa"/>
        </w:trPr>
        <w:tc>
          <w:tcPr>
            <w:tcW w:w="3857" w:type="dxa"/>
          </w:tcPr>
          <w:p w14:paraId="36CA2CE0" w14:textId="2F7E024E" w:rsidR="00527861" w:rsidRPr="007D5F0A" w:rsidRDefault="007D5F0A" w:rsidP="00527861">
            <w:pPr>
              <w:rPr>
                <w:lang w:val="en-GB"/>
              </w:rPr>
            </w:pPr>
            <w:r w:rsidRPr="007D5F0A">
              <w:rPr>
                <w:lang w:val="en-GB"/>
              </w:rPr>
              <w:t>The Head of the I</w:t>
            </w:r>
            <w:r>
              <w:rPr>
                <w:lang w:val="en-GB"/>
              </w:rPr>
              <w:t>ntroduction Committee</w:t>
            </w:r>
          </w:p>
        </w:tc>
        <w:tc>
          <w:tcPr>
            <w:tcW w:w="5199" w:type="dxa"/>
          </w:tcPr>
          <w:p w14:paraId="05286472" w14:textId="4A58D9CF" w:rsidR="00527861" w:rsidRPr="00400AF0" w:rsidRDefault="00400AF0" w:rsidP="00527861">
            <w:pPr>
              <w:rPr>
                <w:lang w:val="en-GB"/>
              </w:rPr>
            </w:pPr>
            <w:r w:rsidRPr="00400AF0">
              <w:rPr>
                <w:lang w:val="en-GB"/>
              </w:rPr>
              <w:t>Member of the Nomination Committee</w:t>
            </w:r>
            <w:r w:rsidR="00527861" w:rsidRPr="00400AF0">
              <w:rPr>
                <w:lang w:val="en-GB"/>
              </w:rPr>
              <w:t xml:space="preserve"> (11 </w:t>
            </w:r>
            <w:proofErr w:type="spellStart"/>
            <w:r w:rsidR="00527861" w:rsidRPr="00400AF0">
              <w:rPr>
                <w:lang w:val="en-GB"/>
              </w:rPr>
              <w:t>st</w:t>
            </w:r>
            <w:proofErr w:type="spellEnd"/>
            <w:r w:rsidR="00527861" w:rsidRPr="00400AF0">
              <w:rPr>
                <w:lang w:val="en-GB"/>
              </w:rPr>
              <w:t>)</w:t>
            </w:r>
          </w:p>
        </w:tc>
      </w:tr>
      <w:tr w:rsidR="00527861" w:rsidRPr="004B599D" w14:paraId="4CF892F2" w14:textId="77777777" w:rsidTr="00527861">
        <w:trPr>
          <w:gridAfter w:val="1"/>
          <w:wAfter w:w="5199" w:type="dxa"/>
        </w:trPr>
        <w:tc>
          <w:tcPr>
            <w:tcW w:w="3857" w:type="dxa"/>
          </w:tcPr>
          <w:p w14:paraId="5B9CE41A" w14:textId="7D5EF6C9" w:rsidR="00527861" w:rsidRPr="004B599D" w:rsidRDefault="00EF0B6B" w:rsidP="00840D4B">
            <w:r>
              <w:t>Introduction Coordinator</w:t>
            </w:r>
            <w:r w:rsidR="00527861" w:rsidRPr="004B599D">
              <w:t xml:space="preserve"> (5 st)</w:t>
            </w:r>
          </w:p>
        </w:tc>
        <w:tc>
          <w:tcPr>
            <w:tcW w:w="5199" w:type="dxa"/>
          </w:tcPr>
          <w:p w14:paraId="2CE7A02C" w14:textId="4E986749" w:rsidR="00527861" w:rsidRPr="004B599D" w:rsidRDefault="00527861" w:rsidP="00840D4B"/>
        </w:tc>
      </w:tr>
      <w:tr w:rsidR="00527861" w:rsidRPr="004B599D" w14:paraId="52972EC6" w14:textId="77777777" w:rsidTr="00527861">
        <w:trPr>
          <w:gridAfter w:val="1"/>
          <w:wAfter w:w="5199" w:type="dxa"/>
        </w:trPr>
        <w:tc>
          <w:tcPr>
            <w:tcW w:w="3857" w:type="dxa"/>
          </w:tcPr>
          <w:p w14:paraId="17525A37" w14:textId="10AF6E23" w:rsidR="00527861" w:rsidRPr="004B599D" w:rsidRDefault="00527861" w:rsidP="00840D4B"/>
        </w:tc>
        <w:tc>
          <w:tcPr>
            <w:tcW w:w="5199" w:type="dxa"/>
          </w:tcPr>
          <w:p w14:paraId="4D5BB763" w14:textId="4BE2880A" w:rsidR="00527861" w:rsidRPr="00B71F03" w:rsidRDefault="00527861" w:rsidP="00B24C84">
            <w:pPr>
              <w:pStyle w:val="Subtitle"/>
            </w:pPr>
          </w:p>
        </w:tc>
      </w:tr>
      <w:tr w:rsidR="00527861" w:rsidRPr="004B599D" w14:paraId="2B289C5F" w14:textId="77777777" w:rsidTr="00527861">
        <w:trPr>
          <w:gridAfter w:val="1"/>
          <w:wAfter w:w="5199" w:type="dxa"/>
        </w:trPr>
        <w:tc>
          <w:tcPr>
            <w:tcW w:w="3857" w:type="dxa"/>
          </w:tcPr>
          <w:p w14:paraId="0CEA4BA8" w14:textId="6359A731" w:rsidR="00527861" w:rsidRPr="004B599D" w:rsidRDefault="00F73B00" w:rsidP="00527861">
            <w:pPr>
              <w:pStyle w:val="Subtitle"/>
            </w:pPr>
            <w:r>
              <w:t>Other Volunteers</w:t>
            </w:r>
          </w:p>
        </w:tc>
        <w:tc>
          <w:tcPr>
            <w:tcW w:w="5199" w:type="dxa"/>
          </w:tcPr>
          <w:p w14:paraId="13652AD3" w14:textId="690C480F" w:rsidR="00527861" w:rsidRPr="00B71F03" w:rsidRDefault="00527861" w:rsidP="00840D4B">
            <w:pPr>
              <w:pStyle w:val="Subtitle"/>
              <w:rPr>
                <w:b w:val="0"/>
                <w:sz w:val="20"/>
                <w:szCs w:val="20"/>
              </w:rPr>
            </w:pPr>
          </w:p>
        </w:tc>
      </w:tr>
      <w:tr w:rsidR="00527861" w:rsidRPr="004B599D" w14:paraId="6FAF5E8C" w14:textId="77777777" w:rsidTr="00527861">
        <w:trPr>
          <w:gridAfter w:val="1"/>
          <w:wAfter w:w="5199" w:type="dxa"/>
        </w:trPr>
        <w:tc>
          <w:tcPr>
            <w:tcW w:w="3857" w:type="dxa"/>
          </w:tcPr>
          <w:p w14:paraId="5003B96F" w14:textId="1DE72B9C" w:rsidR="00527861" w:rsidRPr="004B599D" w:rsidRDefault="00F73B00" w:rsidP="00527861">
            <w:r>
              <w:t>Speaker</w:t>
            </w:r>
          </w:p>
        </w:tc>
        <w:tc>
          <w:tcPr>
            <w:tcW w:w="5199" w:type="dxa"/>
          </w:tcPr>
          <w:p w14:paraId="39EDB7C2" w14:textId="38CCE7E2" w:rsidR="00527861" w:rsidRPr="004B599D" w:rsidRDefault="00527861" w:rsidP="00840D4B"/>
        </w:tc>
      </w:tr>
      <w:tr w:rsidR="00527861" w:rsidRPr="004B599D" w14:paraId="7F36C053" w14:textId="77777777" w:rsidTr="00527861">
        <w:trPr>
          <w:gridAfter w:val="1"/>
          <w:wAfter w:w="5199" w:type="dxa"/>
          <w:trHeight w:val="250"/>
        </w:trPr>
        <w:tc>
          <w:tcPr>
            <w:tcW w:w="3857" w:type="dxa"/>
          </w:tcPr>
          <w:p w14:paraId="35CB0F3B" w14:textId="150CF0AF" w:rsidR="00527861" w:rsidRPr="00A6558A" w:rsidRDefault="00F73B00" w:rsidP="00527861">
            <w:pPr>
              <w:rPr>
                <w:b/>
              </w:rPr>
            </w:pPr>
            <w:r>
              <w:t>Auditor</w:t>
            </w:r>
            <w:r w:rsidR="00527861" w:rsidRPr="004B599D">
              <w:t xml:space="preserve"> (2 st)</w:t>
            </w:r>
          </w:p>
        </w:tc>
        <w:tc>
          <w:tcPr>
            <w:tcW w:w="5199" w:type="dxa"/>
          </w:tcPr>
          <w:p w14:paraId="4A141357" w14:textId="22525D9F" w:rsidR="00527861" w:rsidRPr="004B599D" w:rsidRDefault="00527861" w:rsidP="00840D4B"/>
        </w:tc>
      </w:tr>
      <w:tr w:rsidR="00527861" w:rsidRPr="00F73B00" w14:paraId="1722D467" w14:textId="77777777" w:rsidTr="00527861">
        <w:trPr>
          <w:gridAfter w:val="1"/>
          <w:wAfter w:w="5199" w:type="dxa"/>
        </w:trPr>
        <w:tc>
          <w:tcPr>
            <w:tcW w:w="3857" w:type="dxa"/>
          </w:tcPr>
          <w:p w14:paraId="6C314584" w14:textId="108BB353" w:rsidR="00527861" w:rsidRDefault="00527861" w:rsidP="00527861">
            <w:r w:rsidRPr="004B599D">
              <w:t>Bioteknikansvariga (2</w:t>
            </w:r>
            <w:r w:rsidR="005B30A9">
              <w:t xml:space="preserve"> </w:t>
            </w:r>
            <w:r w:rsidRPr="004B599D">
              <w:t>st)</w:t>
            </w:r>
          </w:p>
          <w:p w14:paraId="74792EE6" w14:textId="4681EF24" w:rsidR="00C42E14" w:rsidRPr="00F73B00" w:rsidRDefault="00C42E14" w:rsidP="00527861">
            <w:pPr>
              <w:rPr>
                <w:lang w:val="en-GB"/>
              </w:rPr>
            </w:pPr>
            <w:r w:rsidRPr="00F73B00">
              <w:rPr>
                <w:lang w:val="en-GB"/>
              </w:rPr>
              <w:t xml:space="preserve">K </w:t>
            </w:r>
            <w:r w:rsidR="00F73B00" w:rsidRPr="00F73B00">
              <w:rPr>
                <w:lang w:val="en-GB"/>
              </w:rPr>
              <w:t>on S</w:t>
            </w:r>
            <w:r w:rsidRPr="00F73B00">
              <w:rPr>
                <w:lang w:val="en-GB"/>
              </w:rPr>
              <w:t xml:space="preserve">cience Village </w:t>
            </w:r>
            <w:r w:rsidR="00EA67D0">
              <w:rPr>
                <w:lang w:val="en-GB"/>
              </w:rPr>
              <w:t>Member</w:t>
            </w:r>
            <w:r w:rsidRPr="00F73B00">
              <w:rPr>
                <w:lang w:val="en-GB"/>
              </w:rPr>
              <w:t xml:space="preserve"> </w:t>
            </w:r>
            <w:r w:rsidR="00F73B00" w:rsidRPr="00F73B00">
              <w:rPr>
                <w:lang w:val="en-GB"/>
              </w:rPr>
              <w:t>Spring</w:t>
            </w:r>
            <w:r w:rsidRPr="00F73B00">
              <w:rPr>
                <w:lang w:val="en-GB"/>
              </w:rPr>
              <w:t xml:space="preserve"> (</w:t>
            </w:r>
            <w:r w:rsidR="0061018F" w:rsidRPr="00F73B00">
              <w:rPr>
                <w:lang w:val="en-GB"/>
              </w:rPr>
              <w:t>3</w:t>
            </w:r>
            <w:r w:rsidRPr="00F73B00">
              <w:rPr>
                <w:lang w:val="en-GB"/>
              </w:rPr>
              <w:t xml:space="preserve"> </w:t>
            </w:r>
            <w:proofErr w:type="spellStart"/>
            <w:r w:rsidRPr="00F73B00">
              <w:rPr>
                <w:lang w:val="en-GB"/>
              </w:rPr>
              <w:t>st</w:t>
            </w:r>
            <w:proofErr w:type="spellEnd"/>
            <w:r w:rsidRPr="00F73B00">
              <w:rPr>
                <w:lang w:val="en-GB"/>
              </w:rPr>
              <w:t>)</w:t>
            </w:r>
          </w:p>
          <w:p w14:paraId="727D3A8B" w14:textId="3AF43767" w:rsidR="00C42E14" w:rsidRPr="00F73B00" w:rsidRDefault="00C42E14" w:rsidP="00527861">
            <w:pPr>
              <w:rPr>
                <w:lang w:val="en-GB"/>
              </w:rPr>
            </w:pPr>
            <w:r w:rsidRPr="00F73B00">
              <w:rPr>
                <w:lang w:val="en-GB"/>
              </w:rPr>
              <w:t xml:space="preserve">K </w:t>
            </w:r>
            <w:r w:rsidR="00F73B00" w:rsidRPr="00F73B00">
              <w:rPr>
                <w:lang w:val="en-GB"/>
              </w:rPr>
              <w:t>on</w:t>
            </w:r>
            <w:r w:rsidRPr="00F73B00">
              <w:rPr>
                <w:lang w:val="en-GB"/>
              </w:rPr>
              <w:t xml:space="preserve"> Science Village </w:t>
            </w:r>
            <w:r w:rsidR="00EA67D0">
              <w:rPr>
                <w:lang w:val="en-GB"/>
              </w:rPr>
              <w:t>Member</w:t>
            </w:r>
            <w:r w:rsidRPr="00F73B00">
              <w:rPr>
                <w:lang w:val="en-GB"/>
              </w:rPr>
              <w:t xml:space="preserve"> </w:t>
            </w:r>
            <w:r w:rsidR="00F73B00">
              <w:rPr>
                <w:lang w:val="en-GB"/>
              </w:rPr>
              <w:t>Autumn</w:t>
            </w:r>
            <w:r w:rsidRPr="00F73B00">
              <w:rPr>
                <w:lang w:val="en-GB"/>
              </w:rPr>
              <w:t xml:space="preserve"> (</w:t>
            </w:r>
            <w:r w:rsidR="0061018F" w:rsidRPr="00F73B00">
              <w:rPr>
                <w:lang w:val="en-GB"/>
              </w:rPr>
              <w:t>1</w:t>
            </w:r>
            <w:r w:rsidRPr="00F73B00">
              <w:rPr>
                <w:lang w:val="en-GB"/>
              </w:rPr>
              <w:t xml:space="preserve"> </w:t>
            </w:r>
            <w:proofErr w:type="spellStart"/>
            <w:r w:rsidRPr="00F73B00">
              <w:rPr>
                <w:lang w:val="en-GB"/>
              </w:rPr>
              <w:t>st</w:t>
            </w:r>
            <w:proofErr w:type="spellEnd"/>
            <w:r w:rsidRPr="00F73B00">
              <w:rPr>
                <w:lang w:val="en-GB"/>
              </w:rPr>
              <w:t>)</w:t>
            </w:r>
          </w:p>
        </w:tc>
        <w:tc>
          <w:tcPr>
            <w:tcW w:w="5199" w:type="dxa"/>
          </w:tcPr>
          <w:p w14:paraId="493BD338" w14:textId="4CDE5EA0" w:rsidR="00527861" w:rsidRPr="00F73B00" w:rsidRDefault="00527861" w:rsidP="00840D4B">
            <w:pPr>
              <w:rPr>
                <w:lang w:val="en-GB"/>
              </w:rPr>
            </w:pPr>
          </w:p>
        </w:tc>
      </w:tr>
      <w:tr w:rsidR="00527861" w:rsidRPr="00F73B00" w14:paraId="43DF4019" w14:textId="77777777" w:rsidTr="00527861">
        <w:trPr>
          <w:gridAfter w:val="1"/>
          <w:wAfter w:w="5199" w:type="dxa"/>
        </w:trPr>
        <w:tc>
          <w:tcPr>
            <w:tcW w:w="3857" w:type="dxa"/>
          </w:tcPr>
          <w:p w14:paraId="2E3B2AB7" w14:textId="14390D04" w:rsidR="00527861" w:rsidRPr="00F73B00" w:rsidRDefault="00527861" w:rsidP="00840D4B">
            <w:pPr>
              <w:rPr>
                <w:lang w:val="en-GB"/>
              </w:rPr>
            </w:pPr>
          </w:p>
        </w:tc>
        <w:tc>
          <w:tcPr>
            <w:tcW w:w="5199" w:type="dxa"/>
          </w:tcPr>
          <w:p w14:paraId="2EE28A45" w14:textId="77777777" w:rsidR="00527861" w:rsidRPr="00F73B00" w:rsidRDefault="00527861" w:rsidP="00840D4B">
            <w:pPr>
              <w:pStyle w:val="Subtitle"/>
              <w:rPr>
                <w:lang w:val="en-GB"/>
              </w:rPr>
            </w:pPr>
          </w:p>
        </w:tc>
      </w:tr>
      <w:tr w:rsidR="00527861" w:rsidRPr="004B599D" w14:paraId="0A4E308D" w14:textId="77777777" w:rsidTr="00527861">
        <w:trPr>
          <w:gridAfter w:val="1"/>
          <w:wAfter w:w="5199" w:type="dxa"/>
        </w:trPr>
        <w:tc>
          <w:tcPr>
            <w:tcW w:w="3857" w:type="dxa"/>
          </w:tcPr>
          <w:p w14:paraId="0D2E2F62" w14:textId="75716BC5" w:rsidR="00527861" w:rsidRPr="00B71F03" w:rsidRDefault="00527861" w:rsidP="00B24C84">
            <w:pPr>
              <w:pStyle w:val="Subtitle"/>
            </w:pPr>
            <w:bookmarkStart w:id="231" w:name="_Toc495164126"/>
            <w:bookmarkStart w:id="232" w:name="_Toc7515018"/>
            <w:r w:rsidRPr="004B599D">
              <w:t xml:space="preserve">§12:2 </w:t>
            </w:r>
            <w:bookmarkEnd w:id="231"/>
            <w:bookmarkEnd w:id="232"/>
            <w:r w:rsidR="00EA67D0">
              <w:t>The Guild’s Project Volunteers</w:t>
            </w:r>
            <w:r w:rsidRPr="004B599D">
              <w:t xml:space="preserve"> </w:t>
            </w:r>
          </w:p>
        </w:tc>
        <w:tc>
          <w:tcPr>
            <w:tcW w:w="5199" w:type="dxa"/>
          </w:tcPr>
          <w:p w14:paraId="3FDC87B0" w14:textId="77777777" w:rsidR="00527861" w:rsidRPr="004B599D" w:rsidRDefault="00527861" w:rsidP="00840D4B">
            <w:pPr>
              <w:pStyle w:val="Subtitle"/>
            </w:pPr>
          </w:p>
        </w:tc>
      </w:tr>
      <w:tr w:rsidR="00527861" w:rsidRPr="004B599D" w14:paraId="3B019E63" w14:textId="77777777" w:rsidTr="00527861">
        <w:trPr>
          <w:gridAfter w:val="1"/>
          <w:wAfter w:w="5199" w:type="dxa"/>
        </w:trPr>
        <w:tc>
          <w:tcPr>
            <w:tcW w:w="3857" w:type="dxa"/>
          </w:tcPr>
          <w:p w14:paraId="38F874D1" w14:textId="1BC82097" w:rsidR="00527861" w:rsidRPr="004B599D" w:rsidRDefault="00527861" w:rsidP="00840D4B"/>
        </w:tc>
        <w:tc>
          <w:tcPr>
            <w:tcW w:w="5199" w:type="dxa"/>
          </w:tcPr>
          <w:p w14:paraId="2EA64068" w14:textId="77777777" w:rsidR="00527861" w:rsidRPr="004B599D" w:rsidRDefault="00527861" w:rsidP="00840D4B">
            <w:pPr>
              <w:pStyle w:val="Subtitle"/>
            </w:pPr>
          </w:p>
        </w:tc>
      </w:tr>
      <w:tr w:rsidR="00527861" w:rsidRPr="00563601" w14:paraId="6C1BF276" w14:textId="77777777" w:rsidTr="00527861">
        <w:trPr>
          <w:gridAfter w:val="1"/>
          <w:wAfter w:w="5199" w:type="dxa"/>
        </w:trPr>
        <w:tc>
          <w:tcPr>
            <w:tcW w:w="3857" w:type="dxa"/>
          </w:tcPr>
          <w:p w14:paraId="0BE6D313" w14:textId="15B6021C" w:rsidR="00527861" w:rsidRPr="00563601" w:rsidRDefault="00563601" w:rsidP="00840D4B">
            <w:pPr>
              <w:rPr>
                <w:lang w:val="en-GB"/>
              </w:rPr>
            </w:pPr>
            <w:r w:rsidRPr="00563601">
              <w:rPr>
                <w:lang w:val="en-GB"/>
              </w:rPr>
              <w:t>The following periodized project volunteers exist on the Guild</w:t>
            </w:r>
            <w:r w:rsidR="00527861" w:rsidRPr="00563601">
              <w:rPr>
                <w:lang w:val="en-GB"/>
              </w:rPr>
              <w:t xml:space="preserve"> </w:t>
            </w:r>
          </w:p>
        </w:tc>
        <w:tc>
          <w:tcPr>
            <w:tcW w:w="5199" w:type="dxa"/>
          </w:tcPr>
          <w:p w14:paraId="313C29CA" w14:textId="77777777" w:rsidR="00527861" w:rsidRPr="00563601" w:rsidRDefault="00527861" w:rsidP="00840D4B">
            <w:pPr>
              <w:pStyle w:val="Subtitle"/>
              <w:rPr>
                <w:lang w:val="en-GB"/>
              </w:rPr>
            </w:pPr>
          </w:p>
        </w:tc>
      </w:tr>
      <w:tr w:rsidR="00527861" w:rsidRPr="00563601" w14:paraId="5AC41939" w14:textId="77777777" w:rsidTr="00527861">
        <w:trPr>
          <w:gridAfter w:val="1"/>
          <w:wAfter w:w="5199" w:type="dxa"/>
        </w:trPr>
        <w:tc>
          <w:tcPr>
            <w:tcW w:w="3857" w:type="dxa"/>
          </w:tcPr>
          <w:p w14:paraId="6F5D7887" w14:textId="286F8CCA" w:rsidR="00527861" w:rsidRPr="00563601" w:rsidRDefault="00527861" w:rsidP="00840D4B">
            <w:pPr>
              <w:rPr>
                <w:lang w:val="en-GB"/>
              </w:rPr>
            </w:pPr>
          </w:p>
        </w:tc>
        <w:tc>
          <w:tcPr>
            <w:tcW w:w="5199" w:type="dxa"/>
          </w:tcPr>
          <w:p w14:paraId="6FE5B7AB" w14:textId="77777777" w:rsidR="00527861" w:rsidRPr="00563601" w:rsidRDefault="00527861" w:rsidP="00840D4B">
            <w:pPr>
              <w:pStyle w:val="Subtitle"/>
              <w:rPr>
                <w:lang w:val="en-GB"/>
              </w:rPr>
            </w:pPr>
          </w:p>
        </w:tc>
      </w:tr>
      <w:tr w:rsidR="00527861" w:rsidRPr="004B599D" w14:paraId="29D5BAD6" w14:textId="77777777" w:rsidTr="00527861">
        <w:trPr>
          <w:gridAfter w:val="1"/>
          <w:wAfter w:w="5199" w:type="dxa"/>
        </w:trPr>
        <w:tc>
          <w:tcPr>
            <w:tcW w:w="3857" w:type="dxa"/>
          </w:tcPr>
          <w:p w14:paraId="4CB1406F" w14:textId="4FEC2EAE" w:rsidR="00527861" w:rsidRPr="004B599D" w:rsidRDefault="00527861" w:rsidP="00527861">
            <w:r w:rsidRPr="004B599D">
              <w:t>BTD-gr</w:t>
            </w:r>
            <w:r w:rsidR="00563601">
              <w:t>oup</w:t>
            </w:r>
          </w:p>
        </w:tc>
        <w:tc>
          <w:tcPr>
            <w:tcW w:w="5199" w:type="dxa"/>
          </w:tcPr>
          <w:p w14:paraId="4701C455" w14:textId="77777777" w:rsidR="00527861" w:rsidRPr="004B599D" w:rsidRDefault="00527861" w:rsidP="00840D4B">
            <w:pPr>
              <w:pStyle w:val="Subtitle"/>
            </w:pPr>
          </w:p>
        </w:tc>
      </w:tr>
      <w:tr w:rsidR="00527861" w:rsidRPr="00681B7F" w14:paraId="478F7A9A" w14:textId="27E8A078" w:rsidTr="00527861">
        <w:tc>
          <w:tcPr>
            <w:tcW w:w="9056" w:type="dxa"/>
            <w:gridSpan w:val="2"/>
          </w:tcPr>
          <w:p w14:paraId="33A12183" w14:textId="1CAE4C2A" w:rsidR="00527861" w:rsidRPr="00527861" w:rsidRDefault="00527861" w:rsidP="00527861">
            <w:pPr>
              <w:rPr>
                <w:lang w:val="en-GB"/>
              </w:rPr>
            </w:pPr>
            <w:r w:rsidRPr="00E32B94">
              <w:rPr>
                <w:lang w:val="en-US"/>
              </w:rPr>
              <w:t>Her Tech Future-</w:t>
            </w:r>
            <w:r w:rsidR="00563601">
              <w:rPr>
                <w:lang w:val="en-US"/>
              </w:rPr>
              <w:t>responsible</w:t>
            </w:r>
            <w:r w:rsidRPr="00E32B94">
              <w:rPr>
                <w:lang w:val="en-US"/>
              </w:rPr>
              <w:t xml:space="preserve"> (2 </w:t>
            </w:r>
            <w:proofErr w:type="spellStart"/>
            <w:r w:rsidRPr="00E32B94">
              <w:rPr>
                <w:lang w:val="en-US"/>
              </w:rPr>
              <w:t>st</w:t>
            </w:r>
            <w:proofErr w:type="spellEnd"/>
            <w:r w:rsidRPr="00E32B94">
              <w:rPr>
                <w:lang w:val="en-US"/>
              </w:rPr>
              <w:t>)</w:t>
            </w:r>
          </w:p>
        </w:tc>
        <w:tc>
          <w:tcPr>
            <w:tcW w:w="5199" w:type="dxa"/>
          </w:tcPr>
          <w:p w14:paraId="2260ED7E" w14:textId="77777777" w:rsidR="00527861" w:rsidRPr="00527861" w:rsidRDefault="00527861">
            <w:pPr>
              <w:rPr>
                <w:lang w:val="en-GB"/>
              </w:rPr>
            </w:pPr>
          </w:p>
        </w:tc>
      </w:tr>
      <w:tr w:rsidR="00527861" w:rsidRPr="00527861" w14:paraId="1C5F9BA2" w14:textId="77777777" w:rsidTr="00527861">
        <w:trPr>
          <w:gridAfter w:val="1"/>
          <w:wAfter w:w="5199" w:type="dxa"/>
        </w:trPr>
        <w:tc>
          <w:tcPr>
            <w:tcW w:w="3857" w:type="dxa"/>
          </w:tcPr>
          <w:p w14:paraId="665F41E1" w14:textId="63EFB086" w:rsidR="00527861" w:rsidRPr="00CD5E6E" w:rsidRDefault="00563601" w:rsidP="00527861">
            <w:pPr>
              <w:rPr>
                <w:lang w:val="en-GB"/>
              </w:rPr>
            </w:pPr>
            <w:r>
              <w:rPr>
                <w:lang w:val="en-GB"/>
              </w:rPr>
              <w:t>Anniversary Committee</w:t>
            </w:r>
          </w:p>
        </w:tc>
        <w:tc>
          <w:tcPr>
            <w:tcW w:w="5199" w:type="dxa"/>
          </w:tcPr>
          <w:p w14:paraId="6F6F5011" w14:textId="77777777" w:rsidR="00527861" w:rsidRPr="00CD5E6E" w:rsidRDefault="00527861" w:rsidP="00840D4B">
            <w:pPr>
              <w:rPr>
                <w:lang w:val="en-GB"/>
              </w:rPr>
            </w:pPr>
          </w:p>
        </w:tc>
      </w:tr>
      <w:tr w:rsidR="00527861" w:rsidRPr="00CD5E6E" w14:paraId="75FBAEFF" w14:textId="7B83C2B4" w:rsidTr="00527861">
        <w:tc>
          <w:tcPr>
            <w:tcW w:w="9056" w:type="dxa"/>
            <w:gridSpan w:val="2"/>
          </w:tcPr>
          <w:p w14:paraId="1AE24848" w14:textId="1353F95C" w:rsidR="00527861" w:rsidRPr="00CD5E6E" w:rsidRDefault="00563601" w:rsidP="00527861">
            <w:pPr>
              <w:rPr>
                <w:lang w:val="en-GB"/>
              </w:rPr>
            </w:pPr>
            <w:r>
              <w:t>Carneval group</w:t>
            </w:r>
          </w:p>
        </w:tc>
        <w:tc>
          <w:tcPr>
            <w:tcW w:w="5199" w:type="dxa"/>
          </w:tcPr>
          <w:p w14:paraId="08D15B9F" w14:textId="77777777" w:rsidR="00527861" w:rsidRPr="00CD5E6E" w:rsidRDefault="00527861"/>
        </w:tc>
      </w:tr>
      <w:tr w:rsidR="00527861" w:rsidRPr="004B599D" w14:paraId="764A10FA" w14:textId="77777777" w:rsidTr="00527861">
        <w:trPr>
          <w:gridAfter w:val="1"/>
          <w:wAfter w:w="5199" w:type="dxa"/>
        </w:trPr>
        <w:tc>
          <w:tcPr>
            <w:tcW w:w="3857" w:type="dxa"/>
          </w:tcPr>
          <w:p w14:paraId="5375595B" w14:textId="53DE87D3" w:rsidR="00527861" w:rsidRPr="004B599D" w:rsidRDefault="00527861" w:rsidP="00527861">
            <w:r w:rsidRPr="004B599D">
              <w:t>NKK-</w:t>
            </w:r>
            <w:r w:rsidR="00563601">
              <w:t>responsible</w:t>
            </w:r>
            <w:r>
              <w:t xml:space="preserve"> (2 st)</w:t>
            </w:r>
          </w:p>
        </w:tc>
        <w:tc>
          <w:tcPr>
            <w:tcW w:w="5199" w:type="dxa"/>
          </w:tcPr>
          <w:p w14:paraId="57F1E77A" w14:textId="77777777" w:rsidR="00527861" w:rsidRPr="004B599D" w:rsidRDefault="00527861" w:rsidP="00840D4B"/>
        </w:tc>
      </w:tr>
      <w:tr w:rsidR="00527861" w:rsidRPr="00B24C84" w14:paraId="6CE95F9C" w14:textId="77777777" w:rsidTr="00527861">
        <w:trPr>
          <w:gridAfter w:val="1"/>
          <w:wAfter w:w="5199" w:type="dxa"/>
        </w:trPr>
        <w:tc>
          <w:tcPr>
            <w:tcW w:w="3857" w:type="dxa"/>
          </w:tcPr>
          <w:p w14:paraId="127A48F9" w14:textId="648BB9CB" w:rsidR="00527861" w:rsidRPr="00B24C84" w:rsidRDefault="00527861" w:rsidP="00527861">
            <w:pPr>
              <w:rPr>
                <w:lang w:val="en-GB"/>
              </w:rPr>
            </w:pPr>
            <w:r w:rsidRPr="004B599D">
              <w:t>NKK-gr</w:t>
            </w:r>
            <w:r w:rsidR="00563601">
              <w:t>oup</w:t>
            </w:r>
          </w:p>
        </w:tc>
        <w:tc>
          <w:tcPr>
            <w:tcW w:w="5199" w:type="dxa"/>
          </w:tcPr>
          <w:p w14:paraId="784E3F90" w14:textId="77777777" w:rsidR="00527861" w:rsidRPr="00B24C84" w:rsidRDefault="00527861" w:rsidP="00840D4B">
            <w:pPr>
              <w:rPr>
                <w:lang w:val="en-GB"/>
              </w:rPr>
            </w:pPr>
          </w:p>
        </w:tc>
      </w:tr>
      <w:tr w:rsidR="00527861" w:rsidRPr="00CD0CB1" w14:paraId="71D2A05D" w14:textId="77777777" w:rsidTr="00527861">
        <w:trPr>
          <w:gridAfter w:val="1"/>
          <w:wAfter w:w="5199" w:type="dxa"/>
        </w:trPr>
        <w:tc>
          <w:tcPr>
            <w:tcW w:w="3857" w:type="dxa"/>
          </w:tcPr>
          <w:p w14:paraId="5005DDE1" w14:textId="15773C69" w:rsidR="00527861" w:rsidRPr="00E32B94" w:rsidRDefault="00563601" w:rsidP="00527861">
            <w:pPr>
              <w:rPr>
                <w:lang w:val="en-US"/>
              </w:rPr>
            </w:pPr>
            <w:r>
              <w:t>Introduction Volunteers</w:t>
            </w:r>
          </w:p>
        </w:tc>
        <w:tc>
          <w:tcPr>
            <w:tcW w:w="5199" w:type="dxa"/>
          </w:tcPr>
          <w:p w14:paraId="0C1DE479" w14:textId="77777777" w:rsidR="00527861" w:rsidRPr="00E32B94" w:rsidRDefault="00527861" w:rsidP="00840D4B">
            <w:pPr>
              <w:rPr>
                <w:lang w:val="en-US"/>
              </w:rPr>
            </w:pPr>
          </w:p>
        </w:tc>
      </w:tr>
      <w:tr w:rsidR="00527861" w:rsidRPr="004B599D" w14:paraId="6F173A1A" w14:textId="77777777" w:rsidTr="00527861">
        <w:trPr>
          <w:gridAfter w:val="1"/>
          <w:wAfter w:w="5199" w:type="dxa"/>
        </w:trPr>
        <w:tc>
          <w:tcPr>
            <w:tcW w:w="3857" w:type="dxa"/>
          </w:tcPr>
          <w:p w14:paraId="385F08A5" w14:textId="4EE431A4" w:rsidR="00527861" w:rsidRPr="004B599D" w:rsidRDefault="00563601" w:rsidP="00527861">
            <w:r>
              <w:t>Song Contest group</w:t>
            </w:r>
          </w:p>
        </w:tc>
        <w:tc>
          <w:tcPr>
            <w:tcW w:w="5199" w:type="dxa"/>
          </w:tcPr>
          <w:p w14:paraId="30DB7B55" w14:textId="77777777" w:rsidR="00527861" w:rsidRPr="004B599D" w:rsidRDefault="00527861" w:rsidP="00840D4B"/>
        </w:tc>
      </w:tr>
      <w:tr w:rsidR="00527861" w:rsidRPr="004B599D" w14:paraId="478FA8A3" w14:textId="77777777" w:rsidTr="00527861">
        <w:trPr>
          <w:gridAfter w:val="1"/>
          <w:wAfter w:w="5199" w:type="dxa"/>
        </w:trPr>
        <w:tc>
          <w:tcPr>
            <w:tcW w:w="3857" w:type="dxa"/>
          </w:tcPr>
          <w:p w14:paraId="691CE98F" w14:textId="6F581CC5" w:rsidR="00527861" w:rsidRPr="004B599D" w:rsidRDefault="00527861" w:rsidP="00527861">
            <w:r w:rsidRPr="004B599D">
              <w:t>Tandem</w:t>
            </w:r>
            <w:r w:rsidR="00563601">
              <w:t xml:space="preserve"> responsible</w:t>
            </w:r>
            <w:r w:rsidRPr="004B599D">
              <w:t xml:space="preserve"> </w:t>
            </w:r>
            <w:r>
              <w:t>(2 st)</w:t>
            </w:r>
          </w:p>
        </w:tc>
        <w:tc>
          <w:tcPr>
            <w:tcW w:w="5199" w:type="dxa"/>
          </w:tcPr>
          <w:p w14:paraId="1539055E" w14:textId="77777777" w:rsidR="00527861" w:rsidRPr="004B599D" w:rsidRDefault="00527861" w:rsidP="00840D4B"/>
        </w:tc>
      </w:tr>
      <w:tr w:rsidR="00527861" w:rsidRPr="004B599D" w14:paraId="4766D6A4" w14:textId="77777777" w:rsidTr="00527861">
        <w:trPr>
          <w:gridAfter w:val="1"/>
          <w:wAfter w:w="5199" w:type="dxa"/>
        </w:trPr>
        <w:tc>
          <w:tcPr>
            <w:tcW w:w="3857" w:type="dxa"/>
          </w:tcPr>
          <w:p w14:paraId="6D45459C" w14:textId="4344D550" w:rsidR="00527861" w:rsidRPr="004B599D" w:rsidRDefault="00527861" w:rsidP="00527861">
            <w:r>
              <w:t>Karnevalefix (2 st)</w:t>
            </w:r>
          </w:p>
        </w:tc>
        <w:tc>
          <w:tcPr>
            <w:tcW w:w="5199" w:type="dxa"/>
          </w:tcPr>
          <w:p w14:paraId="158C6E0E" w14:textId="77777777" w:rsidR="00527861" w:rsidRPr="004B599D" w:rsidRDefault="00527861" w:rsidP="00840D4B"/>
        </w:tc>
      </w:tr>
      <w:tr w:rsidR="00527861" w:rsidRPr="004B599D" w14:paraId="13C37EC2" w14:textId="77777777" w:rsidTr="00527861">
        <w:trPr>
          <w:gridAfter w:val="1"/>
          <w:wAfter w:w="5199" w:type="dxa"/>
        </w:trPr>
        <w:tc>
          <w:tcPr>
            <w:tcW w:w="3857" w:type="dxa"/>
          </w:tcPr>
          <w:p w14:paraId="4F453D53" w14:textId="42B83E7F" w:rsidR="00527861" w:rsidRPr="004B599D" w:rsidRDefault="00527861" w:rsidP="00840D4B"/>
        </w:tc>
        <w:tc>
          <w:tcPr>
            <w:tcW w:w="5199" w:type="dxa"/>
          </w:tcPr>
          <w:p w14:paraId="2E4E7AA3" w14:textId="77777777" w:rsidR="00527861" w:rsidRPr="004B599D" w:rsidRDefault="00527861" w:rsidP="00840D4B"/>
        </w:tc>
      </w:tr>
      <w:tr w:rsidR="00527861" w:rsidRPr="004B599D" w14:paraId="517A31B4" w14:textId="77777777" w:rsidTr="00527861">
        <w:trPr>
          <w:gridAfter w:val="1"/>
          <w:wAfter w:w="5199" w:type="dxa"/>
        </w:trPr>
        <w:tc>
          <w:tcPr>
            <w:tcW w:w="3857" w:type="dxa"/>
          </w:tcPr>
          <w:p w14:paraId="4DE28D27" w14:textId="4505451D" w:rsidR="00527861" w:rsidRPr="004B599D" w:rsidRDefault="00527861" w:rsidP="00840D4B"/>
        </w:tc>
        <w:tc>
          <w:tcPr>
            <w:tcW w:w="5199" w:type="dxa"/>
          </w:tcPr>
          <w:p w14:paraId="074DDF3F" w14:textId="77777777" w:rsidR="00527861" w:rsidRPr="004B599D" w:rsidRDefault="00527861" w:rsidP="00840D4B"/>
        </w:tc>
      </w:tr>
      <w:tr w:rsidR="00527861" w:rsidRPr="004B599D" w14:paraId="711AE465" w14:textId="77777777" w:rsidTr="00527861">
        <w:trPr>
          <w:gridAfter w:val="1"/>
          <w:wAfter w:w="5199" w:type="dxa"/>
        </w:trPr>
        <w:tc>
          <w:tcPr>
            <w:tcW w:w="3857" w:type="dxa"/>
          </w:tcPr>
          <w:p w14:paraId="57D19A9C" w14:textId="0C763F5B" w:rsidR="00527861" w:rsidRPr="004B599D" w:rsidRDefault="00527861" w:rsidP="00840D4B"/>
        </w:tc>
        <w:tc>
          <w:tcPr>
            <w:tcW w:w="5199" w:type="dxa"/>
          </w:tcPr>
          <w:p w14:paraId="1F2532CF" w14:textId="77777777" w:rsidR="00527861" w:rsidRPr="004B599D" w:rsidRDefault="00527861" w:rsidP="00840D4B"/>
        </w:tc>
      </w:tr>
      <w:tr w:rsidR="00527861" w:rsidRPr="004B599D" w14:paraId="493FE583" w14:textId="77777777" w:rsidTr="00527861">
        <w:trPr>
          <w:gridAfter w:val="1"/>
          <w:wAfter w:w="5199" w:type="dxa"/>
        </w:trPr>
        <w:tc>
          <w:tcPr>
            <w:tcW w:w="3857" w:type="dxa"/>
          </w:tcPr>
          <w:p w14:paraId="2FB8F58C" w14:textId="2F694B38" w:rsidR="00527861" w:rsidRPr="004B599D" w:rsidRDefault="00527861" w:rsidP="00840D4B"/>
        </w:tc>
        <w:tc>
          <w:tcPr>
            <w:tcW w:w="5199" w:type="dxa"/>
          </w:tcPr>
          <w:p w14:paraId="65B0C344" w14:textId="77777777" w:rsidR="00527861" w:rsidRPr="004B599D" w:rsidRDefault="00527861" w:rsidP="00840D4B"/>
        </w:tc>
      </w:tr>
      <w:tr w:rsidR="00527861" w:rsidRPr="004B599D" w14:paraId="44FED610" w14:textId="77777777" w:rsidTr="00527861">
        <w:trPr>
          <w:gridAfter w:val="1"/>
          <w:wAfter w:w="5199" w:type="dxa"/>
        </w:trPr>
        <w:tc>
          <w:tcPr>
            <w:tcW w:w="3857" w:type="dxa"/>
          </w:tcPr>
          <w:p w14:paraId="3354BC51" w14:textId="2C12FD55" w:rsidR="00527861" w:rsidRPr="004B599D" w:rsidRDefault="00527861" w:rsidP="00840D4B"/>
        </w:tc>
        <w:tc>
          <w:tcPr>
            <w:tcW w:w="5199" w:type="dxa"/>
          </w:tcPr>
          <w:p w14:paraId="54C92E37" w14:textId="77777777" w:rsidR="00527861" w:rsidRPr="004B599D" w:rsidRDefault="00527861" w:rsidP="00840D4B"/>
        </w:tc>
      </w:tr>
      <w:tr w:rsidR="00527861" w:rsidRPr="004B599D" w14:paraId="26D3C715" w14:textId="77777777" w:rsidTr="00527861">
        <w:trPr>
          <w:gridAfter w:val="1"/>
          <w:wAfter w:w="5199" w:type="dxa"/>
        </w:trPr>
        <w:tc>
          <w:tcPr>
            <w:tcW w:w="3857" w:type="dxa"/>
          </w:tcPr>
          <w:p w14:paraId="7F66F4BB" w14:textId="77777777" w:rsidR="00527861" w:rsidRPr="004B599D" w:rsidRDefault="00527861" w:rsidP="00840D4B"/>
        </w:tc>
        <w:tc>
          <w:tcPr>
            <w:tcW w:w="5199" w:type="dxa"/>
          </w:tcPr>
          <w:p w14:paraId="2BC7B0BB" w14:textId="77777777" w:rsidR="00527861" w:rsidRPr="004B599D" w:rsidRDefault="00527861" w:rsidP="00840D4B"/>
        </w:tc>
      </w:tr>
      <w:tr w:rsidR="00527861" w:rsidRPr="004B599D" w14:paraId="1C40A2F3" w14:textId="77777777" w:rsidTr="00527861">
        <w:trPr>
          <w:gridAfter w:val="1"/>
          <w:wAfter w:w="5199" w:type="dxa"/>
        </w:trPr>
        <w:tc>
          <w:tcPr>
            <w:tcW w:w="3857" w:type="dxa"/>
          </w:tcPr>
          <w:p w14:paraId="25893F9B" w14:textId="77777777" w:rsidR="00527861" w:rsidRPr="004B599D" w:rsidRDefault="00527861" w:rsidP="00840D4B"/>
        </w:tc>
        <w:tc>
          <w:tcPr>
            <w:tcW w:w="5199" w:type="dxa"/>
          </w:tcPr>
          <w:p w14:paraId="1D59E205" w14:textId="77777777" w:rsidR="00527861" w:rsidRPr="004B599D" w:rsidRDefault="00527861" w:rsidP="00840D4B"/>
        </w:tc>
      </w:tr>
      <w:tr w:rsidR="00527861" w:rsidRPr="004B599D" w14:paraId="03CA20D1" w14:textId="77777777" w:rsidTr="00527861">
        <w:trPr>
          <w:gridAfter w:val="1"/>
          <w:wAfter w:w="5199" w:type="dxa"/>
        </w:trPr>
        <w:tc>
          <w:tcPr>
            <w:tcW w:w="3857" w:type="dxa"/>
          </w:tcPr>
          <w:p w14:paraId="76B8028A" w14:textId="77777777" w:rsidR="00527861" w:rsidRPr="004B599D" w:rsidRDefault="00527861" w:rsidP="00840D4B"/>
        </w:tc>
        <w:tc>
          <w:tcPr>
            <w:tcW w:w="5199" w:type="dxa"/>
          </w:tcPr>
          <w:p w14:paraId="0C46662A" w14:textId="77777777" w:rsidR="00527861" w:rsidRPr="004B599D" w:rsidRDefault="00527861" w:rsidP="00840D4B"/>
        </w:tc>
      </w:tr>
    </w:tbl>
    <w:p w14:paraId="661ED723" w14:textId="6E581EDA" w:rsidR="008A0F71" w:rsidRPr="004B599D" w:rsidRDefault="008A0F71" w:rsidP="003C6690"/>
    <w:sectPr w:rsidR="008A0F71" w:rsidRPr="004B599D" w:rsidSect="00796646">
      <w:footerReference w:type="default" r:id="rId9"/>
      <w:pgSz w:w="11900" w:h="16840"/>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FD51A" w14:textId="77777777" w:rsidR="007870D0" w:rsidRDefault="007870D0" w:rsidP="006A2F3E">
      <w:r>
        <w:separator/>
      </w:r>
    </w:p>
  </w:endnote>
  <w:endnote w:type="continuationSeparator" w:id="0">
    <w:p w14:paraId="174D0A37" w14:textId="77777777" w:rsidR="007870D0" w:rsidRDefault="007870D0" w:rsidP="006A2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Garamond">
    <w:altName w:val="Garamond"/>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8ADC9" w14:textId="75C85B3B" w:rsidR="008D6AC0" w:rsidRPr="00300EA9" w:rsidRDefault="008D6AC0" w:rsidP="00300EA9">
    <w:pPr>
      <w:pStyle w:val="Foote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6"/>
    </w:tblGrid>
    <w:tr w:rsidR="008D6AC0" w14:paraId="30E84AA1" w14:textId="77777777" w:rsidTr="00300EA9">
      <w:tc>
        <w:tcPr>
          <w:tcW w:w="9056" w:type="dxa"/>
        </w:tcPr>
        <w:sdt>
          <w:sdtPr>
            <w:id w:val="-814953301"/>
            <w:docPartObj>
              <w:docPartGallery w:val="Page Numbers (Bottom of Page)"/>
              <w:docPartUnique/>
            </w:docPartObj>
          </w:sdtPr>
          <w:sdtEndPr/>
          <w:sdtContent>
            <w:p w14:paraId="65C425BA" w14:textId="57360EB0" w:rsidR="008D6AC0" w:rsidRDefault="008D6AC0" w:rsidP="00300EA9">
              <w:pPr>
                <w:pStyle w:val="Footer"/>
                <w:jc w:val="right"/>
              </w:pPr>
              <w:r w:rsidRPr="00300EA9">
                <w:rPr>
                  <w:b/>
                </w:rPr>
                <w:fldChar w:fldCharType="begin"/>
              </w:r>
              <w:r w:rsidRPr="00300EA9">
                <w:rPr>
                  <w:b/>
                </w:rPr>
                <w:instrText xml:space="preserve"> PAGE   \* MERGEFORMAT </w:instrText>
              </w:r>
              <w:r w:rsidRPr="00300EA9">
                <w:rPr>
                  <w:b/>
                </w:rPr>
                <w:fldChar w:fldCharType="separate"/>
              </w:r>
              <w:r>
                <w:rPr>
                  <w:b/>
                  <w:noProof/>
                </w:rPr>
                <w:t>9</w:t>
              </w:r>
              <w:r w:rsidRPr="00300EA9">
                <w:rPr>
                  <w:b/>
                  <w:noProof/>
                </w:rPr>
                <w:fldChar w:fldCharType="end"/>
              </w:r>
            </w:p>
          </w:sdtContent>
        </w:sdt>
      </w:tc>
    </w:tr>
  </w:tbl>
  <w:p w14:paraId="4D4FA6ED" w14:textId="77777777" w:rsidR="008D6AC0" w:rsidRPr="00300EA9" w:rsidRDefault="008D6AC0" w:rsidP="00796646">
    <w:pPr>
      <w:jc w:val="right"/>
    </w:pPr>
  </w:p>
  <w:p w14:paraId="3B5F8B01" w14:textId="77777777" w:rsidR="008D6AC0" w:rsidRDefault="008D6AC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D9581" w14:textId="77777777" w:rsidR="007870D0" w:rsidRDefault="007870D0" w:rsidP="006A2F3E">
      <w:r>
        <w:separator/>
      </w:r>
    </w:p>
  </w:footnote>
  <w:footnote w:type="continuationSeparator" w:id="0">
    <w:p w14:paraId="7A8C8B82" w14:textId="77777777" w:rsidR="007870D0" w:rsidRDefault="007870D0" w:rsidP="006A2F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D56B4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DB081D"/>
    <w:multiLevelType w:val="hybridMultilevel"/>
    <w:tmpl w:val="CB44A19E"/>
    <w:lvl w:ilvl="0" w:tplc="A5D80270">
      <w:start w:val="1"/>
      <w:numFmt w:val="lowerLetter"/>
      <w:lvlText w:val="%1)"/>
      <w:lvlJc w:val="left"/>
      <w:pPr>
        <w:ind w:left="757" w:hanging="360"/>
      </w:pPr>
      <w:rPr>
        <w:rFonts w:hint="default"/>
        <w:sz w:val="26"/>
      </w:rPr>
    </w:lvl>
    <w:lvl w:ilvl="1" w:tplc="041D0019" w:tentative="1">
      <w:start w:val="1"/>
      <w:numFmt w:val="lowerLetter"/>
      <w:lvlText w:val="%2."/>
      <w:lvlJc w:val="left"/>
      <w:pPr>
        <w:ind w:left="1477" w:hanging="360"/>
      </w:pPr>
    </w:lvl>
    <w:lvl w:ilvl="2" w:tplc="041D001B" w:tentative="1">
      <w:start w:val="1"/>
      <w:numFmt w:val="lowerRoman"/>
      <w:lvlText w:val="%3."/>
      <w:lvlJc w:val="right"/>
      <w:pPr>
        <w:ind w:left="2197" w:hanging="180"/>
      </w:pPr>
    </w:lvl>
    <w:lvl w:ilvl="3" w:tplc="041D000F" w:tentative="1">
      <w:start w:val="1"/>
      <w:numFmt w:val="decimal"/>
      <w:lvlText w:val="%4."/>
      <w:lvlJc w:val="left"/>
      <w:pPr>
        <w:ind w:left="2917" w:hanging="360"/>
      </w:pPr>
    </w:lvl>
    <w:lvl w:ilvl="4" w:tplc="041D0019" w:tentative="1">
      <w:start w:val="1"/>
      <w:numFmt w:val="lowerLetter"/>
      <w:lvlText w:val="%5."/>
      <w:lvlJc w:val="left"/>
      <w:pPr>
        <w:ind w:left="3637" w:hanging="360"/>
      </w:pPr>
    </w:lvl>
    <w:lvl w:ilvl="5" w:tplc="041D001B" w:tentative="1">
      <w:start w:val="1"/>
      <w:numFmt w:val="lowerRoman"/>
      <w:lvlText w:val="%6."/>
      <w:lvlJc w:val="right"/>
      <w:pPr>
        <w:ind w:left="4357" w:hanging="180"/>
      </w:pPr>
    </w:lvl>
    <w:lvl w:ilvl="6" w:tplc="041D000F" w:tentative="1">
      <w:start w:val="1"/>
      <w:numFmt w:val="decimal"/>
      <w:lvlText w:val="%7."/>
      <w:lvlJc w:val="left"/>
      <w:pPr>
        <w:ind w:left="5077" w:hanging="360"/>
      </w:pPr>
    </w:lvl>
    <w:lvl w:ilvl="7" w:tplc="041D0019" w:tentative="1">
      <w:start w:val="1"/>
      <w:numFmt w:val="lowerLetter"/>
      <w:lvlText w:val="%8."/>
      <w:lvlJc w:val="left"/>
      <w:pPr>
        <w:ind w:left="5797" w:hanging="360"/>
      </w:pPr>
    </w:lvl>
    <w:lvl w:ilvl="8" w:tplc="041D001B" w:tentative="1">
      <w:start w:val="1"/>
      <w:numFmt w:val="lowerRoman"/>
      <w:lvlText w:val="%9."/>
      <w:lvlJc w:val="right"/>
      <w:pPr>
        <w:ind w:left="6517" w:hanging="180"/>
      </w:pPr>
    </w:lvl>
  </w:abstractNum>
  <w:abstractNum w:abstractNumId="2" w15:restartNumberingAfterBreak="0">
    <w:nsid w:val="0CEE2577"/>
    <w:multiLevelType w:val="hybridMultilevel"/>
    <w:tmpl w:val="698EFC8A"/>
    <w:lvl w:ilvl="0" w:tplc="CFAEC912">
      <w:start w:val="1"/>
      <w:numFmt w:val="lowerLetter"/>
      <w:lvlText w:val="%1)"/>
      <w:lvlJc w:val="left"/>
      <w:pPr>
        <w:ind w:left="720" w:hanging="360"/>
      </w:pPr>
      <w:rPr>
        <w:rFonts w:hint="default"/>
        <w:sz w:val="28"/>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E975DA3"/>
    <w:multiLevelType w:val="hybridMultilevel"/>
    <w:tmpl w:val="FD822C44"/>
    <w:lvl w:ilvl="0" w:tplc="041D0001">
      <w:start w:val="1"/>
      <w:numFmt w:val="bullet"/>
      <w:lvlText w:val=""/>
      <w:lvlJc w:val="left"/>
      <w:pPr>
        <w:ind w:left="4695" w:hanging="360"/>
      </w:pPr>
      <w:rPr>
        <w:rFonts w:ascii="Symbol" w:hAnsi="Symbol" w:hint="default"/>
      </w:rPr>
    </w:lvl>
    <w:lvl w:ilvl="1" w:tplc="041D0003" w:tentative="1">
      <w:start w:val="1"/>
      <w:numFmt w:val="bullet"/>
      <w:lvlText w:val="o"/>
      <w:lvlJc w:val="left"/>
      <w:pPr>
        <w:ind w:left="5415" w:hanging="360"/>
      </w:pPr>
      <w:rPr>
        <w:rFonts w:ascii="Courier New" w:hAnsi="Courier New" w:cs="Courier New" w:hint="default"/>
      </w:rPr>
    </w:lvl>
    <w:lvl w:ilvl="2" w:tplc="041D0005" w:tentative="1">
      <w:start w:val="1"/>
      <w:numFmt w:val="bullet"/>
      <w:lvlText w:val=""/>
      <w:lvlJc w:val="left"/>
      <w:pPr>
        <w:ind w:left="6135" w:hanging="360"/>
      </w:pPr>
      <w:rPr>
        <w:rFonts w:ascii="Wingdings" w:hAnsi="Wingdings" w:hint="default"/>
      </w:rPr>
    </w:lvl>
    <w:lvl w:ilvl="3" w:tplc="041D0001" w:tentative="1">
      <w:start w:val="1"/>
      <w:numFmt w:val="bullet"/>
      <w:lvlText w:val=""/>
      <w:lvlJc w:val="left"/>
      <w:pPr>
        <w:ind w:left="6855" w:hanging="360"/>
      </w:pPr>
      <w:rPr>
        <w:rFonts w:ascii="Symbol" w:hAnsi="Symbol" w:hint="default"/>
      </w:rPr>
    </w:lvl>
    <w:lvl w:ilvl="4" w:tplc="041D0003" w:tentative="1">
      <w:start w:val="1"/>
      <w:numFmt w:val="bullet"/>
      <w:lvlText w:val="o"/>
      <w:lvlJc w:val="left"/>
      <w:pPr>
        <w:ind w:left="7575" w:hanging="360"/>
      </w:pPr>
      <w:rPr>
        <w:rFonts w:ascii="Courier New" w:hAnsi="Courier New" w:cs="Courier New" w:hint="default"/>
      </w:rPr>
    </w:lvl>
    <w:lvl w:ilvl="5" w:tplc="041D0005" w:tentative="1">
      <w:start w:val="1"/>
      <w:numFmt w:val="bullet"/>
      <w:lvlText w:val=""/>
      <w:lvlJc w:val="left"/>
      <w:pPr>
        <w:ind w:left="8295" w:hanging="360"/>
      </w:pPr>
      <w:rPr>
        <w:rFonts w:ascii="Wingdings" w:hAnsi="Wingdings" w:hint="default"/>
      </w:rPr>
    </w:lvl>
    <w:lvl w:ilvl="6" w:tplc="041D0001" w:tentative="1">
      <w:start w:val="1"/>
      <w:numFmt w:val="bullet"/>
      <w:lvlText w:val=""/>
      <w:lvlJc w:val="left"/>
      <w:pPr>
        <w:ind w:left="9015" w:hanging="360"/>
      </w:pPr>
      <w:rPr>
        <w:rFonts w:ascii="Symbol" w:hAnsi="Symbol" w:hint="default"/>
      </w:rPr>
    </w:lvl>
    <w:lvl w:ilvl="7" w:tplc="041D0003" w:tentative="1">
      <w:start w:val="1"/>
      <w:numFmt w:val="bullet"/>
      <w:lvlText w:val="o"/>
      <w:lvlJc w:val="left"/>
      <w:pPr>
        <w:ind w:left="9735" w:hanging="360"/>
      </w:pPr>
      <w:rPr>
        <w:rFonts w:ascii="Courier New" w:hAnsi="Courier New" w:cs="Courier New" w:hint="default"/>
      </w:rPr>
    </w:lvl>
    <w:lvl w:ilvl="8" w:tplc="041D0005" w:tentative="1">
      <w:start w:val="1"/>
      <w:numFmt w:val="bullet"/>
      <w:lvlText w:val=""/>
      <w:lvlJc w:val="left"/>
      <w:pPr>
        <w:ind w:left="10455" w:hanging="360"/>
      </w:pPr>
      <w:rPr>
        <w:rFonts w:ascii="Wingdings" w:hAnsi="Wingdings" w:hint="default"/>
      </w:rPr>
    </w:lvl>
  </w:abstractNum>
  <w:abstractNum w:abstractNumId="4" w15:restartNumberingAfterBreak="0">
    <w:nsid w:val="12574636"/>
    <w:multiLevelType w:val="hybridMultilevel"/>
    <w:tmpl w:val="9D1CD234"/>
    <w:lvl w:ilvl="0" w:tplc="45DA46EE">
      <w:start w:val="1"/>
      <w:numFmt w:val="bullet"/>
      <w:lvlText w:val=""/>
      <w:lvlJc w:val="left"/>
      <w:pPr>
        <w:ind w:left="720" w:hanging="360"/>
      </w:pPr>
      <w:rPr>
        <w:rFonts w:ascii="Symbol" w:eastAsia="Times New Roman" w:hAnsi="Symbol" w:cs="Lucida Sans Unicode"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4D6129B"/>
    <w:multiLevelType w:val="hybridMultilevel"/>
    <w:tmpl w:val="0428AF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92E3685"/>
    <w:multiLevelType w:val="hybridMultilevel"/>
    <w:tmpl w:val="A5202D28"/>
    <w:lvl w:ilvl="0" w:tplc="C810AFEC">
      <w:start w:val="1"/>
      <w:numFmt w:val="lowerLetter"/>
      <w:lvlText w:val="%1)"/>
      <w:lvlJc w:val="left"/>
      <w:pPr>
        <w:ind w:left="1154" w:hanging="360"/>
      </w:pPr>
      <w:rPr>
        <w:rFonts w:hint="default"/>
        <w:sz w:val="26"/>
      </w:rPr>
    </w:lvl>
    <w:lvl w:ilvl="1" w:tplc="041D0019" w:tentative="1">
      <w:start w:val="1"/>
      <w:numFmt w:val="lowerLetter"/>
      <w:lvlText w:val="%2."/>
      <w:lvlJc w:val="left"/>
      <w:pPr>
        <w:ind w:left="1874" w:hanging="360"/>
      </w:pPr>
    </w:lvl>
    <w:lvl w:ilvl="2" w:tplc="041D001B" w:tentative="1">
      <w:start w:val="1"/>
      <w:numFmt w:val="lowerRoman"/>
      <w:lvlText w:val="%3."/>
      <w:lvlJc w:val="right"/>
      <w:pPr>
        <w:ind w:left="2594" w:hanging="180"/>
      </w:pPr>
    </w:lvl>
    <w:lvl w:ilvl="3" w:tplc="041D000F" w:tentative="1">
      <w:start w:val="1"/>
      <w:numFmt w:val="decimal"/>
      <w:lvlText w:val="%4."/>
      <w:lvlJc w:val="left"/>
      <w:pPr>
        <w:ind w:left="3314" w:hanging="360"/>
      </w:pPr>
    </w:lvl>
    <w:lvl w:ilvl="4" w:tplc="041D0019" w:tentative="1">
      <w:start w:val="1"/>
      <w:numFmt w:val="lowerLetter"/>
      <w:lvlText w:val="%5."/>
      <w:lvlJc w:val="left"/>
      <w:pPr>
        <w:ind w:left="4034" w:hanging="360"/>
      </w:pPr>
    </w:lvl>
    <w:lvl w:ilvl="5" w:tplc="041D001B" w:tentative="1">
      <w:start w:val="1"/>
      <w:numFmt w:val="lowerRoman"/>
      <w:lvlText w:val="%6."/>
      <w:lvlJc w:val="right"/>
      <w:pPr>
        <w:ind w:left="4754" w:hanging="180"/>
      </w:pPr>
    </w:lvl>
    <w:lvl w:ilvl="6" w:tplc="041D000F" w:tentative="1">
      <w:start w:val="1"/>
      <w:numFmt w:val="decimal"/>
      <w:lvlText w:val="%7."/>
      <w:lvlJc w:val="left"/>
      <w:pPr>
        <w:ind w:left="5474" w:hanging="360"/>
      </w:pPr>
    </w:lvl>
    <w:lvl w:ilvl="7" w:tplc="041D0019" w:tentative="1">
      <w:start w:val="1"/>
      <w:numFmt w:val="lowerLetter"/>
      <w:lvlText w:val="%8."/>
      <w:lvlJc w:val="left"/>
      <w:pPr>
        <w:ind w:left="6194" w:hanging="360"/>
      </w:pPr>
    </w:lvl>
    <w:lvl w:ilvl="8" w:tplc="041D001B" w:tentative="1">
      <w:start w:val="1"/>
      <w:numFmt w:val="lowerRoman"/>
      <w:lvlText w:val="%9."/>
      <w:lvlJc w:val="right"/>
      <w:pPr>
        <w:ind w:left="6914" w:hanging="180"/>
      </w:pPr>
    </w:lvl>
  </w:abstractNum>
  <w:abstractNum w:abstractNumId="7" w15:restartNumberingAfterBreak="0">
    <w:nsid w:val="1BB22D27"/>
    <w:multiLevelType w:val="hybridMultilevel"/>
    <w:tmpl w:val="521E9DC4"/>
    <w:lvl w:ilvl="0" w:tplc="C0D0A6F4">
      <w:start w:val="1"/>
      <w:numFmt w:val="lowerLetter"/>
      <w:lvlText w:val="%1)"/>
      <w:lvlJc w:val="left"/>
      <w:pPr>
        <w:ind w:left="1154" w:hanging="360"/>
      </w:pPr>
      <w:rPr>
        <w:rFonts w:hint="default"/>
      </w:rPr>
    </w:lvl>
    <w:lvl w:ilvl="1" w:tplc="041D0019" w:tentative="1">
      <w:start w:val="1"/>
      <w:numFmt w:val="lowerLetter"/>
      <w:lvlText w:val="%2."/>
      <w:lvlJc w:val="left"/>
      <w:pPr>
        <w:ind w:left="1874" w:hanging="360"/>
      </w:pPr>
    </w:lvl>
    <w:lvl w:ilvl="2" w:tplc="041D001B" w:tentative="1">
      <w:start w:val="1"/>
      <w:numFmt w:val="lowerRoman"/>
      <w:lvlText w:val="%3."/>
      <w:lvlJc w:val="right"/>
      <w:pPr>
        <w:ind w:left="2594" w:hanging="180"/>
      </w:pPr>
    </w:lvl>
    <w:lvl w:ilvl="3" w:tplc="041D000F" w:tentative="1">
      <w:start w:val="1"/>
      <w:numFmt w:val="decimal"/>
      <w:lvlText w:val="%4."/>
      <w:lvlJc w:val="left"/>
      <w:pPr>
        <w:ind w:left="3314" w:hanging="360"/>
      </w:pPr>
    </w:lvl>
    <w:lvl w:ilvl="4" w:tplc="041D0019" w:tentative="1">
      <w:start w:val="1"/>
      <w:numFmt w:val="lowerLetter"/>
      <w:lvlText w:val="%5."/>
      <w:lvlJc w:val="left"/>
      <w:pPr>
        <w:ind w:left="4034" w:hanging="360"/>
      </w:pPr>
    </w:lvl>
    <w:lvl w:ilvl="5" w:tplc="041D001B" w:tentative="1">
      <w:start w:val="1"/>
      <w:numFmt w:val="lowerRoman"/>
      <w:lvlText w:val="%6."/>
      <w:lvlJc w:val="right"/>
      <w:pPr>
        <w:ind w:left="4754" w:hanging="180"/>
      </w:pPr>
    </w:lvl>
    <w:lvl w:ilvl="6" w:tplc="041D000F" w:tentative="1">
      <w:start w:val="1"/>
      <w:numFmt w:val="decimal"/>
      <w:lvlText w:val="%7."/>
      <w:lvlJc w:val="left"/>
      <w:pPr>
        <w:ind w:left="5474" w:hanging="360"/>
      </w:pPr>
    </w:lvl>
    <w:lvl w:ilvl="7" w:tplc="041D0019" w:tentative="1">
      <w:start w:val="1"/>
      <w:numFmt w:val="lowerLetter"/>
      <w:lvlText w:val="%8."/>
      <w:lvlJc w:val="left"/>
      <w:pPr>
        <w:ind w:left="6194" w:hanging="360"/>
      </w:pPr>
    </w:lvl>
    <w:lvl w:ilvl="8" w:tplc="041D001B" w:tentative="1">
      <w:start w:val="1"/>
      <w:numFmt w:val="lowerRoman"/>
      <w:lvlText w:val="%9."/>
      <w:lvlJc w:val="right"/>
      <w:pPr>
        <w:ind w:left="6914" w:hanging="180"/>
      </w:pPr>
    </w:lvl>
  </w:abstractNum>
  <w:abstractNum w:abstractNumId="8" w15:restartNumberingAfterBreak="0">
    <w:nsid w:val="2F673326"/>
    <w:multiLevelType w:val="hybridMultilevel"/>
    <w:tmpl w:val="FF2A8D92"/>
    <w:lvl w:ilvl="0" w:tplc="041D0001">
      <w:start w:val="1"/>
      <w:numFmt w:val="bullet"/>
      <w:lvlText w:val=""/>
      <w:lvlJc w:val="left"/>
      <w:pPr>
        <w:ind w:left="770" w:hanging="360"/>
      </w:pPr>
      <w:rPr>
        <w:rFonts w:ascii="Symbol" w:hAnsi="Symbol" w:hint="default"/>
      </w:rPr>
    </w:lvl>
    <w:lvl w:ilvl="1" w:tplc="041D0003" w:tentative="1">
      <w:start w:val="1"/>
      <w:numFmt w:val="bullet"/>
      <w:lvlText w:val="o"/>
      <w:lvlJc w:val="left"/>
      <w:pPr>
        <w:ind w:left="1490" w:hanging="360"/>
      </w:pPr>
      <w:rPr>
        <w:rFonts w:ascii="Courier New" w:hAnsi="Courier New" w:cs="Courier New" w:hint="default"/>
      </w:rPr>
    </w:lvl>
    <w:lvl w:ilvl="2" w:tplc="041D0005" w:tentative="1">
      <w:start w:val="1"/>
      <w:numFmt w:val="bullet"/>
      <w:lvlText w:val=""/>
      <w:lvlJc w:val="left"/>
      <w:pPr>
        <w:ind w:left="2210" w:hanging="360"/>
      </w:pPr>
      <w:rPr>
        <w:rFonts w:ascii="Wingdings" w:hAnsi="Wingdings" w:hint="default"/>
      </w:rPr>
    </w:lvl>
    <w:lvl w:ilvl="3" w:tplc="041D0001" w:tentative="1">
      <w:start w:val="1"/>
      <w:numFmt w:val="bullet"/>
      <w:lvlText w:val=""/>
      <w:lvlJc w:val="left"/>
      <w:pPr>
        <w:ind w:left="2930" w:hanging="360"/>
      </w:pPr>
      <w:rPr>
        <w:rFonts w:ascii="Symbol" w:hAnsi="Symbol" w:hint="default"/>
      </w:rPr>
    </w:lvl>
    <w:lvl w:ilvl="4" w:tplc="041D0003" w:tentative="1">
      <w:start w:val="1"/>
      <w:numFmt w:val="bullet"/>
      <w:lvlText w:val="o"/>
      <w:lvlJc w:val="left"/>
      <w:pPr>
        <w:ind w:left="3650" w:hanging="360"/>
      </w:pPr>
      <w:rPr>
        <w:rFonts w:ascii="Courier New" w:hAnsi="Courier New" w:cs="Courier New" w:hint="default"/>
      </w:rPr>
    </w:lvl>
    <w:lvl w:ilvl="5" w:tplc="041D0005" w:tentative="1">
      <w:start w:val="1"/>
      <w:numFmt w:val="bullet"/>
      <w:lvlText w:val=""/>
      <w:lvlJc w:val="left"/>
      <w:pPr>
        <w:ind w:left="4370" w:hanging="360"/>
      </w:pPr>
      <w:rPr>
        <w:rFonts w:ascii="Wingdings" w:hAnsi="Wingdings" w:hint="default"/>
      </w:rPr>
    </w:lvl>
    <w:lvl w:ilvl="6" w:tplc="041D0001" w:tentative="1">
      <w:start w:val="1"/>
      <w:numFmt w:val="bullet"/>
      <w:lvlText w:val=""/>
      <w:lvlJc w:val="left"/>
      <w:pPr>
        <w:ind w:left="5090" w:hanging="360"/>
      </w:pPr>
      <w:rPr>
        <w:rFonts w:ascii="Symbol" w:hAnsi="Symbol" w:hint="default"/>
      </w:rPr>
    </w:lvl>
    <w:lvl w:ilvl="7" w:tplc="041D0003" w:tentative="1">
      <w:start w:val="1"/>
      <w:numFmt w:val="bullet"/>
      <w:lvlText w:val="o"/>
      <w:lvlJc w:val="left"/>
      <w:pPr>
        <w:ind w:left="5810" w:hanging="360"/>
      </w:pPr>
      <w:rPr>
        <w:rFonts w:ascii="Courier New" w:hAnsi="Courier New" w:cs="Courier New" w:hint="default"/>
      </w:rPr>
    </w:lvl>
    <w:lvl w:ilvl="8" w:tplc="041D0005" w:tentative="1">
      <w:start w:val="1"/>
      <w:numFmt w:val="bullet"/>
      <w:lvlText w:val=""/>
      <w:lvlJc w:val="left"/>
      <w:pPr>
        <w:ind w:left="6530" w:hanging="360"/>
      </w:pPr>
      <w:rPr>
        <w:rFonts w:ascii="Wingdings" w:hAnsi="Wingdings" w:hint="default"/>
      </w:rPr>
    </w:lvl>
  </w:abstractNum>
  <w:abstractNum w:abstractNumId="9" w15:restartNumberingAfterBreak="0">
    <w:nsid w:val="5D37612B"/>
    <w:multiLevelType w:val="hybridMultilevel"/>
    <w:tmpl w:val="845E710A"/>
    <w:lvl w:ilvl="0" w:tplc="CD0A7568">
      <w:start w:val="1"/>
      <w:numFmt w:val="lowerLetter"/>
      <w:lvlText w:val="%1)"/>
      <w:lvlJc w:val="left"/>
      <w:pPr>
        <w:ind w:left="1154" w:hanging="360"/>
      </w:pPr>
      <w:rPr>
        <w:rFonts w:hint="default"/>
      </w:rPr>
    </w:lvl>
    <w:lvl w:ilvl="1" w:tplc="041D0019" w:tentative="1">
      <w:start w:val="1"/>
      <w:numFmt w:val="lowerLetter"/>
      <w:lvlText w:val="%2."/>
      <w:lvlJc w:val="left"/>
      <w:pPr>
        <w:ind w:left="1874" w:hanging="360"/>
      </w:pPr>
    </w:lvl>
    <w:lvl w:ilvl="2" w:tplc="041D001B" w:tentative="1">
      <w:start w:val="1"/>
      <w:numFmt w:val="lowerRoman"/>
      <w:lvlText w:val="%3."/>
      <w:lvlJc w:val="right"/>
      <w:pPr>
        <w:ind w:left="2594" w:hanging="180"/>
      </w:pPr>
    </w:lvl>
    <w:lvl w:ilvl="3" w:tplc="041D000F" w:tentative="1">
      <w:start w:val="1"/>
      <w:numFmt w:val="decimal"/>
      <w:lvlText w:val="%4."/>
      <w:lvlJc w:val="left"/>
      <w:pPr>
        <w:ind w:left="3314" w:hanging="360"/>
      </w:pPr>
    </w:lvl>
    <w:lvl w:ilvl="4" w:tplc="041D0019" w:tentative="1">
      <w:start w:val="1"/>
      <w:numFmt w:val="lowerLetter"/>
      <w:lvlText w:val="%5."/>
      <w:lvlJc w:val="left"/>
      <w:pPr>
        <w:ind w:left="4034" w:hanging="360"/>
      </w:pPr>
    </w:lvl>
    <w:lvl w:ilvl="5" w:tplc="041D001B" w:tentative="1">
      <w:start w:val="1"/>
      <w:numFmt w:val="lowerRoman"/>
      <w:lvlText w:val="%6."/>
      <w:lvlJc w:val="right"/>
      <w:pPr>
        <w:ind w:left="4754" w:hanging="180"/>
      </w:pPr>
    </w:lvl>
    <w:lvl w:ilvl="6" w:tplc="041D000F" w:tentative="1">
      <w:start w:val="1"/>
      <w:numFmt w:val="decimal"/>
      <w:lvlText w:val="%7."/>
      <w:lvlJc w:val="left"/>
      <w:pPr>
        <w:ind w:left="5474" w:hanging="360"/>
      </w:pPr>
    </w:lvl>
    <w:lvl w:ilvl="7" w:tplc="041D0019" w:tentative="1">
      <w:start w:val="1"/>
      <w:numFmt w:val="lowerLetter"/>
      <w:lvlText w:val="%8."/>
      <w:lvlJc w:val="left"/>
      <w:pPr>
        <w:ind w:left="6194" w:hanging="360"/>
      </w:pPr>
    </w:lvl>
    <w:lvl w:ilvl="8" w:tplc="041D001B" w:tentative="1">
      <w:start w:val="1"/>
      <w:numFmt w:val="lowerRoman"/>
      <w:lvlText w:val="%9."/>
      <w:lvlJc w:val="right"/>
      <w:pPr>
        <w:ind w:left="6914" w:hanging="180"/>
      </w:pPr>
    </w:lvl>
  </w:abstractNum>
  <w:abstractNum w:abstractNumId="10" w15:restartNumberingAfterBreak="0">
    <w:nsid w:val="641A0C10"/>
    <w:multiLevelType w:val="hybridMultilevel"/>
    <w:tmpl w:val="FA2621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6175473"/>
    <w:multiLevelType w:val="hybridMultilevel"/>
    <w:tmpl w:val="13AC29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631456F"/>
    <w:multiLevelType w:val="hybridMultilevel"/>
    <w:tmpl w:val="AFD061C4"/>
    <w:lvl w:ilvl="0" w:tplc="19D687AE">
      <w:start w:val="1"/>
      <w:numFmt w:val="lowerLetter"/>
      <w:lvlText w:val="%1)"/>
      <w:lvlJc w:val="left"/>
      <w:pPr>
        <w:ind w:left="1154" w:hanging="360"/>
      </w:pPr>
      <w:rPr>
        <w:rFonts w:hint="default"/>
        <w:sz w:val="26"/>
      </w:rPr>
    </w:lvl>
    <w:lvl w:ilvl="1" w:tplc="041D0019" w:tentative="1">
      <w:start w:val="1"/>
      <w:numFmt w:val="lowerLetter"/>
      <w:lvlText w:val="%2."/>
      <w:lvlJc w:val="left"/>
      <w:pPr>
        <w:ind w:left="1874" w:hanging="360"/>
      </w:pPr>
    </w:lvl>
    <w:lvl w:ilvl="2" w:tplc="041D001B" w:tentative="1">
      <w:start w:val="1"/>
      <w:numFmt w:val="lowerRoman"/>
      <w:lvlText w:val="%3."/>
      <w:lvlJc w:val="right"/>
      <w:pPr>
        <w:ind w:left="2594" w:hanging="180"/>
      </w:pPr>
    </w:lvl>
    <w:lvl w:ilvl="3" w:tplc="041D000F" w:tentative="1">
      <w:start w:val="1"/>
      <w:numFmt w:val="decimal"/>
      <w:lvlText w:val="%4."/>
      <w:lvlJc w:val="left"/>
      <w:pPr>
        <w:ind w:left="3314" w:hanging="360"/>
      </w:pPr>
    </w:lvl>
    <w:lvl w:ilvl="4" w:tplc="041D0019" w:tentative="1">
      <w:start w:val="1"/>
      <w:numFmt w:val="lowerLetter"/>
      <w:lvlText w:val="%5."/>
      <w:lvlJc w:val="left"/>
      <w:pPr>
        <w:ind w:left="4034" w:hanging="360"/>
      </w:pPr>
    </w:lvl>
    <w:lvl w:ilvl="5" w:tplc="041D001B" w:tentative="1">
      <w:start w:val="1"/>
      <w:numFmt w:val="lowerRoman"/>
      <w:lvlText w:val="%6."/>
      <w:lvlJc w:val="right"/>
      <w:pPr>
        <w:ind w:left="4754" w:hanging="180"/>
      </w:pPr>
    </w:lvl>
    <w:lvl w:ilvl="6" w:tplc="041D000F" w:tentative="1">
      <w:start w:val="1"/>
      <w:numFmt w:val="decimal"/>
      <w:lvlText w:val="%7."/>
      <w:lvlJc w:val="left"/>
      <w:pPr>
        <w:ind w:left="5474" w:hanging="360"/>
      </w:pPr>
    </w:lvl>
    <w:lvl w:ilvl="7" w:tplc="041D0019" w:tentative="1">
      <w:start w:val="1"/>
      <w:numFmt w:val="lowerLetter"/>
      <w:lvlText w:val="%8."/>
      <w:lvlJc w:val="left"/>
      <w:pPr>
        <w:ind w:left="6194" w:hanging="360"/>
      </w:pPr>
    </w:lvl>
    <w:lvl w:ilvl="8" w:tplc="041D001B" w:tentative="1">
      <w:start w:val="1"/>
      <w:numFmt w:val="lowerRoman"/>
      <w:lvlText w:val="%9."/>
      <w:lvlJc w:val="right"/>
      <w:pPr>
        <w:ind w:left="6914" w:hanging="180"/>
      </w:pPr>
    </w:lvl>
  </w:abstractNum>
  <w:abstractNum w:abstractNumId="13" w15:restartNumberingAfterBreak="0">
    <w:nsid w:val="6BA73709"/>
    <w:multiLevelType w:val="hybridMultilevel"/>
    <w:tmpl w:val="EBD03FAE"/>
    <w:lvl w:ilvl="0" w:tplc="067AC570">
      <w:start w:val="1"/>
      <w:numFmt w:val="lowerLetter"/>
      <w:lvlText w:val="%1)"/>
      <w:lvlJc w:val="left"/>
      <w:pPr>
        <w:ind w:left="1154" w:hanging="360"/>
      </w:pPr>
      <w:rPr>
        <w:rFonts w:hint="default"/>
      </w:rPr>
    </w:lvl>
    <w:lvl w:ilvl="1" w:tplc="041D0019" w:tentative="1">
      <w:start w:val="1"/>
      <w:numFmt w:val="lowerLetter"/>
      <w:lvlText w:val="%2."/>
      <w:lvlJc w:val="left"/>
      <w:pPr>
        <w:ind w:left="1874" w:hanging="360"/>
      </w:pPr>
    </w:lvl>
    <w:lvl w:ilvl="2" w:tplc="041D001B" w:tentative="1">
      <w:start w:val="1"/>
      <w:numFmt w:val="lowerRoman"/>
      <w:lvlText w:val="%3."/>
      <w:lvlJc w:val="right"/>
      <w:pPr>
        <w:ind w:left="2594" w:hanging="180"/>
      </w:pPr>
    </w:lvl>
    <w:lvl w:ilvl="3" w:tplc="041D000F" w:tentative="1">
      <w:start w:val="1"/>
      <w:numFmt w:val="decimal"/>
      <w:lvlText w:val="%4."/>
      <w:lvlJc w:val="left"/>
      <w:pPr>
        <w:ind w:left="3314" w:hanging="360"/>
      </w:pPr>
    </w:lvl>
    <w:lvl w:ilvl="4" w:tplc="041D0019" w:tentative="1">
      <w:start w:val="1"/>
      <w:numFmt w:val="lowerLetter"/>
      <w:lvlText w:val="%5."/>
      <w:lvlJc w:val="left"/>
      <w:pPr>
        <w:ind w:left="4034" w:hanging="360"/>
      </w:pPr>
    </w:lvl>
    <w:lvl w:ilvl="5" w:tplc="041D001B" w:tentative="1">
      <w:start w:val="1"/>
      <w:numFmt w:val="lowerRoman"/>
      <w:lvlText w:val="%6."/>
      <w:lvlJc w:val="right"/>
      <w:pPr>
        <w:ind w:left="4754" w:hanging="180"/>
      </w:pPr>
    </w:lvl>
    <w:lvl w:ilvl="6" w:tplc="041D000F" w:tentative="1">
      <w:start w:val="1"/>
      <w:numFmt w:val="decimal"/>
      <w:lvlText w:val="%7."/>
      <w:lvlJc w:val="left"/>
      <w:pPr>
        <w:ind w:left="5474" w:hanging="360"/>
      </w:pPr>
    </w:lvl>
    <w:lvl w:ilvl="7" w:tplc="041D0019" w:tentative="1">
      <w:start w:val="1"/>
      <w:numFmt w:val="lowerLetter"/>
      <w:lvlText w:val="%8."/>
      <w:lvlJc w:val="left"/>
      <w:pPr>
        <w:ind w:left="6194" w:hanging="360"/>
      </w:pPr>
    </w:lvl>
    <w:lvl w:ilvl="8" w:tplc="041D001B" w:tentative="1">
      <w:start w:val="1"/>
      <w:numFmt w:val="lowerRoman"/>
      <w:lvlText w:val="%9."/>
      <w:lvlJc w:val="right"/>
      <w:pPr>
        <w:ind w:left="6914" w:hanging="180"/>
      </w:pPr>
    </w:lvl>
  </w:abstractNum>
  <w:abstractNum w:abstractNumId="14" w15:restartNumberingAfterBreak="0">
    <w:nsid w:val="6CD86DE1"/>
    <w:multiLevelType w:val="hybridMultilevel"/>
    <w:tmpl w:val="4D6CA5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05777A6"/>
    <w:multiLevelType w:val="hybridMultilevel"/>
    <w:tmpl w:val="3F1809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1F06102"/>
    <w:multiLevelType w:val="hybridMultilevel"/>
    <w:tmpl w:val="991C3840"/>
    <w:lvl w:ilvl="0" w:tplc="289AE53A">
      <w:start w:val="1"/>
      <w:numFmt w:val="lowerLetter"/>
      <w:lvlText w:val="%1)"/>
      <w:lvlJc w:val="left"/>
      <w:pPr>
        <w:ind w:left="720" w:hanging="360"/>
      </w:pPr>
      <w:rPr>
        <w:rFonts w:hint="default"/>
        <w:sz w:val="26"/>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720A3426"/>
    <w:multiLevelType w:val="hybridMultilevel"/>
    <w:tmpl w:val="B70860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27C4330"/>
    <w:multiLevelType w:val="hybridMultilevel"/>
    <w:tmpl w:val="68B67F3E"/>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74FE745C"/>
    <w:multiLevelType w:val="hybridMultilevel"/>
    <w:tmpl w:val="742070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8"/>
  </w:num>
  <w:num w:numId="2">
    <w:abstractNumId w:val="3"/>
  </w:num>
  <w:num w:numId="3">
    <w:abstractNumId w:val="11"/>
  </w:num>
  <w:num w:numId="4">
    <w:abstractNumId w:val="19"/>
  </w:num>
  <w:num w:numId="5">
    <w:abstractNumId w:val="14"/>
  </w:num>
  <w:num w:numId="6">
    <w:abstractNumId w:val="17"/>
  </w:num>
  <w:num w:numId="7">
    <w:abstractNumId w:val="10"/>
  </w:num>
  <w:num w:numId="8">
    <w:abstractNumId w:val="8"/>
  </w:num>
  <w:num w:numId="9">
    <w:abstractNumId w:val="5"/>
  </w:num>
  <w:num w:numId="10">
    <w:abstractNumId w:val="15"/>
  </w:num>
  <w:num w:numId="11">
    <w:abstractNumId w:val="9"/>
  </w:num>
  <w:num w:numId="12">
    <w:abstractNumId w:val="13"/>
  </w:num>
  <w:num w:numId="13">
    <w:abstractNumId w:val="2"/>
  </w:num>
  <w:num w:numId="14">
    <w:abstractNumId w:val="6"/>
  </w:num>
  <w:num w:numId="15">
    <w:abstractNumId w:val="1"/>
  </w:num>
  <w:num w:numId="16">
    <w:abstractNumId w:val="16"/>
  </w:num>
  <w:num w:numId="17">
    <w:abstractNumId w:val="7"/>
  </w:num>
  <w:num w:numId="18">
    <w:abstractNumId w:val="4"/>
  </w:num>
  <w:num w:numId="19">
    <w:abstractNumId w:val="12"/>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92E"/>
    <w:rsid w:val="0000114F"/>
    <w:rsid w:val="000013B9"/>
    <w:rsid w:val="00001891"/>
    <w:rsid w:val="00002D7F"/>
    <w:rsid w:val="0000330E"/>
    <w:rsid w:val="000033ED"/>
    <w:rsid w:val="00003551"/>
    <w:rsid w:val="000045CB"/>
    <w:rsid w:val="000045FD"/>
    <w:rsid w:val="00005B61"/>
    <w:rsid w:val="00005EC1"/>
    <w:rsid w:val="000068F0"/>
    <w:rsid w:val="000078E9"/>
    <w:rsid w:val="00012EF1"/>
    <w:rsid w:val="00013F0D"/>
    <w:rsid w:val="00014C2A"/>
    <w:rsid w:val="00014F39"/>
    <w:rsid w:val="00016415"/>
    <w:rsid w:val="000178C5"/>
    <w:rsid w:val="000208E9"/>
    <w:rsid w:val="0002104B"/>
    <w:rsid w:val="000239E2"/>
    <w:rsid w:val="00024B38"/>
    <w:rsid w:val="00025A12"/>
    <w:rsid w:val="00026508"/>
    <w:rsid w:val="000269F5"/>
    <w:rsid w:val="00026A42"/>
    <w:rsid w:val="00026BB4"/>
    <w:rsid w:val="00026FEA"/>
    <w:rsid w:val="000274BD"/>
    <w:rsid w:val="0002778C"/>
    <w:rsid w:val="000300FC"/>
    <w:rsid w:val="00031503"/>
    <w:rsid w:val="0003257C"/>
    <w:rsid w:val="00032BD0"/>
    <w:rsid w:val="00032F0E"/>
    <w:rsid w:val="00033C48"/>
    <w:rsid w:val="00033FEF"/>
    <w:rsid w:val="000342B4"/>
    <w:rsid w:val="00035B5B"/>
    <w:rsid w:val="00035C77"/>
    <w:rsid w:val="00035FC9"/>
    <w:rsid w:val="00036C7F"/>
    <w:rsid w:val="000376D6"/>
    <w:rsid w:val="00037C0A"/>
    <w:rsid w:val="00040C6B"/>
    <w:rsid w:val="00040E4D"/>
    <w:rsid w:val="00041AA2"/>
    <w:rsid w:val="000424EA"/>
    <w:rsid w:val="00042C1B"/>
    <w:rsid w:val="00044E82"/>
    <w:rsid w:val="0004692A"/>
    <w:rsid w:val="00047A62"/>
    <w:rsid w:val="0005028B"/>
    <w:rsid w:val="0005214B"/>
    <w:rsid w:val="00052B30"/>
    <w:rsid w:val="00053E34"/>
    <w:rsid w:val="00060382"/>
    <w:rsid w:val="0006156D"/>
    <w:rsid w:val="000617C5"/>
    <w:rsid w:val="00061FF2"/>
    <w:rsid w:val="00062648"/>
    <w:rsid w:val="000631FD"/>
    <w:rsid w:val="000632DD"/>
    <w:rsid w:val="0006388A"/>
    <w:rsid w:val="00063A5E"/>
    <w:rsid w:val="00063E28"/>
    <w:rsid w:val="000653C3"/>
    <w:rsid w:val="00065915"/>
    <w:rsid w:val="00067599"/>
    <w:rsid w:val="000676A5"/>
    <w:rsid w:val="0007041C"/>
    <w:rsid w:val="00070CB0"/>
    <w:rsid w:val="0007318C"/>
    <w:rsid w:val="00075ACE"/>
    <w:rsid w:val="00077BB0"/>
    <w:rsid w:val="00080ED8"/>
    <w:rsid w:val="00082CCF"/>
    <w:rsid w:val="00083DAB"/>
    <w:rsid w:val="00086CE6"/>
    <w:rsid w:val="00091368"/>
    <w:rsid w:val="000917EE"/>
    <w:rsid w:val="00091F0F"/>
    <w:rsid w:val="0009336F"/>
    <w:rsid w:val="000946E4"/>
    <w:rsid w:val="0009622D"/>
    <w:rsid w:val="000A0C7A"/>
    <w:rsid w:val="000A1241"/>
    <w:rsid w:val="000A191D"/>
    <w:rsid w:val="000A1B7E"/>
    <w:rsid w:val="000A2FC4"/>
    <w:rsid w:val="000A3B29"/>
    <w:rsid w:val="000A3E64"/>
    <w:rsid w:val="000A44F6"/>
    <w:rsid w:val="000A5A39"/>
    <w:rsid w:val="000A5CA1"/>
    <w:rsid w:val="000A74BE"/>
    <w:rsid w:val="000B0773"/>
    <w:rsid w:val="000B4F85"/>
    <w:rsid w:val="000B5C95"/>
    <w:rsid w:val="000B6E4A"/>
    <w:rsid w:val="000C3CCB"/>
    <w:rsid w:val="000C76A2"/>
    <w:rsid w:val="000D230C"/>
    <w:rsid w:val="000D2A3B"/>
    <w:rsid w:val="000D358A"/>
    <w:rsid w:val="000D472D"/>
    <w:rsid w:val="000D4AC6"/>
    <w:rsid w:val="000D4BC0"/>
    <w:rsid w:val="000D6574"/>
    <w:rsid w:val="000E11FE"/>
    <w:rsid w:val="000E199E"/>
    <w:rsid w:val="000E1AED"/>
    <w:rsid w:val="000E1F42"/>
    <w:rsid w:val="000E2F8B"/>
    <w:rsid w:val="000E45B2"/>
    <w:rsid w:val="000E65A7"/>
    <w:rsid w:val="000E6F0D"/>
    <w:rsid w:val="000E731D"/>
    <w:rsid w:val="000E778B"/>
    <w:rsid w:val="000F0597"/>
    <w:rsid w:val="000F20CA"/>
    <w:rsid w:val="000F3A85"/>
    <w:rsid w:val="000F47C5"/>
    <w:rsid w:val="000F5F6C"/>
    <w:rsid w:val="000F7552"/>
    <w:rsid w:val="0010083F"/>
    <w:rsid w:val="001021A9"/>
    <w:rsid w:val="00103198"/>
    <w:rsid w:val="00104D99"/>
    <w:rsid w:val="00105AC0"/>
    <w:rsid w:val="00106C2F"/>
    <w:rsid w:val="00107DED"/>
    <w:rsid w:val="0011090A"/>
    <w:rsid w:val="00113BDC"/>
    <w:rsid w:val="0012012B"/>
    <w:rsid w:val="0012040A"/>
    <w:rsid w:val="001215C0"/>
    <w:rsid w:val="00121921"/>
    <w:rsid w:val="0012780B"/>
    <w:rsid w:val="00127F6D"/>
    <w:rsid w:val="00127FAD"/>
    <w:rsid w:val="00131750"/>
    <w:rsid w:val="00132F8E"/>
    <w:rsid w:val="001341ED"/>
    <w:rsid w:val="00135BFF"/>
    <w:rsid w:val="00137C8B"/>
    <w:rsid w:val="00137FAC"/>
    <w:rsid w:val="001414BB"/>
    <w:rsid w:val="001435DA"/>
    <w:rsid w:val="00146506"/>
    <w:rsid w:val="00146FE8"/>
    <w:rsid w:val="001509A2"/>
    <w:rsid w:val="00150CD0"/>
    <w:rsid w:val="00151209"/>
    <w:rsid w:val="001514A7"/>
    <w:rsid w:val="00151945"/>
    <w:rsid w:val="00153A2D"/>
    <w:rsid w:val="00154B87"/>
    <w:rsid w:val="00156B4F"/>
    <w:rsid w:val="00157B2C"/>
    <w:rsid w:val="00157BC9"/>
    <w:rsid w:val="00157DF6"/>
    <w:rsid w:val="00157F6A"/>
    <w:rsid w:val="001611C9"/>
    <w:rsid w:val="00162C75"/>
    <w:rsid w:val="0016363A"/>
    <w:rsid w:val="00163C2C"/>
    <w:rsid w:val="00164F67"/>
    <w:rsid w:val="00166506"/>
    <w:rsid w:val="001675FA"/>
    <w:rsid w:val="0017157E"/>
    <w:rsid w:val="00171BF3"/>
    <w:rsid w:val="0017242C"/>
    <w:rsid w:val="00172FD8"/>
    <w:rsid w:val="00173BCC"/>
    <w:rsid w:val="00173C87"/>
    <w:rsid w:val="001763C8"/>
    <w:rsid w:val="00176A36"/>
    <w:rsid w:val="00176D42"/>
    <w:rsid w:val="00177B1A"/>
    <w:rsid w:val="0018015C"/>
    <w:rsid w:val="001805D5"/>
    <w:rsid w:val="00181F3F"/>
    <w:rsid w:val="001828D8"/>
    <w:rsid w:val="00183126"/>
    <w:rsid w:val="001843E7"/>
    <w:rsid w:val="00187E75"/>
    <w:rsid w:val="00190682"/>
    <w:rsid w:val="001912EC"/>
    <w:rsid w:val="0019204C"/>
    <w:rsid w:val="00192FB8"/>
    <w:rsid w:val="00193703"/>
    <w:rsid w:val="00194E0E"/>
    <w:rsid w:val="0019565E"/>
    <w:rsid w:val="001959D6"/>
    <w:rsid w:val="00195C46"/>
    <w:rsid w:val="001960B2"/>
    <w:rsid w:val="00196F7D"/>
    <w:rsid w:val="001A1EAC"/>
    <w:rsid w:val="001A3284"/>
    <w:rsid w:val="001A392C"/>
    <w:rsid w:val="001A3B77"/>
    <w:rsid w:val="001A44CD"/>
    <w:rsid w:val="001A4BC3"/>
    <w:rsid w:val="001A4EAC"/>
    <w:rsid w:val="001A5DF8"/>
    <w:rsid w:val="001A5F2B"/>
    <w:rsid w:val="001A6217"/>
    <w:rsid w:val="001A6280"/>
    <w:rsid w:val="001A7FD2"/>
    <w:rsid w:val="001B123D"/>
    <w:rsid w:val="001B4F60"/>
    <w:rsid w:val="001C1872"/>
    <w:rsid w:val="001C222D"/>
    <w:rsid w:val="001C38C7"/>
    <w:rsid w:val="001C4D4D"/>
    <w:rsid w:val="001C4DE3"/>
    <w:rsid w:val="001C4EA0"/>
    <w:rsid w:val="001C577F"/>
    <w:rsid w:val="001C5AD4"/>
    <w:rsid w:val="001C79D0"/>
    <w:rsid w:val="001C7CA7"/>
    <w:rsid w:val="001D0ED4"/>
    <w:rsid w:val="001D13F9"/>
    <w:rsid w:val="001D1B1F"/>
    <w:rsid w:val="001D49B7"/>
    <w:rsid w:val="001D56A3"/>
    <w:rsid w:val="001D5BC8"/>
    <w:rsid w:val="001D6424"/>
    <w:rsid w:val="001D6D61"/>
    <w:rsid w:val="001D7AF5"/>
    <w:rsid w:val="001D7B64"/>
    <w:rsid w:val="001E0BFD"/>
    <w:rsid w:val="001E14D6"/>
    <w:rsid w:val="001E185F"/>
    <w:rsid w:val="001E2124"/>
    <w:rsid w:val="001E2CB2"/>
    <w:rsid w:val="001E40DF"/>
    <w:rsid w:val="001E4F73"/>
    <w:rsid w:val="001E4F86"/>
    <w:rsid w:val="001E579A"/>
    <w:rsid w:val="001E5EB9"/>
    <w:rsid w:val="001E62AD"/>
    <w:rsid w:val="001E6F0B"/>
    <w:rsid w:val="001E7ED2"/>
    <w:rsid w:val="001F0182"/>
    <w:rsid w:val="001F07B7"/>
    <w:rsid w:val="001F2164"/>
    <w:rsid w:val="001F46DC"/>
    <w:rsid w:val="001F58AC"/>
    <w:rsid w:val="00200045"/>
    <w:rsid w:val="0020046E"/>
    <w:rsid w:val="00201BD4"/>
    <w:rsid w:val="002021F7"/>
    <w:rsid w:val="0020292A"/>
    <w:rsid w:val="00202DE3"/>
    <w:rsid w:val="002049A8"/>
    <w:rsid w:val="00206D35"/>
    <w:rsid w:val="00206DA3"/>
    <w:rsid w:val="00207685"/>
    <w:rsid w:val="00210C76"/>
    <w:rsid w:val="00211ABC"/>
    <w:rsid w:val="00213C77"/>
    <w:rsid w:val="00214EBC"/>
    <w:rsid w:val="00215437"/>
    <w:rsid w:val="002171CF"/>
    <w:rsid w:val="00217B12"/>
    <w:rsid w:val="00222A31"/>
    <w:rsid w:val="00222E6E"/>
    <w:rsid w:val="00224B8B"/>
    <w:rsid w:val="002302CF"/>
    <w:rsid w:val="00230A27"/>
    <w:rsid w:val="00230DFB"/>
    <w:rsid w:val="00232BF6"/>
    <w:rsid w:val="00232C1A"/>
    <w:rsid w:val="00232FF6"/>
    <w:rsid w:val="00233CF1"/>
    <w:rsid w:val="00233ECF"/>
    <w:rsid w:val="00234722"/>
    <w:rsid w:val="00234C23"/>
    <w:rsid w:val="00235533"/>
    <w:rsid w:val="00237C1B"/>
    <w:rsid w:val="00241EBB"/>
    <w:rsid w:val="002423D6"/>
    <w:rsid w:val="00243B41"/>
    <w:rsid w:val="00246D7E"/>
    <w:rsid w:val="00250F37"/>
    <w:rsid w:val="00252BED"/>
    <w:rsid w:val="0025335B"/>
    <w:rsid w:val="002539D7"/>
    <w:rsid w:val="0025520E"/>
    <w:rsid w:val="0025696B"/>
    <w:rsid w:val="0025765B"/>
    <w:rsid w:val="00257CD3"/>
    <w:rsid w:val="002601CD"/>
    <w:rsid w:val="0026108A"/>
    <w:rsid w:val="00261724"/>
    <w:rsid w:val="00262EFA"/>
    <w:rsid w:val="00264368"/>
    <w:rsid w:val="00264F0B"/>
    <w:rsid w:val="00270AB6"/>
    <w:rsid w:val="002720D9"/>
    <w:rsid w:val="0027217A"/>
    <w:rsid w:val="00272193"/>
    <w:rsid w:val="00272A24"/>
    <w:rsid w:val="002736A9"/>
    <w:rsid w:val="00273AA4"/>
    <w:rsid w:val="0027403D"/>
    <w:rsid w:val="00280A41"/>
    <w:rsid w:val="00282222"/>
    <w:rsid w:val="00282FD5"/>
    <w:rsid w:val="00284B0D"/>
    <w:rsid w:val="00286F7E"/>
    <w:rsid w:val="00290DC4"/>
    <w:rsid w:val="0029111B"/>
    <w:rsid w:val="0029284D"/>
    <w:rsid w:val="0029441D"/>
    <w:rsid w:val="002955B4"/>
    <w:rsid w:val="00296591"/>
    <w:rsid w:val="002972D0"/>
    <w:rsid w:val="002974B1"/>
    <w:rsid w:val="002A014D"/>
    <w:rsid w:val="002A0844"/>
    <w:rsid w:val="002A1735"/>
    <w:rsid w:val="002A2148"/>
    <w:rsid w:val="002B09F4"/>
    <w:rsid w:val="002B0A73"/>
    <w:rsid w:val="002B0C88"/>
    <w:rsid w:val="002B12D2"/>
    <w:rsid w:val="002C008A"/>
    <w:rsid w:val="002C37FD"/>
    <w:rsid w:val="002C4DF5"/>
    <w:rsid w:val="002C4E33"/>
    <w:rsid w:val="002C6DBE"/>
    <w:rsid w:val="002D07D9"/>
    <w:rsid w:val="002D1F06"/>
    <w:rsid w:val="002D612C"/>
    <w:rsid w:val="002D7B56"/>
    <w:rsid w:val="002E1CA4"/>
    <w:rsid w:val="002E2E54"/>
    <w:rsid w:val="002E4A4B"/>
    <w:rsid w:val="002F0436"/>
    <w:rsid w:val="002F605C"/>
    <w:rsid w:val="002F71F6"/>
    <w:rsid w:val="0030023F"/>
    <w:rsid w:val="00300711"/>
    <w:rsid w:val="00300B54"/>
    <w:rsid w:val="00300EA9"/>
    <w:rsid w:val="00301189"/>
    <w:rsid w:val="00302FD9"/>
    <w:rsid w:val="00303EEB"/>
    <w:rsid w:val="00304FD2"/>
    <w:rsid w:val="00305195"/>
    <w:rsid w:val="003054FA"/>
    <w:rsid w:val="003058CA"/>
    <w:rsid w:val="00305DAD"/>
    <w:rsid w:val="00307A20"/>
    <w:rsid w:val="00310006"/>
    <w:rsid w:val="003103BD"/>
    <w:rsid w:val="0031049B"/>
    <w:rsid w:val="003109B9"/>
    <w:rsid w:val="00312F78"/>
    <w:rsid w:val="00313B98"/>
    <w:rsid w:val="00313E5D"/>
    <w:rsid w:val="00314E9F"/>
    <w:rsid w:val="003152C5"/>
    <w:rsid w:val="00316479"/>
    <w:rsid w:val="00316C76"/>
    <w:rsid w:val="003172A8"/>
    <w:rsid w:val="0031766B"/>
    <w:rsid w:val="00317BEA"/>
    <w:rsid w:val="00321C2C"/>
    <w:rsid w:val="00322BD7"/>
    <w:rsid w:val="0032401D"/>
    <w:rsid w:val="003245A9"/>
    <w:rsid w:val="00330826"/>
    <w:rsid w:val="003328CD"/>
    <w:rsid w:val="00333457"/>
    <w:rsid w:val="00337852"/>
    <w:rsid w:val="00340E21"/>
    <w:rsid w:val="00341B37"/>
    <w:rsid w:val="00341DF9"/>
    <w:rsid w:val="003421C0"/>
    <w:rsid w:val="003422DD"/>
    <w:rsid w:val="003458C1"/>
    <w:rsid w:val="003464D2"/>
    <w:rsid w:val="00347EA6"/>
    <w:rsid w:val="0035045E"/>
    <w:rsid w:val="00350C4A"/>
    <w:rsid w:val="00350FBE"/>
    <w:rsid w:val="00351FB4"/>
    <w:rsid w:val="00352230"/>
    <w:rsid w:val="0036048A"/>
    <w:rsid w:val="00360920"/>
    <w:rsid w:val="00360FE9"/>
    <w:rsid w:val="0036102C"/>
    <w:rsid w:val="00364B6A"/>
    <w:rsid w:val="0036665E"/>
    <w:rsid w:val="00366A12"/>
    <w:rsid w:val="00367786"/>
    <w:rsid w:val="003678D9"/>
    <w:rsid w:val="00367AF1"/>
    <w:rsid w:val="00371986"/>
    <w:rsid w:val="003749A9"/>
    <w:rsid w:val="003751F7"/>
    <w:rsid w:val="00376F2C"/>
    <w:rsid w:val="00377F82"/>
    <w:rsid w:val="00380A43"/>
    <w:rsid w:val="00380E70"/>
    <w:rsid w:val="00381681"/>
    <w:rsid w:val="00381749"/>
    <w:rsid w:val="00381D82"/>
    <w:rsid w:val="00383EAA"/>
    <w:rsid w:val="0038606E"/>
    <w:rsid w:val="0038686B"/>
    <w:rsid w:val="003874D8"/>
    <w:rsid w:val="0038762C"/>
    <w:rsid w:val="00387A57"/>
    <w:rsid w:val="003908B4"/>
    <w:rsid w:val="00390A1B"/>
    <w:rsid w:val="00390CCD"/>
    <w:rsid w:val="00391CD4"/>
    <w:rsid w:val="00393925"/>
    <w:rsid w:val="003949D7"/>
    <w:rsid w:val="00394B62"/>
    <w:rsid w:val="00395293"/>
    <w:rsid w:val="00395AE2"/>
    <w:rsid w:val="00395EAD"/>
    <w:rsid w:val="00397564"/>
    <w:rsid w:val="003978C6"/>
    <w:rsid w:val="003978E0"/>
    <w:rsid w:val="003A0C8C"/>
    <w:rsid w:val="003A619C"/>
    <w:rsid w:val="003A663F"/>
    <w:rsid w:val="003A6AA8"/>
    <w:rsid w:val="003B162E"/>
    <w:rsid w:val="003B2785"/>
    <w:rsid w:val="003B2C46"/>
    <w:rsid w:val="003B2CF9"/>
    <w:rsid w:val="003B31F9"/>
    <w:rsid w:val="003B3482"/>
    <w:rsid w:val="003B3672"/>
    <w:rsid w:val="003B38A8"/>
    <w:rsid w:val="003B407A"/>
    <w:rsid w:val="003B5654"/>
    <w:rsid w:val="003B5F80"/>
    <w:rsid w:val="003B722C"/>
    <w:rsid w:val="003B79E9"/>
    <w:rsid w:val="003C01F2"/>
    <w:rsid w:val="003C0224"/>
    <w:rsid w:val="003C091C"/>
    <w:rsid w:val="003C1CB1"/>
    <w:rsid w:val="003C40B7"/>
    <w:rsid w:val="003C6690"/>
    <w:rsid w:val="003C7AAC"/>
    <w:rsid w:val="003D0E3F"/>
    <w:rsid w:val="003D3D88"/>
    <w:rsid w:val="003D42FA"/>
    <w:rsid w:val="003D4D94"/>
    <w:rsid w:val="003D5648"/>
    <w:rsid w:val="003D5B81"/>
    <w:rsid w:val="003D6E81"/>
    <w:rsid w:val="003D7295"/>
    <w:rsid w:val="003D7366"/>
    <w:rsid w:val="003E0590"/>
    <w:rsid w:val="003E0794"/>
    <w:rsid w:val="003E0CFD"/>
    <w:rsid w:val="003E0D24"/>
    <w:rsid w:val="003E1573"/>
    <w:rsid w:val="003E19F9"/>
    <w:rsid w:val="003E4505"/>
    <w:rsid w:val="003E4866"/>
    <w:rsid w:val="003E5531"/>
    <w:rsid w:val="003E5AE3"/>
    <w:rsid w:val="003E5DCD"/>
    <w:rsid w:val="003E6974"/>
    <w:rsid w:val="003E6DD5"/>
    <w:rsid w:val="003E76EB"/>
    <w:rsid w:val="003F0986"/>
    <w:rsid w:val="003F21C3"/>
    <w:rsid w:val="003F28AC"/>
    <w:rsid w:val="003F5FCB"/>
    <w:rsid w:val="003F671E"/>
    <w:rsid w:val="003F6FD3"/>
    <w:rsid w:val="003F7142"/>
    <w:rsid w:val="0040097F"/>
    <w:rsid w:val="00400AF0"/>
    <w:rsid w:val="00401956"/>
    <w:rsid w:val="00401FB5"/>
    <w:rsid w:val="00404057"/>
    <w:rsid w:val="00404CC4"/>
    <w:rsid w:val="00405203"/>
    <w:rsid w:val="00405F15"/>
    <w:rsid w:val="0040797A"/>
    <w:rsid w:val="00407BFD"/>
    <w:rsid w:val="0041199E"/>
    <w:rsid w:val="004124D5"/>
    <w:rsid w:val="00414956"/>
    <w:rsid w:val="00415B56"/>
    <w:rsid w:val="00415F4C"/>
    <w:rsid w:val="004163FB"/>
    <w:rsid w:val="004174AC"/>
    <w:rsid w:val="00420E9D"/>
    <w:rsid w:val="004216EB"/>
    <w:rsid w:val="004219E5"/>
    <w:rsid w:val="00422C89"/>
    <w:rsid w:val="00426727"/>
    <w:rsid w:val="004272A2"/>
    <w:rsid w:val="00427869"/>
    <w:rsid w:val="0042791F"/>
    <w:rsid w:val="00430103"/>
    <w:rsid w:val="004313DD"/>
    <w:rsid w:val="00432EC9"/>
    <w:rsid w:val="00433866"/>
    <w:rsid w:val="00440FEF"/>
    <w:rsid w:val="004414D1"/>
    <w:rsid w:val="0044167B"/>
    <w:rsid w:val="00441CC4"/>
    <w:rsid w:val="00442B51"/>
    <w:rsid w:val="004435AB"/>
    <w:rsid w:val="00443645"/>
    <w:rsid w:val="00444247"/>
    <w:rsid w:val="00444322"/>
    <w:rsid w:val="004453A6"/>
    <w:rsid w:val="00445549"/>
    <w:rsid w:val="00450564"/>
    <w:rsid w:val="004510AD"/>
    <w:rsid w:val="0045122A"/>
    <w:rsid w:val="00451486"/>
    <w:rsid w:val="004536DD"/>
    <w:rsid w:val="00453D14"/>
    <w:rsid w:val="004601C4"/>
    <w:rsid w:val="0046128F"/>
    <w:rsid w:val="00461742"/>
    <w:rsid w:val="004646B9"/>
    <w:rsid w:val="0046472F"/>
    <w:rsid w:val="00467940"/>
    <w:rsid w:val="00467C3B"/>
    <w:rsid w:val="0047009B"/>
    <w:rsid w:val="00470292"/>
    <w:rsid w:val="0047282D"/>
    <w:rsid w:val="0047282E"/>
    <w:rsid w:val="00472873"/>
    <w:rsid w:val="00472968"/>
    <w:rsid w:val="00473165"/>
    <w:rsid w:val="0047395D"/>
    <w:rsid w:val="00473C1A"/>
    <w:rsid w:val="00474D6D"/>
    <w:rsid w:val="004757F3"/>
    <w:rsid w:val="004761EF"/>
    <w:rsid w:val="004776AF"/>
    <w:rsid w:val="00477CD7"/>
    <w:rsid w:val="00482BDC"/>
    <w:rsid w:val="0048379A"/>
    <w:rsid w:val="0048457B"/>
    <w:rsid w:val="004875B3"/>
    <w:rsid w:val="00487C14"/>
    <w:rsid w:val="004901C8"/>
    <w:rsid w:val="00491CE0"/>
    <w:rsid w:val="00492117"/>
    <w:rsid w:val="00495D88"/>
    <w:rsid w:val="00497E54"/>
    <w:rsid w:val="004A17EA"/>
    <w:rsid w:val="004A2A47"/>
    <w:rsid w:val="004A32A2"/>
    <w:rsid w:val="004A3BFF"/>
    <w:rsid w:val="004A6ED4"/>
    <w:rsid w:val="004B1EF7"/>
    <w:rsid w:val="004B3107"/>
    <w:rsid w:val="004B3608"/>
    <w:rsid w:val="004B599D"/>
    <w:rsid w:val="004B6356"/>
    <w:rsid w:val="004B6513"/>
    <w:rsid w:val="004C0006"/>
    <w:rsid w:val="004C125B"/>
    <w:rsid w:val="004C1358"/>
    <w:rsid w:val="004C172A"/>
    <w:rsid w:val="004C25D9"/>
    <w:rsid w:val="004C2BAB"/>
    <w:rsid w:val="004C3D45"/>
    <w:rsid w:val="004C702C"/>
    <w:rsid w:val="004D0250"/>
    <w:rsid w:val="004D1346"/>
    <w:rsid w:val="004D19D5"/>
    <w:rsid w:val="004D48B9"/>
    <w:rsid w:val="004D4CA1"/>
    <w:rsid w:val="004D50AB"/>
    <w:rsid w:val="004D5FA3"/>
    <w:rsid w:val="004D6B94"/>
    <w:rsid w:val="004D7A51"/>
    <w:rsid w:val="004D7B9A"/>
    <w:rsid w:val="004E2FCC"/>
    <w:rsid w:val="004E33C5"/>
    <w:rsid w:val="004E4DA9"/>
    <w:rsid w:val="004E4F31"/>
    <w:rsid w:val="004E5918"/>
    <w:rsid w:val="004E6311"/>
    <w:rsid w:val="004E6B01"/>
    <w:rsid w:val="004E6BBE"/>
    <w:rsid w:val="004F0632"/>
    <w:rsid w:val="004F2EFC"/>
    <w:rsid w:val="004F37D7"/>
    <w:rsid w:val="004F5058"/>
    <w:rsid w:val="005018B4"/>
    <w:rsid w:val="00501AA3"/>
    <w:rsid w:val="00501D3D"/>
    <w:rsid w:val="00501E78"/>
    <w:rsid w:val="00501F14"/>
    <w:rsid w:val="00503C45"/>
    <w:rsid w:val="00505AAD"/>
    <w:rsid w:val="00506992"/>
    <w:rsid w:val="00506FA1"/>
    <w:rsid w:val="00510453"/>
    <w:rsid w:val="00510D13"/>
    <w:rsid w:val="00511A5E"/>
    <w:rsid w:val="0051294F"/>
    <w:rsid w:val="00512BEC"/>
    <w:rsid w:val="00512D7C"/>
    <w:rsid w:val="00513261"/>
    <w:rsid w:val="00514C59"/>
    <w:rsid w:val="005170E4"/>
    <w:rsid w:val="00517698"/>
    <w:rsid w:val="0052039F"/>
    <w:rsid w:val="0052105A"/>
    <w:rsid w:val="005213DC"/>
    <w:rsid w:val="0052177A"/>
    <w:rsid w:val="00522EB0"/>
    <w:rsid w:val="00522F27"/>
    <w:rsid w:val="00525AAC"/>
    <w:rsid w:val="00527861"/>
    <w:rsid w:val="00527AA6"/>
    <w:rsid w:val="0053020C"/>
    <w:rsid w:val="0053278F"/>
    <w:rsid w:val="00532E86"/>
    <w:rsid w:val="005344AF"/>
    <w:rsid w:val="00534DAC"/>
    <w:rsid w:val="005363C6"/>
    <w:rsid w:val="00540006"/>
    <w:rsid w:val="00540172"/>
    <w:rsid w:val="00540847"/>
    <w:rsid w:val="005409F9"/>
    <w:rsid w:val="005423D5"/>
    <w:rsid w:val="00542CCF"/>
    <w:rsid w:val="00542D92"/>
    <w:rsid w:val="00544D39"/>
    <w:rsid w:val="005466BD"/>
    <w:rsid w:val="00546BBB"/>
    <w:rsid w:val="00551A20"/>
    <w:rsid w:val="00551E4B"/>
    <w:rsid w:val="00553230"/>
    <w:rsid w:val="00553BFB"/>
    <w:rsid w:val="00555170"/>
    <w:rsid w:val="00557067"/>
    <w:rsid w:val="0056303C"/>
    <w:rsid w:val="00563601"/>
    <w:rsid w:val="00563B71"/>
    <w:rsid w:val="005650D0"/>
    <w:rsid w:val="00565411"/>
    <w:rsid w:val="00565BA7"/>
    <w:rsid w:val="00567657"/>
    <w:rsid w:val="005676C1"/>
    <w:rsid w:val="00570DC5"/>
    <w:rsid w:val="00571468"/>
    <w:rsid w:val="00571C7A"/>
    <w:rsid w:val="00572ACA"/>
    <w:rsid w:val="00572DBD"/>
    <w:rsid w:val="00574664"/>
    <w:rsid w:val="00574E0F"/>
    <w:rsid w:val="00575103"/>
    <w:rsid w:val="0057560F"/>
    <w:rsid w:val="00576FE9"/>
    <w:rsid w:val="00577237"/>
    <w:rsid w:val="00581300"/>
    <w:rsid w:val="00581662"/>
    <w:rsid w:val="00581807"/>
    <w:rsid w:val="00581EE3"/>
    <w:rsid w:val="00582429"/>
    <w:rsid w:val="005825A4"/>
    <w:rsid w:val="00583274"/>
    <w:rsid w:val="0058347A"/>
    <w:rsid w:val="005835D0"/>
    <w:rsid w:val="00583C6B"/>
    <w:rsid w:val="00585D98"/>
    <w:rsid w:val="00585E41"/>
    <w:rsid w:val="00585EBE"/>
    <w:rsid w:val="005873EE"/>
    <w:rsid w:val="00587E4B"/>
    <w:rsid w:val="00590F7A"/>
    <w:rsid w:val="005920A3"/>
    <w:rsid w:val="00594501"/>
    <w:rsid w:val="005A2AB6"/>
    <w:rsid w:val="005A3143"/>
    <w:rsid w:val="005A34DC"/>
    <w:rsid w:val="005A3B8D"/>
    <w:rsid w:val="005A495B"/>
    <w:rsid w:val="005A642C"/>
    <w:rsid w:val="005A71F9"/>
    <w:rsid w:val="005A78E2"/>
    <w:rsid w:val="005B0006"/>
    <w:rsid w:val="005B29EC"/>
    <w:rsid w:val="005B30A9"/>
    <w:rsid w:val="005B3670"/>
    <w:rsid w:val="005B4077"/>
    <w:rsid w:val="005B5025"/>
    <w:rsid w:val="005B54DB"/>
    <w:rsid w:val="005B58AB"/>
    <w:rsid w:val="005B674F"/>
    <w:rsid w:val="005B7713"/>
    <w:rsid w:val="005B7AFF"/>
    <w:rsid w:val="005B7B8D"/>
    <w:rsid w:val="005C05FD"/>
    <w:rsid w:val="005C47C5"/>
    <w:rsid w:val="005C5049"/>
    <w:rsid w:val="005C7CC7"/>
    <w:rsid w:val="005D05AE"/>
    <w:rsid w:val="005D1CFD"/>
    <w:rsid w:val="005D44BE"/>
    <w:rsid w:val="005D4879"/>
    <w:rsid w:val="005D5510"/>
    <w:rsid w:val="005D68EA"/>
    <w:rsid w:val="005E1DA7"/>
    <w:rsid w:val="005E4A2F"/>
    <w:rsid w:val="005E4A66"/>
    <w:rsid w:val="005E545B"/>
    <w:rsid w:val="005E56B9"/>
    <w:rsid w:val="005E5C10"/>
    <w:rsid w:val="005F0255"/>
    <w:rsid w:val="005F2458"/>
    <w:rsid w:val="005F27FA"/>
    <w:rsid w:val="005F39E7"/>
    <w:rsid w:val="005F5947"/>
    <w:rsid w:val="005F6E94"/>
    <w:rsid w:val="00600418"/>
    <w:rsid w:val="00600634"/>
    <w:rsid w:val="006009A4"/>
    <w:rsid w:val="00600F86"/>
    <w:rsid w:val="00601DC2"/>
    <w:rsid w:val="00604B3D"/>
    <w:rsid w:val="00605AFA"/>
    <w:rsid w:val="006066E7"/>
    <w:rsid w:val="006067E4"/>
    <w:rsid w:val="0060763C"/>
    <w:rsid w:val="0061018F"/>
    <w:rsid w:val="0061073F"/>
    <w:rsid w:val="00611545"/>
    <w:rsid w:val="006116D6"/>
    <w:rsid w:val="00612FF6"/>
    <w:rsid w:val="0061359F"/>
    <w:rsid w:val="00617F76"/>
    <w:rsid w:val="006202EE"/>
    <w:rsid w:val="00620AC8"/>
    <w:rsid w:val="00620B12"/>
    <w:rsid w:val="00621059"/>
    <w:rsid w:val="006213C4"/>
    <w:rsid w:val="00621515"/>
    <w:rsid w:val="00622B80"/>
    <w:rsid w:val="006320DC"/>
    <w:rsid w:val="0063285B"/>
    <w:rsid w:val="00632D02"/>
    <w:rsid w:val="00632FD9"/>
    <w:rsid w:val="00633011"/>
    <w:rsid w:val="00634D75"/>
    <w:rsid w:val="00636B8E"/>
    <w:rsid w:val="006372A1"/>
    <w:rsid w:val="00637660"/>
    <w:rsid w:val="006378F5"/>
    <w:rsid w:val="00644438"/>
    <w:rsid w:val="00644EEC"/>
    <w:rsid w:val="00646D6F"/>
    <w:rsid w:val="006506BA"/>
    <w:rsid w:val="00650CB1"/>
    <w:rsid w:val="00651A99"/>
    <w:rsid w:val="00651D78"/>
    <w:rsid w:val="00653EFF"/>
    <w:rsid w:val="006544EF"/>
    <w:rsid w:val="00655DB7"/>
    <w:rsid w:val="00657253"/>
    <w:rsid w:val="00657447"/>
    <w:rsid w:val="00661169"/>
    <w:rsid w:val="00664308"/>
    <w:rsid w:val="00664F7B"/>
    <w:rsid w:val="006655DD"/>
    <w:rsid w:val="00665FC4"/>
    <w:rsid w:val="00671CC2"/>
    <w:rsid w:val="006724DA"/>
    <w:rsid w:val="0067295B"/>
    <w:rsid w:val="00672E7C"/>
    <w:rsid w:val="00673B36"/>
    <w:rsid w:val="00674837"/>
    <w:rsid w:val="00674E27"/>
    <w:rsid w:val="00674E60"/>
    <w:rsid w:val="0067549E"/>
    <w:rsid w:val="006756A0"/>
    <w:rsid w:val="006757B1"/>
    <w:rsid w:val="00675F0E"/>
    <w:rsid w:val="00676835"/>
    <w:rsid w:val="00676E98"/>
    <w:rsid w:val="00681B7F"/>
    <w:rsid w:val="00684250"/>
    <w:rsid w:val="00684B2F"/>
    <w:rsid w:val="00684DC2"/>
    <w:rsid w:val="006851DB"/>
    <w:rsid w:val="00686E75"/>
    <w:rsid w:val="00686F1E"/>
    <w:rsid w:val="006872DB"/>
    <w:rsid w:val="00687E09"/>
    <w:rsid w:val="0069171F"/>
    <w:rsid w:val="00694E09"/>
    <w:rsid w:val="006965F1"/>
    <w:rsid w:val="00696A4E"/>
    <w:rsid w:val="00696CEB"/>
    <w:rsid w:val="00696EC5"/>
    <w:rsid w:val="006A07F9"/>
    <w:rsid w:val="006A0E32"/>
    <w:rsid w:val="006A12D9"/>
    <w:rsid w:val="006A14A6"/>
    <w:rsid w:val="006A2F3E"/>
    <w:rsid w:val="006A3119"/>
    <w:rsid w:val="006A344B"/>
    <w:rsid w:val="006A3EF9"/>
    <w:rsid w:val="006A41E4"/>
    <w:rsid w:val="006A433F"/>
    <w:rsid w:val="006A446B"/>
    <w:rsid w:val="006A47EC"/>
    <w:rsid w:val="006A591B"/>
    <w:rsid w:val="006A621D"/>
    <w:rsid w:val="006A751E"/>
    <w:rsid w:val="006B03F6"/>
    <w:rsid w:val="006B079D"/>
    <w:rsid w:val="006B1644"/>
    <w:rsid w:val="006B192A"/>
    <w:rsid w:val="006B1EE8"/>
    <w:rsid w:val="006B27E0"/>
    <w:rsid w:val="006B2EF7"/>
    <w:rsid w:val="006B3793"/>
    <w:rsid w:val="006B4256"/>
    <w:rsid w:val="006C031A"/>
    <w:rsid w:val="006C1436"/>
    <w:rsid w:val="006C1E57"/>
    <w:rsid w:val="006C273A"/>
    <w:rsid w:val="006C4E85"/>
    <w:rsid w:val="006C603B"/>
    <w:rsid w:val="006C65AE"/>
    <w:rsid w:val="006D06E1"/>
    <w:rsid w:val="006D1E90"/>
    <w:rsid w:val="006D2E1A"/>
    <w:rsid w:val="006D3FCA"/>
    <w:rsid w:val="006D4B46"/>
    <w:rsid w:val="006D5491"/>
    <w:rsid w:val="006D549E"/>
    <w:rsid w:val="006D7F14"/>
    <w:rsid w:val="006E100E"/>
    <w:rsid w:val="006E275C"/>
    <w:rsid w:val="006E2781"/>
    <w:rsid w:val="006E3306"/>
    <w:rsid w:val="006E386E"/>
    <w:rsid w:val="006E3A62"/>
    <w:rsid w:val="006E5130"/>
    <w:rsid w:val="006E5A95"/>
    <w:rsid w:val="006E663C"/>
    <w:rsid w:val="006E668B"/>
    <w:rsid w:val="006E66CE"/>
    <w:rsid w:val="006E66E8"/>
    <w:rsid w:val="006F0446"/>
    <w:rsid w:val="006F2915"/>
    <w:rsid w:val="006F6CE8"/>
    <w:rsid w:val="006F7D5E"/>
    <w:rsid w:val="006F7DFE"/>
    <w:rsid w:val="007012F8"/>
    <w:rsid w:val="00701FDD"/>
    <w:rsid w:val="007027E0"/>
    <w:rsid w:val="00703D4A"/>
    <w:rsid w:val="00710AA1"/>
    <w:rsid w:val="00710D0F"/>
    <w:rsid w:val="00710FD8"/>
    <w:rsid w:val="00711F4F"/>
    <w:rsid w:val="00712030"/>
    <w:rsid w:val="007144A0"/>
    <w:rsid w:val="00714FC5"/>
    <w:rsid w:val="00717737"/>
    <w:rsid w:val="00720D84"/>
    <w:rsid w:val="00722EE6"/>
    <w:rsid w:val="0072391C"/>
    <w:rsid w:val="00724B66"/>
    <w:rsid w:val="007253F6"/>
    <w:rsid w:val="00727432"/>
    <w:rsid w:val="0073096D"/>
    <w:rsid w:val="00732744"/>
    <w:rsid w:val="00733581"/>
    <w:rsid w:val="0073435F"/>
    <w:rsid w:val="00734446"/>
    <w:rsid w:val="0073656B"/>
    <w:rsid w:val="0073787C"/>
    <w:rsid w:val="007428D1"/>
    <w:rsid w:val="00742E77"/>
    <w:rsid w:val="00742F70"/>
    <w:rsid w:val="00744345"/>
    <w:rsid w:val="00744552"/>
    <w:rsid w:val="00744C51"/>
    <w:rsid w:val="0074640A"/>
    <w:rsid w:val="00746A64"/>
    <w:rsid w:val="00750A86"/>
    <w:rsid w:val="007515F2"/>
    <w:rsid w:val="00753614"/>
    <w:rsid w:val="007539C9"/>
    <w:rsid w:val="00754226"/>
    <w:rsid w:val="00756075"/>
    <w:rsid w:val="00756FF2"/>
    <w:rsid w:val="00760698"/>
    <w:rsid w:val="00761B39"/>
    <w:rsid w:val="00762ED6"/>
    <w:rsid w:val="007667FC"/>
    <w:rsid w:val="00766D1D"/>
    <w:rsid w:val="00766E62"/>
    <w:rsid w:val="007670C3"/>
    <w:rsid w:val="007713E9"/>
    <w:rsid w:val="00772326"/>
    <w:rsid w:val="0077272A"/>
    <w:rsid w:val="007731C6"/>
    <w:rsid w:val="007753E9"/>
    <w:rsid w:val="00775E7C"/>
    <w:rsid w:val="00776FC6"/>
    <w:rsid w:val="00777A23"/>
    <w:rsid w:val="007810FF"/>
    <w:rsid w:val="00781346"/>
    <w:rsid w:val="00781538"/>
    <w:rsid w:val="00785622"/>
    <w:rsid w:val="00785AC7"/>
    <w:rsid w:val="007867BC"/>
    <w:rsid w:val="007870D0"/>
    <w:rsid w:val="007906DF"/>
    <w:rsid w:val="007915AB"/>
    <w:rsid w:val="00792C52"/>
    <w:rsid w:val="00792FD9"/>
    <w:rsid w:val="00796646"/>
    <w:rsid w:val="007966F2"/>
    <w:rsid w:val="00796798"/>
    <w:rsid w:val="00796F82"/>
    <w:rsid w:val="0079792A"/>
    <w:rsid w:val="007A0B8F"/>
    <w:rsid w:val="007A0F03"/>
    <w:rsid w:val="007A166D"/>
    <w:rsid w:val="007A1816"/>
    <w:rsid w:val="007A2785"/>
    <w:rsid w:val="007A2A99"/>
    <w:rsid w:val="007A2E34"/>
    <w:rsid w:val="007A3976"/>
    <w:rsid w:val="007A3A4D"/>
    <w:rsid w:val="007A4017"/>
    <w:rsid w:val="007A47BA"/>
    <w:rsid w:val="007A7ED1"/>
    <w:rsid w:val="007B080D"/>
    <w:rsid w:val="007B0F08"/>
    <w:rsid w:val="007B2755"/>
    <w:rsid w:val="007B42DC"/>
    <w:rsid w:val="007B56B7"/>
    <w:rsid w:val="007B5EBA"/>
    <w:rsid w:val="007B6508"/>
    <w:rsid w:val="007B6D98"/>
    <w:rsid w:val="007B7885"/>
    <w:rsid w:val="007C01D1"/>
    <w:rsid w:val="007C0D22"/>
    <w:rsid w:val="007C2AE6"/>
    <w:rsid w:val="007C36C8"/>
    <w:rsid w:val="007C6159"/>
    <w:rsid w:val="007D0860"/>
    <w:rsid w:val="007D0ADF"/>
    <w:rsid w:val="007D18B3"/>
    <w:rsid w:val="007D1C3D"/>
    <w:rsid w:val="007D2E3D"/>
    <w:rsid w:val="007D30A7"/>
    <w:rsid w:val="007D379D"/>
    <w:rsid w:val="007D4E54"/>
    <w:rsid w:val="007D5174"/>
    <w:rsid w:val="007D58CD"/>
    <w:rsid w:val="007D5DF0"/>
    <w:rsid w:val="007D5EB9"/>
    <w:rsid w:val="007D5F0A"/>
    <w:rsid w:val="007D77E8"/>
    <w:rsid w:val="007E5503"/>
    <w:rsid w:val="007E5D1E"/>
    <w:rsid w:val="007E682E"/>
    <w:rsid w:val="007E6BCB"/>
    <w:rsid w:val="007F09E5"/>
    <w:rsid w:val="007F1069"/>
    <w:rsid w:val="007F1966"/>
    <w:rsid w:val="007F22AD"/>
    <w:rsid w:val="007F34CA"/>
    <w:rsid w:val="007F3E59"/>
    <w:rsid w:val="007F4F53"/>
    <w:rsid w:val="007F7CEF"/>
    <w:rsid w:val="00801C72"/>
    <w:rsid w:val="00801FB9"/>
    <w:rsid w:val="008027D0"/>
    <w:rsid w:val="008039E1"/>
    <w:rsid w:val="008054CF"/>
    <w:rsid w:val="0081063D"/>
    <w:rsid w:val="008109FC"/>
    <w:rsid w:val="0081147D"/>
    <w:rsid w:val="00811DD1"/>
    <w:rsid w:val="00815648"/>
    <w:rsid w:val="00817CBA"/>
    <w:rsid w:val="00820250"/>
    <w:rsid w:val="00821753"/>
    <w:rsid w:val="00822D72"/>
    <w:rsid w:val="008249C3"/>
    <w:rsid w:val="00824ACC"/>
    <w:rsid w:val="0082505A"/>
    <w:rsid w:val="00825FF0"/>
    <w:rsid w:val="0082709C"/>
    <w:rsid w:val="008274B0"/>
    <w:rsid w:val="00831E54"/>
    <w:rsid w:val="0083295D"/>
    <w:rsid w:val="008329EC"/>
    <w:rsid w:val="00834BC6"/>
    <w:rsid w:val="0083578D"/>
    <w:rsid w:val="008359C6"/>
    <w:rsid w:val="008362BB"/>
    <w:rsid w:val="0084022C"/>
    <w:rsid w:val="00840D4B"/>
    <w:rsid w:val="00840EDF"/>
    <w:rsid w:val="008423C6"/>
    <w:rsid w:val="0084291B"/>
    <w:rsid w:val="00842A6E"/>
    <w:rsid w:val="00843195"/>
    <w:rsid w:val="00843F0E"/>
    <w:rsid w:val="00850187"/>
    <w:rsid w:val="0085104F"/>
    <w:rsid w:val="00851207"/>
    <w:rsid w:val="0085343E"/>
    <w:rsid w:val="00856012"/>
    <w:rsid w:val="00857310"/>
    <w:rsid w:val="00860D2E"/>
    <w:rsid w:val="00860DAA"/>
    <w:rsid w:val="00861098"/>
    <w:rsid w:val="0086400B"/>
    <w:rsid w:val="0086545B"/>
    <w:rsid w:val="00865BAB"/>
    <w:rsid w:val="00865C79"/>
    <w:rsid w:val="008662DF"/>
    <w:rsid w:val="00866338"/>
    <w:rsid w:val="0086702D"/>
    <w:rsid w:val="0087059A"/>
    <w:rsid w:val="0087139A"/>
    <w:rsid w:val="0087147B"/>
    <w:rsid w:val="0087321F"/>
    <w:rsid w:val="00873B0B"/>
    <w:rsid w:val="0087535C"/>
    <w:rsid w:val="00876547"/>
    <w:rsid w:val="00876589"/>
    <w:rsid w:val="008767AE"/>
    <w:rsid w:val="008767EE"/>
    <w:rsid w:val="00876A9E"/>
    <w:rsid w:val="008774BE"/>
    <w:rsid w:val="0088058C"/>
    <w:rsid w:val="00881576"/>
    <w:rsid w:val="00882516"/>
    <w:rsid w:val="0088324E"/>
    <w:rsid w:val="00883FFB"/>
    <w:rsid w:val="00884DE2"/>
    <w:rsid w:val="00885142"/>
    <w:rsid w:val="00885277"/>
    <w:rsid w:val="00885421"/>
    <w:rsid w:val="00886930"/>
    <w:rsid w:val="00887365"/>
    <w:rsid w:val="008874E3"/>
    <w:rsid w:val="00891542"/>
    <w:rsid w:val="00891FFB"/>
    <w:rsid w:val="00893F5F"/>
    <w:rsid w:val="008952E9"/>
    <w:rsid w:val="00896638"/>
    <w:rsid w:val="008970A5"/>
    <w:rsid w:val="00897CE8"/>
    <w:rsid w:val="008A027E"/>
    <w:rsid w:val="008A0984"/>
    <w:rsid w:val="008A0F71"/>
    <w:rsid w:val="008A39FC"/>
    <w:rsid w:val="008A443D"/>
    <w:rsid w:val="008B30B3"/>
    <w:rsid w:val="008B345E"/>
    <w:rsid w:val="008B5C5A"/>
    <w:rsid w:val="008B6A33"/>
    <w:rsid w:val="008B7AD9"/>
    <w:rsid w:val="008C016A"/>
    <w:rsid w:val="008C09E9"/>
    <w:rsid w:val="008C4A60"/>
    <w:rsid w:val="008C56F3"/>
    <w:rsid w:val="008C7FE3"/>
    <w:rsid w:val="008D0FF9"/>
    <w:rsid w:val="008D1573"/>
    <w:rsid w:val="008D4880"/>
    <w:rsid w:val="008D4DCC"/>
    <w:rsid w:val="008D6AC0"/>
    <w:rsid w:val="008D7370"/>
    <w:rsid w:val="008D74E0"/>
    <w:rsid w:val="008D7DF5"/>
    <w:rsid w:val="008E455F"/>
    <w:rsid w:val="008E56C4"/>
    <w:rsid w:val="008E651E"/>
    <w:rsid w:val="008E6B7A"/>
    <w:rsid w:val="008F2CD8"/>
    <w:rsid w:val="008F309E"/>
    <w:rsid w:val="008F3BDF"/>
    <w:rsid w:val="008F5BB3"/>
    <w:rsid w:val="008F6E03"/>
    <w:rsid w:val="00903280"/>
    <w:rsid w:val="009047CE"/>
    <w:rsid w:val="00905B77"/>
    <w:rsid w:val="00905CF1"/>
    <w:rsid w:val="00906DFE"/>
    <w:rsid w:val="009072DD"/>
    <w:rsid w:val="0091152C"/>
    <w:rsid w:val="00911B2C"/>
    <w:rsid w:val="00912E53"/>
    <w:rsid w:val="00913FE1"/>
    <w:rsid w:val="009140F3"/>
    <w:rsid w:val="00914F17"/>
    <w:rsid w:val="0091527A"/>
    <w:rsid w:val="00915DCD"/>
    <w:rsid w:val="00917F37"/>
    <w:rsid w:val="0092151C"/>
    <w:rsid w:val="00921BF6"/>
    <w:rsid w:val="00922811"/>
    <w:rsid w:val="00923F0F"/>
    <w:rsid w:val="00927000"/>
    <w:rsid w:val="00927043"/>
    <w:rsid w:val="0092735F"/>
    <w:rsid w:val="0093031C"/>
    <w:rsid w:val="009310B2"/>
    <w:rsid w:val="009318EF"/>
    <w:rsid w:val="009319A2"/>
    <w:rsid w:val="00934342"/>
    <w:rsid w:val="00935B61"/>
    <w:rsid w:val="00935B8A"/>
    <w:rsid w:val="00936306"/>
    <w:rsid w:val="00940186"/>
    <w:rsid w:val="009401DA"/>
    <w:rsid w:val="009415A7"/>
    <w:rsid w:val="00941A2D"/>
    <w:rsid w:val="0094223C"/>
    <w:rsid w:val="00944BC2"/>
    <w:rsid w:val="0094527C"/>
    <w:rsid w:val="009471F8"/>
    <w:rsid w:val="00947886"/>
    <w:rsid w:val="009500CC"/>
    <w:rsid w:val="00950C27"/>
    <w:rsid w:val="00951659"/>
    <w:rsid w:val="00953B11"/>
    <w:rsid w:val="00956CA9"/>
    <w:rsid w:val="00964A9F"/>
    <w:rsid w:val="00970944"/>
    <w:rsid w:val="009720F6"/>
    <w:rsid w:val="00972493"/>
    <w:rsid w:val="009735EA"/>
    <w:rsid w:val="00973EBC"/>
    <w:rsid w:val="009743F6"/>
    <w:rsid w:val="009752F6"/>
    <w:rsid w:val="00975DCA"/>
    <w:rsid w:val="00977554"/>
    <w:rsid w:val="00980E05"/>
    <w:rsid w:val="00981237"/>
    <w:rsid w:val="00982AC3"/>
    <w:rsid w:val="00982EBD"/>
    <w:rsid w:val="009831CC"/>
    <w:rsid w:val="00986040"/>
    <w:rsid w:val="009878E5"/>
    <w:rsid w:val="00990673"/>
    <w:rsid w:val="00991104"/>
    <w:rsid w:val="00992500"/>
    <w:rsid w:val="00994817"/>
    <w:rsid w:val="009965EC"/>
    <w:rsid w:val="009A06A0"/>
    <w:rsid w:val="009A25A9"/>
    <w:rsid w:val="009A4D79"/>
    <w:rsid w:val="009A63E5"/>
    <w:rsid w:val="009A63FF"/>
    <w:rsid w:val="009B0095"/>
    <w:rsid w:val="009B1524"/>
    <w:rsid w:val="009B319F"/>
    <w:rsid w:val="009B62D1"/>
    <w:rsid w:val="009B693C"/>
    <w:rsid w:val="009C04C4"/>
    <w:rsid w:val="009C1DE5"/>
    <w:rsid w:val="009C242C"/>
    <w:rsid w:val="009C4AC3"/>
    <w:rsid w:val="009C4F66"/>
    <w:rsid w:val="009C5C98"/>
    <w:rsid w:val="009C7615"/>
    <w:rsid w:val="009C7C1F"/>
    <w:rsid w:val="009D0BF3"/>
    <w:rsid w:val="009D165C"/>
    <w:rsid w:val="009D34FD"/>
    <w:rsid w:val="009D472D"/>
    <w:rsid w:val="009D4FBC"/>
    <w:rsid w:val="009D520F"/>
    <w:rsid w:val="009D5C5C"/>
    <w:rsid w:val="009D6576"/>
    <w:rsid w:val="009D7E27"/>
    <w:rsid w:val="009E0D3D"/>
    <w:rsid w:val="009E3612"/>
    <w:rsid w:val="009E3E4B"/>
    <w:rsid w:val="009E4397"/>
    <w:rsid w:val="009E449F"/>
    <w:rsid w:val="009E4C81"/>
    <w:rsid w:val="009E4F1E"/>
    <w:rsid w:val="009E5B27"/>
    <w:rsid w:val="009E5E86"/>
    <w:rsid w:val="009E5FD3"/>
    <w:rsid w:val="009E60A2"/>
    <w:rsid w:val="009F09D5"/>
    <w:rsid w:val="009F2A36"/>
    <w:rsid w:val="009F2FF7"/>
    <w:rsid w:val="009F30E6"/>
    <w:rsid w:val="009F4A41"/>
    <w:rsid w:val="009F52A4"/>
    <w:rsid w:val="009F6071"/>
    <w:rsid w:val="00A0368E"/>
    <w:rsid w:val="00A0457E"/>
    <w:rsid w:val="00A12097"/>
    <w:rsid w:val="00A131E9"/>
    <w:rsid w:val="00A137B4"/>
    <w:rsid w:val="00A13ACC"/>
    <w:rsid w:val="00A13B42"/>
    <w:rsid w:val="00A15F2B"/>
    <w:rsid w:val="00A20F34"/>
    <w:rsid w:val="00A21F5F"/>
    <w:rsid w:val="00A2230C"/>
    <w:rsid w:val="00A2386A"/>
    <w:rsid w:val="00A23DB7"/>
    <w:rsid w:val="00A23ED9"/>
    <w:rsid w:val="00A2426A"/>
    <w:rsid w:val="00A256EE"/>
    <w:rsid w:val="00A26DE1"/>
    <w:rsid w:val="00A3140B"/>
    <w:rsid w:val="00A316F5"/>
    <w:rsid w:val="00A31F8D"/>
    <w:rsid w:val="00A32D32"/>
    <w:rsid w:val="00A366FE"/>
    <w:rsid w:val="00A37679"/>
    <w:rsid w:val="00A37A71"/>
    <w:rsid w:val="00A4095B"/>
    <w:rsid w:val="00A412B5"/>
    <w:rsid w:val="00A41A00"/>
    <w:rsid w:val="00A41A56"/>
    <w:rsid w:val="00A430D7"/>
    <w:rsid w:val="00A43DC8"/>
    <w:rsid w:val="00A449AC"/>
    <w:rsid w:val="00A4711E"/>
    <w:rsid w:val="00A47EBB"/>
    <w:rsid w:val="00A5010F"/>
    <w:rsid w:val="00A5096A"/>
    <w:rsid w:val="00A5179A"/>
    <w:rsid w:val="00A51D54"/>
    <w:rsid w:val="00A52604"/>
    <w:rsid w:val="00A53C53"/>
    <w:rsid w:val="00A547FE"/>
    <w:rsid w:val="00A5525F"/>
    <w:rsid w:val="00A56300"/>
    <w:rsid w:val="00A56546"/>
    <w:rsid w:val="00A56E5D"/>
    <w:rsid w:val="00A603AB"/>
    <w:rsid w:val="00A60F13"/>
    <w:rsid w:val="00A61ED2"/>
    <w:rsid w:val="00A64B5A"/>
    <w:rsid w:val="00A6558A"/>
    <w:rsid w:val="00A65DA1"/>
    <w:rsid w:val="00A66CF6"/>
    <w:rsid w:val="00A67FA1"/>
    <w:rsid w:val="00A7005B"/>
    <w:rsid w:val="00A735A1"/>
    <w:rsid w:val="00A73641"/>
    <w:rsid w:val="00A741B8"/>
    <w:rsid w:val="00A74C30"/>
    <w:rsid w:val="00A80D83"/>
    <w:rsid w:val="00A81CF3"/>
    <w:rsid w:val="00A81F3B"/>
    <w:rsid w:val="00A82493"/>
    <w:rsid w:val="00A82DE8"/>
    <w:rsid w:val="00A8311A"/>
    <w:rsid w:val="00A831FE"/>
    <w:rsid w:val="00A835F3"/>
    <w:rsid w:val="00A837F8"/>
    <w:rsid w:val="00A83C25"/>
    <w:rsid w:val="00A84CAF"/>
    <w:rsid w:val="00A8553C"/>
    <w:rsid w:val="00A85700"/>
    <w:rsid w:val="00A860F7"/>
    <w:rsid w:val="00A876E2"/>
    <w:rsid w:val="00A87BBB"/>
    <w:rsid w:val="00A90379"/>
    <w:rsid w:val="00A92E3C"/>
    <w:rsid w:val="00A9458E"/>
    <w:rsid w:val="00A95870"/>
    <w:rsid w:val="00A95D76"/>
    <w:rsid w:val="00A964DA"/>
    <w:rsid w:val="00A96DB3"/>
    <w:rsid w:val="00A977A8"/>
    <w:rsid w:val="00AA00CE"/>
    <w:rsid w:val="00AA1991"/>
    <w:rsid w:val="00AA30CC"/>
    <w:rsid w:val="00AA31C1"/>
    <w:rsid w:val="00AA351D"/>
    <w:rsid w:val="00AA6405"/>
    <w:rsid w:val="00AA6485"/>
    <w:rsid w:val="00AB0987"/>
    <w:rsid w:val="00AB3380"/>
    <w:rsid w:val="00AB372A"/>
    <w:rsid w:val="00AB46C6"/>
    <w:rsid w:val="00AB4EF6"/>
    <w:rsid w:val="00AB52A4"/>
    <w:rsid w:val="00AB5344"/>
    <w:rsid w:val="00AC1503"/>
    <w:rsid w:val="00AC21B4"/>
    <w:rsid w:val="00AC3ED5"/>
    <w:rsid w:val="00AC4EBA"/>
    <w:rsid w:val="00AC4F19"/>
    <w:rsid w:val="00AC599E"/>
    <w:rsid w:val="00AC5D7A"/>
    <w:rsid w:val="00AC68F8"/>
    <w:rsid w:val="00AC7CC4"/>
    <w:rsid w:val="00AD19B5"/>
    <w:rsid w:val="00AD2F27"/>
    <w:rsid w:val="00AD35D5"/>
    <w:rsid w:val="00AD4D69"/>
    <w:rsid w:val="00AD5A36"/>
    <w:rsid w:val="00AD5EA1"/>
    <w:rsid w:val="00AD6FAB"/>
    <w:rsid w:val="00AE1BEB"/>
    <w:rsid w:val="00AE1ED3"/>
    <w:rsid w:val="00AE2D20"/>
    <w:rsid w:val="00AE2DE8"/>
    <w:rsid w:val="00AE3DE3"/>
    <w:rsid w:val="00AE468F"/>
    <w:rsid w:val="00AE4E2A"/>
    <w:rsid w:val="00AE51AD"/>
    <w:rsid w:val="00AE5E09"/>
    <w:rsid w:val="00AE6417"/>
    <w:rsid w:val="00AE66D3"/>
    <w:rsid w:val="00AE79EE"/>
    <w:rsid w:val="00AF1662"/>
    <w:rsid w:val="00AF187C"/>
    <w:rsid w:val="00AF2BD9"/>
    <w:rsid w:val="00AF325A"/>
    <w:rsid w:val="00AF33BA"/>
    <w:rsid w:val="00AF3AFA"/>
    <w:rsid w:val="00AF4AAA"/>
    <w:rsid w:val="00AF5A4D"/>
    <w:rsid w:val="00AF6360"/>
    <w:rsid w:val="00B00192"/>
    <w:rsid w:val="00B00537"/>
    <w:rsid w:val="00B0058C"/>
    <w:rsid w:val="00B008AB"/>
    <w:rsid w:val="00B00B54"/>
    <w:rsid w:val="00B01CD7"/>
    <w:rsid w:val="00B031DD"/>
    <w:rsid w:val="00B03E9F"/>
    <w:rsid w:val="00B0422C"/>
    <w:rsid w:val="00B04F47"/>
    <w:rsid w:val="00B10B95"/>
    <w:rsid w:val="00B10F50"/>
    <w:rsid w:val="00B15446"/>
    <w:rsid w:val="00B1608E"/>
    <w:rsid w:val="00B178C7"/>
    <w:rsid w:val="00B17DCB"/>
    <w:rsid w:val="00B20BF8"/>
    <w:rsid w:val="00B22075"/>
    <w:rsid w:val="00B24C84"/>
    <w:rsid w:val="00B25147"/>
    <w:rsid w:val="00B25545"/>
    <w:rsid w:val="00B27AEC"/>
    <w:rsid w:val="00B30C08"/>
    <w:rsid w:val="00B321E7"/>
    <w:rsid w:val="00B36588"/>
    <w:rsid w:val="00B3792C"/>
    <w:rsid w:val="00B40C42"/>
    <w:rsid w:val="00B44B6F"/>
    <w:rsid w:val="00B4602B"/>
    <w:rsid w:val="00B46D7D"/>
    <w:rsid w:val="00B478EE"/>
    <w:rsid w:val="00B5029E"/>
    <w:rsid w:val="00B504C5"/>
    <w:rsid w:val="00B51163"/>
    <w:rsid w:val="00B52413"/>
    <w:rsid w:val="00B526DA"/>
    <w:rsid w:val="00B534E7"/>
    <w:rsid w:val="00B53761"/>
    <w:rsid w:val="00B53B97"/>
    <w:rsid w:val="00B57DC9"/>
    <w:rsid w:val="00B6050D"/>
    <w:rsid w:val="00B61AC1"/>
    <w:rsid w:val="00B64A05"/>
    <w:rsid w:val="00B65295"/>
    <w:rsid w:val="00B65EEA"/>
    <w:rsid w:val="00B6690E"/>
    <w:rsid w:val="00B67F34"/>
    <w:rsid w:val="00B71603"/>
    <w:rsid w:val="00B71F03"/>
    <w:rsid w:val="00B72ECB"/>
    <w:rsid w:val="00B73186"/>
    <w:rsid w:val="00B737BD"/>
    <w:rsid w:val="00B76DE7"/>
    <w:rsid w:val="00B8034F"/>
    <w:rsid w:val="00B80D12"/>
    <w:rsid w:val="00B8256F"/>
    <w:rsid w:val="00B826C5"/>
    <w:rsid w:val="00B83C37"/>
    <w:rsid w:val="00B844F0"/>
    <w:rsid w:val="00B8695C"/>
    <w:rsid w:val="00B87D2F"/>
    <w:rsid w:val="00B90691"/>
    <w:rsid w:val="00B9129D"/>
    <w:rsid w:val="00B91479"/>
    <w:rsid w:val="00B91A20"/>
    <w:rsid w:val="00B92234"/>
    <w:rsid w:val="00B9311D"/>
    <w:rsid w:val="00B93B51"/>
    <w:rsid w:val="00B93CAB"/>
    <w:rsid w:val="00B94B42"/>
    <w:rsid w:val="00B960EA"/>
    <w:rsid w:val="00B966F8"/>
    <w:rsid w:val="00B967F8"/>
    <w:rsid w:val="00B96FC3"/>
    <w:rsid w:val="00B97871"/>
    <w:rsid w:val="00BA1B66"/>
    <w:rsid w:val="00BA349E"/>
    <w:rsid w:val="00BA3825"/>
    <w:rsid w:val="00BA4AE0"/>
    <w:rsid w:val="00BA4E61"/>
    <w:rsid w:val="00BA7602"/>
    <w:rsid w:val="00BB155C"/>
    <w:rsid w:val="00BB1BBF"/>
    <w:rsid w:val="00BB2213"/>
    <w:rsid w:val="00BB28AF"/>
    <w:rsid w:val="00BB2CE0"/>
    <w:rsid w:val="00BB3924"/>
    <w:rsid w:val="00BB4478"/>
    <w:rsid w:val="00BB474B"/>
    <w:rsid w:val="00BB5F59"/>
    <w:rsid w:val="00BB6641"/>
    <w:rsid w:val="00BB671F"/>
    <w:rsid w:val="00BB7036"/>
    <w:rsid w:val="00BB786D"/>
    <w:rsid w:val="00BB78D1"/>
    <w:rsid w:val="00BB7CFB"/>
    <w:rsid w:val="00BC0022"/>
    <w:rsid w:val="00BC0AA0"/>
    <w:rsid w:val="00BC10A4"/>
    <w:rsid w:val="00BC19E3"/>
    <w:rsid w:val="00BC1BEF"/>
    <w:rsid w:val="00BC2DA9"/>
    <w:rsid w:val="00BC3415"/>
    <w:rsid w:val="00BC3CED"/>
    <w:rsid w:val="00BC59AE"/>
    <w:rsid w:val="00BC6C5A"/>
    <w:rsid w:val="00BC6E4E"/>
    <w:rsid w:val="00BD128A"/>
    <w:rsid w:val="00BD22CE"/>
    <w:rsid w:val="00BD3E65"/>
    <w:rsid w:val="00BD3EB0"/>
    <w:rsid w:val="00BD501B"/>
    <w:rsid w:val="00BD54AE"/>
    <w:rsid w:val="00BD5E07"/>
    <w:rsid w:val="00BD6155"/>
    <w:rsid w:val="00BD720B"/>
    <w:rsid w:val="00BE039A"/>
    <w:rsid w:val="00BE0C5D"/>
    <w:rsid w:val="00BE53ED"/>
    <w:rsid w:val="00BE5D68"/>
    <w:rsid w:val="00BE75A7"/>
    <w:rsid w:val="00BE785C"/>
    <w:rsid w:val="00BF2E38"/>
    <w:rsid w:val="00BF3493"/>
    <w:rsid w:val="00BF3A80"/>
    <w:rsid w:val="00BF3BE4"/>
    <w:rsid w:val="00BF4489"/>
    <w:rsid w:val="00BF4895"/>
    <w:rsid w:val="00BF5D42"/>
    <w:rsid w:val="00BF6759"/>
    <w:rsid w:val="00C012BA"/>
    <w:rsid w:val="00C0161B"/>
    <w:rsid w:val="00C01C78"/>
    <w:rsid w:val="00C0231D"/>
    <w:rsid w:val="00C04206"/>
    <w:rsid w:val="00C04BA6"/>
    <w:rsid w:val="00C0766C"/>
    <w:rsid w:val="00C07812"/>
    <w:rsid w:val="00C10AB9"/>
    <w:rsid w:val="00C10C9A"/>
    <w:rsid w:val="00C118D6"/>
    <w:rsid w:val="00C12274"/>
    <w:rsid w:val="00C14BCB"/>
    <w:rsid w:val="00C150A0"/>
    <w:rsid w:val="00C1532F"/>
    <w:rsid w:val="00C162B5"/>
    <w:rsid w:val="00C20EDE"/>
    <w:rsid w:val="00C21F17"/>
    <w:rsid w:val="00C2202F"/>
    <w:rsid w:val="00C22178"/>
    <w:rsid w:val="00C23875"/>
    <w:rsid w:val="00C245CC"/>
    <w:rsid w:val="00C2558B"/>
    <w:rsid w:val="00C25855"/>
    <w:rsid w:val="00C25DC9"/>
    <w:rsid w:val="00C25F5F"/>
    <w:rsid w:val="00C27956"/>
    <w:rsid w:val="00C30CCA"/>
    <w:rsid w:val="00C31983"/>
    <w:rsid w:val="00C32813"/>
    <w:rsid w:val="00C32A69"/>
    <w:rsid w:val="00C32DAC"/>
    <w:rsid w:val="00C32FF0"/>
    <w:rsid w:val="00C3405D"/>
    <w:rsid w:val="00C34A0F"/>
    <w:rsid w:val="00C34FF1"/>
    <w:rsid w:val="00C35516"/>
    <w:rsid w:val="00C421C6"/>
    <w:rsid w:val="00C42E14"/>
    <w:rsid w:val="00C44798"/>
    <w:rsid w:val="00C44B09"/>
    <w:rsid w:val="00C45EE7"/>
    <w:rsid w:val="00C47025"/>
    <w:rsid w:val="00C4705A"/>
    <w:rsid w:val="00C4794E"/>
    <w:rsid w:val="00C4795F"/>
    <w:rsid w:val="00C509B9"/>
    <w:rsid w:val="00C52F29"/>
    <w:rsid w:val="00C5532E"/>
    <w:rsid w:val="00C56C45"/>
    <w:rsid w:val="00C56CBD"/>
    <w:rsid w:val="00C570CD"/>
    <w:rsid w:val="00C570D7"/>
    <w:rsid w:val="00C6049D"/>
    <w:rsid w:val="00C60518"/>
    <w:rsid w:val="00C610AE"/>
    <w:rsid w:val="00C63AA9"/>
    <w:rsid w:val="00C66160"/>
    <w:rsid w:val="00C67EE0"/>
    <w:rsid w:val="00C71F53"/>
    <w:rsid w:val="00C735C3"/>
    <w:rsid w:val="00C73872"/>
    <w:rsid w:val="00C744EC"/>
    <w:rsid w:val="00C7453E"/>
    <w:rsid w:val="00C74592"/>
    <w:rsid w:val="00C76A7E"/>
    <w:rsid w:val="00C7744F"/>
    <w:rsid w:val="00C77A1A"/>
    <w:rsid w:val="00C82AE1"/>
    <w:rsid w:val="00C83A77"/>
    <w:rsid w:val="00C861F6"/>
    <w:rsid w:val="00C86912"/>
    <w:rsid w:val="00C90124"/>
    <w:rsid w:val="00C90FA2"/>
    <w:rsid w:val="00C94C3A"/>
    <w:rsid w:val="00C94DE1"/>
    <w:rsid w:val="00CA07EF"/>
    <w:rsid w:val="00CA393E"/>
    <w:rsid w:val="00CA5DEC"/>
    <w:rsid w:val="00CA66B3"/>
    <w:rsid w:val="00CB0232"/>
    <w:rsid w:val="00CB1780"/>
    <w:rsid w:val="00CB2CFA"/>
    <w:rsid w:val="00CB2ECA"/>
    <w:rsid w:val="00CB3540"/>
    <w:rsid w:val="00CB4AEC"/>
    <w:rsid w:val="00CB4B35"/>
    <w:rsid w:val="00CB5DBB"/>
    <w:rsid w:val="00CB5F78"/>
    <w:rsid w:val="00CB76EE"/>
    <w:rsid w:val="00CC0641"/>
    <w:rsid w:val="00CC1065"/>
    <w:rsid w:val="00CC223D"/>
    <w:rsid w:val="00CC3B94"/>
    <w:rsid w:val="00CC492E"/>
    <w:rsid w:val="00CC6671"/>
    <w:rsid w:val="00CD0C7F"/>
    <w:rsid w:val="00CD0CB1"/>
    <w:rsid w:val="00CD2580"/>
    <w:rsid w:val="00CD4E0E"/>
    <w:rsid w:val="00CD4FE7"/>
    <w:rsid w:val="00CD590A"/>
    <w:rsid w:val="00CD5E6E"/>
    <w:rsid w:val="00CD7294"/>
    <w:rsid w:val="00CE037D"/>
    <w:rsid w:val="00CE1CA4"/>
    <w:rsid w:val="00CE2934"/>
    <w:rsid w:val="00CE3EEC"/>
    <w:rsid w:val="00CE4CFE"/>
    <w:rsid w:val="00CE525F"/>
    <w:rsid w:val="00CE5944"/>
    <w:rsid w:val="00CE629C"/>
    <w:rsid w:val="00CE664B"/>
    <w:rsid w:val="00CE7DAE"/>
    <w:rsid w:val="00CF3C92"/>
    <w:rsid w:val="00CF3CAB"/>
    <w:rsid w:val="00CF3DD2"/>
    <w:rsid w:val="00CF4EE1"/>
    <w:rsid w:val="00CF6421"/>
    <w:rsid w:val="00CF798A"/>
    <w:rsid w:val="00D01087"/>
    <w:rsid w:val="00D04837"/>
    <w:rsid w:val="00D05EC4"/>
    <w:rsid w:val="00D07218"/>
    <w:rsid w:val="00D11E5D"/>
    <w:rsid w:val="00D15E18"/>
    <w:rsid w:val="00D16121"/>
    <w:rsid w:val="00D218EE"/>
    <w:rsid w:val="00D22072"/>
    <w:rsid w:val="00D22A78"/>
    <w:rsid w:val="00D250A8"/>
    <w:rsid w:val="00D25AC3"/>
    <w:rsid w:val="00D27FF0"/>
    <w:rsid w:val="00D32EA2"/>
    <w:rsid w:val="00D33BEB"/>
    <w:rsid w:val="00D34F9B"/>
    <w:rsid w:val="00D35F7C"/>
    <w:rsid w:val="00D37B98"/>
    <w:rsid w:val="00D40598"/>
    <w:rsid w:val="00D4077E"/>
    <w:rsid w:val="00D40EB4"/>
    <w:rsid w:val="00D41C59"/>
    <w:rsid w:val="00D426F4"/>
    <w:rsid w:val="00D42A01"/>
    <w:rsid w:val="00D42CE4"/>
    <w:rsid w:val="00D42D63"/>
    <w:rsid w:val="00D432A7"/>
    <w:rsid w:val="00D43518"/>
    <w:rsid w:val="00D44644"/>
    <w:rsid w:val="00D44730"/>
    <w:rsid w:val="00D44EEF"/>
    <w:rsid w:val="00D45A36"/>
    <w:rsid w:val="00D46682"/>
    <w:rsid w:val="00D46E9F"/>
    <w:rsid w:val="00D478CF"/>
    <w:rsid w:val="00D513EB"/>
    <w:rsid w:val="00D5246D"/>
    <w:rsid w:val="00D52C27"/>
    <w:rsid w:val="00D53ED7"/>
    <w:rsid w:val="00D5484D"/>
    <w:rsid w:val="00D55022"/>
    <w:rsid w:val="00D55257"/>
    <w:rsid w:val="00D55C1E"/>
    <w:rsid w:val="00D6004D"/>
    <w:rsid w:val="00D6014E"/>
    <w:rsid w:val="00D6057A"/>
    <w:rsid w:val="00D62408"/>
    <w:rsid w:val="00D62D0B"/>
    <w:rsid w:val="00D6338C"/>
    <w:rsid w:val="00D63F5A"/>
    <w:rsid w:val="00D653C4"/>
    <w:rsid w:val="00D65E36"/>
    <w:rsid w:val="00D6704A"/>
    <w:rsid w:val="00D675F8"/>
    <w:rsid w:val="00D711E7"/>
    <w:rsid w:val="00D71C0B"/>
    <w:rsid w:val="00D724F6"/>
    <w:rsid w:val="00D73B2A"/>
    <w:rsid w:val="00D73ECA"/>
    <w:rsid w:val="00D74C08"/>
    <w:rsid w:val="00D7574A"/>
    <w:rsid w:val="00D75BE8"/>
    <w:rsid w:val="00D75FAF"/>
    <w:rsid w:val="00D76DE9"/>
    <w:rsid w:val="00D802F9"/>
    <w:rsid w:val="00D818D8"/>
    <w:rsid w:val="00D8215D"/>
    <w:rsid w:val="00D82B55"/>
    <w:rsid w:val="00D839C9"/>
    <w:rsid w:val="00D83FE6"/>
    <w:rsid w:val="00D84AD3"/>
    <w:rsid w:val="00D856DE"/>
    <w:rsid w:val="00D86083"/>
    <w:rsid w:val="00D8616B"/>
    <w:rsid w:val="00D90124"/>
    <w:rsid w:val="00D903A0"/>
    <w:rsid w:val="00D92264"/>
    <w:rsid w:val="00D92494"/>
    <w:rsid w:val="00D92CCC"/>
    <w:rsid w:val="00D93394"/>
    <w:rsid w:val="00D93BE3"/>
    <w:rsid w:val="00D944D7"/>
    <w:rsid w:val="00D95384"/>
    <w:rsid w:val="00D97777"/>
    <w:rsid w:val="00DA2AAE"/>
    <w:rsid w:val="00DA3026"/>
    <w:rsid w:val="00DA3918"/>
    <w:rsid w:val="00DA4260"/>
    <w:rsid w:val="00DA610D"/>
    <w:rsid w:val="00DA76C8"/>
    <w:rsid w:val="00DB3EE5"/>
    <w:rsid w:val="00DB5E29"/>
    <w:rsid w:val="00DB6103"/>
    <w:rsid w:val="00DB7463"/>
    <w:rsid w:val="00DB7C28"/>
    <w:rsid w:val="00DC14C4"/>
    <w:rsid w:val="00DC2128"/>
    <w:rsid w:val="00DC493C"/>
    <w:rsid w:val="00DD07D5"/>
    <w:rsid w:val="00DD1210"/>
    <w:rsid w:val="00DD1B0E"/>
    <w:rsid w:val="00DD26C0"/>
    <w:rsid w:val="00DD29A9"/>
    <w:rsid w:val="00DD42FA"/>
    <w:rsid w:val="00DD6073"/>
    <w:rsid w:val="00DD63C9"/>
    <w:rsid w:val="00DD7061"/>
    <w:rsid w:val="00DE095E"/>
    <w:rsid w:val="00DE0BFF"/>
    <w:rsid w:val="00DE1C39"/>
    <w:rsid w:val="00DE2006"/>
    <w:rsid w:val="00DE28CF"/>
    <w:rsid w:val="00DE35D9"/>
    <w:rsid w:val="00DE4D23"/>
    <w:rsid w:val="00DE6388"/>
    <w:rsid w:val="00DF038F"/>
    <w:rsid w:val="00DF11EA"/>
    <w:rsid w:val="00DF17F8"/>
    <w:rsid w:val="00DF1AB2"/>
    <w:rsid w:val="00DF2246"/>
    <w:rsid w:val="00DF3FE1"/>
    <w:rsid w:val="00DF539A"/>
    <w:rsid w:val="00DF73DC"/>
    <w:rsid w:val="00E01A95"/>
    <w:rsid w:val="00E0287E"/>
    <w:rsid w:val="00E036B1"/>
    <w:rsid w:val="00E03771"/>
    <w:rsid w:val="00E03BFC"/>
    <w:rsid w:val="00E04795"/>
    <w:rsid w:val="00E052FA"/>
    <w:rsid w:val="00E05B93"/>
    <w:rsid w:val="00E06572"/>
    <w:rsid w:val="00E07163"/>
    <w:rsid w:val="00E077AD"/>
    <w:rsid w:val="00E078FE"/>
    <w:rsid w:val="00E109CF"/>
    <w:rsid w:val="00E121E2"/>
    <w:rsid w:val="00E1277B"/>
    <w:rsid w:val="00E13DE3"/>
    <w:rsid w:val="00E1519C"/>
    <w:rsid w:val="00E1726C"/>
    <w:rsid w:val="00E21544"/>
    <w:rsid w:val="00E21C14"/>
    <w:rsid w:val="00E2200D"/>
    <w:rsid w:val="00E22B72"/>
    <w:rsid w:val="00E23A03"/>
    <w:rsid w:val="00E243B7"/>
    <w:rsid w:val="00E25047"/>
    <w:rsid w:val="00E3035F"/>
    <w:rsid w:val="00E31407"/>
    <w:rsid w:val="00E32460"/>
    <w:rsid w:val="00E32B94"/>
    <w:rsid w:val="00E3376C"/>
    <w:rsid w:val="00E34072"/>
    <w:rsid w:val="00E34158"/>
    <w:rsid w:val="00E34869"/>
    <w:rsid w:val="00E34F74"/>
    <w:rsid w:val="00E35307"/>
    <w:rsid w:val="00E361D0"/>
    <w:rsid w:val="00E40EE3"/>
    <w:rsid w:val="00E4273D"/>
    <w:rsid w:val="00E4331C"/>
    <w:rsid w:val="00E43B75"/>
    <w:rsid w:val="00E44CF6"/>
    <w:rsid w:val="00E45908"/>
    <w:rsid w:val="00E46EA5"/>
    <w:rsid w:val="00E47E84"/>
    <w:rsid w:val="00E50ABF"/>
    <w:rsid w:val="00E50EF8"/>
    <w:rsid w:val="00E51FA5"/>
    <w:rsid w:val="00E52E46"/>
    <w:rsid w:val="00E53935"/>
    <w:rsid w:val="00E53A78"/>
    <w:rsid w:val="00E53B65"/>
    <w:rsid w:val="00E53C6F"/>
    <w:rsid w:val="00E5621C"/>
    <w:rsid w:val="00E56362"/>
    <w:rsid w:val="00E57E4B"/>
    <w:rsid w:val="00E61A76"/>
    <w:rsid w:val="00E628E6"/>
    <w:rsid w:val="00E63428"/>
    <w:rsid w:val="00E63553"/>
    <w:rsid w:val="00E63886"/>
    <w:rsid w:val="00E653B5"/>
    <w:rsid w:val="00E668AE"/>
    <w:rsid w:val="00E6698C"/>
    <w:rsid w:val="00E66BD8"/>
    <w:rsid w:val="00E675B5"/>
    <w:rsid w:val="00E67D46"/>
    <w:rsid w:val="00E70E1D"/>
    <w:rsid w:val="00E71F99"/>
    <w:rsid w:val="00E7432F"/>
    <w:rsid w:val="00E7435F"/>
    <w:rsid w:val="00E7587A"/>
    <w:rsid w:val="00E75BDC"/>
    <w:rsid w:val="00E765EA"/>
    <w:rsid w:val="00E766AA"/>
    <w:rsid w:val="00E772AA"/>
    <w:rsid w:val="00E77A06"/>
    <w:rsid w:val="00E77FDB"/>
    <w:rsid w:val="00E811CE"/>
    <w:rsid w:val="00E847F9"/>
    <w:rsid w:val="00E85806"/>
    <w:rsid w:val="00E86805"/>
    <w:rsid w:val="00E870B3"/>
    <w:rsid w:val="00E91CFB"/>
    <w:rsid w:val="00E93818"/>
    <w:rsid w:val="00E95037"/>
    <w:rsid w:val="00E9582D"/>
    <w:rsid w:val="00E95D47"/>
    <w:rsid w:val="00E960B3"/>
    <w:rsid w:val="00E97BFD"/>
    <w:rsid w:val="00EA1D26"/>
    <w:rsid w:val="00EA207B"/>
    <w:rsid w:val="00EA4A1D"/>
    <w:rsid w:val="00EA67D0"/>
    <w:rsid w:val="00EA759E"/>
    <w:rsid w:val="00EA787D"/>
    <w:rsid w:val="00EB0729"/>
    <w:rsid w:val="00EB0F69"/>
    <w:rsid w:val="00EB2A69"/>
    <w:rsid w:val="00EB329B"/>
    <w:rsid w:val="00EB3424"/>
    <w:rsid w:val="00EB69B6"/>
    <w:rsid w:val="00EB7127"/>
    <w:rsid w:val="00EB7179"/>
    <w:rsid w:val="00EB762F"/>
    <w:rsid w:val="00EC05BB"/>
    <w:rsid w:val="00EC2260"/>
    <w:rsid w:val="00EC24A4"/>
    <w:rsid w:val="00EC3693"/>
    <w:rsid w:val="00EC58EE"/>
    <w:rsid w:val="00EC6544"/>
    <w:rsid w:val="00EC7763"/>
    <w:rsid w:val="00ED0301"/>
    <w:rsid w:val="00ED0471"/>
    <w:rsid w:val="00ED22E9"/>
    <w:rsid w:val="00ED2320"/>
    <w:rsid w:val="00ED3697"/>
    <w:rsid w:val="00ED381B"/>
    <w:rsid w:val="00ED4693"/>
    <w:rsid w:val="00ED64E0"/>
    <w:rsid w:val="00ED6A3C"/>
    <w:rsid w:val="00ED6B85"/>
    <w:rsid w:val="00EE060E"/>
    <w:rsid w:val="00EE13BA"/>
    <w:rsid w:val="00EE2242"/>
    <w:rsid w:val="00EE256F"/>
    <w:rsid w:val="00EE3394"/>
    <w:rsid w:val="00EE54B5"/>
    <w:rsid w:val="00EE61F9"/>
    <w:rsid w:val="00EE6ED3"/>
    <w:rsid w:val="00EE72C3"/>
    <w:rsid w:val="00EE7E76"/>
    <w:rsid w:val="00EF0B6B"/>
    <w:rsid w:val="00EF200C"/>
    <w:rsid w:val="00EF5A29"/>
    <w:rsid w:val="00EF6233"/>
    <w:rsid w:val="00EF6494"/>
    <w:rsid w:val="00EF6C88"/>
    <w:rsid w:val="00EF71FE"/>
    <w:rsid w:val="00EF78C8"/>
    <w:rsid w:val="00F01F74"/>
    <w:rsid w:val="00F02261"/>
    <w:rsid w:val="00F027D4"/>
    <w:rsid w:val="00F02B2B"/>
    <w:rsid w:val="00F032CF"/>
    <w:rsid w:val="00F03B3A"/>
    <w:rsid w:val="00F041A4"/>
    <w:rsid w:val="00F04546"/>
    <w:rsid w:val="00F07437"/>
    <w:rsid w:val="00F1044C"/>
    <w:rsid w:val="00F10466"/>
    <w:rsid w:val="00F1068B"/>
    <w:rsid w:val="00F11487"/>
    <w:rsid w:val="00F1192A"/>
    <w:rsid w:val="00F11A1B"/>
    <w:rsid w:val="00F15D4A"/>
    <w:rsid w:val="00F16259"/>
    <w:rsid w:val="00F1630B"/>
    <w:rsid w:val="00F1758E"/>
    <w:rsid w:val="00F178BC"/>
    <w:rsid w:val="00F20D69"/>
    <w:rsid w:val="00F21221"/>
    <w:rsid w:val="00F21254"/>
    <w:rsid w:val="00F22044"/>
    <w:rsid w:val="00F2210C"/>
    <w:rsid w:val="00F22635"/>
    <w:rsid w:val="00F22749"/>
    <w:rsid w:val="00F22936"/>
    <w:rsid w:val="00F22DFD"/>
    <w:rsid w:val="00F230A6"/>
    <w:rsid w:val="00F231AC"/>
    <w:rsid w:val="00F24897"/>
    <w:rsid w:val="00F24D8A"/>
    <w:rsid w:val="00F31B51"/>
    <w:rsid w:val="00F34085"/>
    <w:rsid w:val="00F346D3"/>
    <w:rsid w:val="00F34A16"/>
    <w:rsid w:val="00F351EE"/>
    <w:rsid w:val="00F35A6A"/>
    <w:rsid w:val="00F36C57"/>
    <w:rsid w:val="00F40154"/>
    <w:rsid w:val="00F4125A"/>
    <w:rsid w:val="00F41687"/>
    <w:rsid w:val="00F41956"/>
    <w:rsid w:val="00F41A72"/>
    <w:rsid w:val="00F4435E"/>
    <w:rsid w:val="00F44BE1"/>
    <w:rsid w:val="00F46043"/>
    <w:rsid w:val="00F46E46"/>
    <w:rsid w:val="00F476DF"/>
    <w:rsid w:val="00F51AA0"/>
    <w:rsid w:val="00F526EA"/>
    <w:rsid w:val="00F52C8E"/>
    <w:rsid w:val="00F54161"/>
    <w:rsid w:val="00F54CCA"/>
    <w:rsid w:val="00F550EE"/>
    <w:rsid w:val="00F60970"/>
    <w:rsid w:val="00F60E2C"/>
    <w:rsid w:val="00F612C4"/>
    <w:rsid w:val="00F61D30"/>
    <w:rsid w:val="00F61EB7"/>
    <w:rsid w:val="00F62C81"/>
    <w:rsid w:val="00F66D80"/>
    <w:rsid w:val="00F67282"/>
    <w:rsid w:val="00F70940"/>
    <w:rsid w:val="00F71F8F"/>
    <w:rsid w:val="00F72A8A"/>
    <w:rsid w:val="00F72B19"/>
    <w:rsid w:val="00F7301C"/>
    <w:rsid w:val="00F738DB"/>
    <w:rsid w:val="00F73B00"/>
    <w:rsid w:val="00F74543"/>
    <w:rsid w:val="00F7535D"/>
    <w:rsid w:val="00F75E93"/>
    <w:rsid w:val="00F7690D"/>
    <w:rsid w:val="00F80331"/>
    <w:rsid w:val="00F81000"/>
    <w:rsid w:val="00F82D5A"/>
    <w:rsid w:val="00F83E39"/>
    <w:rsid w:val="00F85DCC"/>
    <w:rsid w:val="00F86960"/>
    <w:rsid w:val="00F9279D"/>
    <w:rsid w:val="00F92FE1"/>
    <w:rsid w:val="00F93CD9"/>
    <w:rsid w:val="00F93F9E"/>
    <w:rsid w:val="00F9444A"/>
    <w:rsid w:val="00F94B89"/>
    <w:rsid w:val="00F95987"/>
    <w:rsid w:val="00F96312"/>
    <w:rsid w:val="00F96EA5"/>
    <w:rsid w:val="00FA013B"/>
    <w:rsid w:val="00FA0F49"/>
    <w:rsid w:val="00FA17A9"/>
    <w:rsid w:val="00FA41BC"/>
    <w:rsid w:val="00FA4E38"/>
    <w:rsid w:val="00FB0275"/>
    <w:rsid w:val="00FB2B90"/>
    <w:rsid w:val="00FB2C5D"/>
    <w:rsid w:val="00FB2FDA"/>
    <w:rsid w:val="00FB34E7"/>
    <w:rsid w:val="00FB377F"/>
    <w:rsid w:val="00FB3F80"/>
    <w:rsid w:val="00FB4C45"/>
    <w:rsid w:val="00FB632D"/>
    <w:rsid w:val="00FB678A"/>
    <w:rsid w:val="00FB7D84"/>
    <w:rsid w:val="00FC148A"/>
    <w:rsid w:val="00FC1907"/>
    <w:rsid w:val="00FC3C03"/>
    <w:rsid w:val="00FC444F"/>
    <w:rsid w:val="00FC4700"/>
    <w:rsid w:val="00FC4E73"/>
    <w:rsid w:val="00FC5533"/>
    <w:rsid w:val="00FC616F"/>
    <w:rsid w:val="00FC76C1"/>
    <w:rsid w:val="00FC7958"/>
    <w:rsid w:val="00FD0A64"/>
    <w:rsid w:val="00FD0B25"/>
    <w:rsid w:val="00FD16B8"/>
    <w:rsid w:val="00FD21F8"/>
    <w:rsid w:val="00FD2D8E"/>
    <w:rsid w:val="00FD420F"/>
    <w:rsid w:val="00FD645D"/>
    <w:rsid w:val="00FD68F5"/>
    <w:rsid w:val="00FE1162"/>
    <w:rsid w:val="00FE16EA"/>
    <w:rsid w:val="00FE1706"/>
    <w:rsid w:val="00FE7AFD"/>
    <w:rsid w:val="00FF0DA8"/>
    <w:rsid w:val="00FF10D7"/>
    <w:rsid w:val="00FF12DA"/>
    <w:rsid w:val="00FF1B60"/>
    <w:rsid w:val="00FF25AE"/>
    <w:rsid w:val="00FF4F6E"/>
    <w:rsid w:val="00FF5999"/>
    <w:rsid w:val="00FF68AA"/>
    <w:rsid w:val="00FF6CF5"/>
    <w:rsid w:val="00FF70FF"/>
    <w:rsid w:val="00FF7B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19AD9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021A9"/>
    <w:rPr>
      <w:rFonts w:ascii="Garamond" w:hAnsi="Garamond"/>
      <w:sz w:val="20"/>
    </w:rPr>
  </w:style>
  <w:style w:type="paragraph" w:styleId="Heading1">
    <w:name w:val="heading 1"/>
    <w:aliases w:val="1.Kapitel"/>
    <w:basedOn w:val="Normal"/>
    <w:next w:val="Normal"/>
    <w:link w:val="Heading1Char"/>
    <w:uiPriority w:val="9"/>
    <w:qFormat/>
    <w:rsid w:val="00AF33BA"/>
    <w:pPr>
      <w:widowControl w:val="0"/>
      <w:spacing w:before="240"/>
      <w:outlineLvl w:val="0"/>
    </w:pPr>
    <w:rPr>
      <w:rFonts w:eastAsiaTheme="majorEastAsia" w:cstheme="majorBidi"/>
      <w:b/>
      <w:color w:val="000000" w:themeColor="text1"/>
      <w:sz w:val="40"/>
      <w:szCs w:val="32"/>
    </w:rPr>
  </w:style>
  <w:style w:type="paragraph" w:styleId="Heading2">
    <w:name w:val="heading 2"/>
    <w:aliases w:val="2.Kapitelnamn"/>
    <w:basedOn w:val="Normal"/>
    <w:next w:val="Normal"/>
    <w:link w:val="Heading2Char"/>
    <w:uiPriority w:val="9"/>
    <w:unhideWhenUsed/>
    <w:qFormat/>
    <w:rsid w:val="00AF33BA"/>
    <w:pPr>
      <w:widowControl w:val="0"/>
      <w:spacing w:before="40"/>
      <w:outlineLvl w:val="1"/>
    </w:pPr>
    <w:rPr>
      <w:rFonts w:eastAsiaTheme="majorEastAsia" w:cstheme="majorBidi"/>
      <w:b/>
      <w:color w:val="000000" w:themeColor="text1"/>
      <w:sz w:val="36"/>
      <w:szCs w:val="26"/>
    </w:rPr>
  </w:style>
  <w:style w:type="paragraph" w:styleId="Heading3">
    <w:name w:val="heading 3"/>
    <w:basedOn w:val="Normal"/>
    <w:next w:val="Normal"/>
    <w:link w:val="Heading3Char"/>
    <w:uiPriority w:val="9"/>
    <w:unhideWhenUsed/>
    <w:rsid w:val="00A860F7"/>
    <w:pPr>
      <w:keepNext/>
      <w:keepLines/>
      <w:spacing w:before="40"/>
      <w:outlineLvl w:val="2"/>
    </w:pPr>
    <w:rPr>
      <w:rFonts w:asciiTheme="majorHAnsi" w:eastAsiaTheme="majorEastAsia" w:hAnsiTheme="majorHAnsi" w:cstheme="majorBidi"/>
      <w:color w:val="1F3763" w:themeColor="accent1" w:themeShade="7F"/>
      <w:sz w:val="24"/>
    </w:rPr>
  </w:style>
  <w:style w:type="paragraph" w:styleId="Heading4">
    <w:name w:val="heading 4"/>
    <w:aliases w:val="4:1:1"/>
    <w:basedOn w:val="Normal"/>
    <w:next w:val="Normal"/>
    <w:link w:val="Heading4Char"/>
    <w:uiPriority w:val="9"/>
    <w:unhideWhenUsed/>
    <w:rsid w:val="0047282E"/>
    <w:pPr>
      <w:widowControl w:val="0"/>
      <w:tabs>
        <w:tab w:val="left" w:pos="4536"/>
      </w:tabs>
      <w:overflowPunct w:val="0"/>
      <w:autoSpaceDE w:val="0"/>
      <w:autoSpaceDN w:val="0"/>
      <w:adjustRightInd w:val="0"/>
      <w:spacing w:before="120" w:after="120"/>
      <w:ind w:left="567"/>
      <w:textAlignment w:val="baseline"/>
      <w:outlineLvl w:val="3"/>
    </w:pPr>
    <w:rPr>
      <w:rFonts w:eastAsiaTheme="majorEastAsia" w:cstheme="majorBidi"/>
      <w:b/>
      <w:bCs/>
      <w:iCs/>
      <w:sz w:val="26"/>
      <w:szCs w:val="20"/>
    </w:rPr>
  </w:style>
  <w:style w:type="paragraph" w:styleId="Heading5">
    <w:name w:val="heading 5"/>
    <w:aliases w:val="3.X:X"/>
    <w:basedOn w:val="Normal"/>
    <w:next w:val="Normal"/>
    <w:link w:val="Heading5Char"/>
    <w:uiPriority w:val="9"/>
    <w:unhideWhenUsed/>
    <w:qFormat/>
    <w:rsid w:val="00AF33BA"/>
    <w:pPr>
      <w:widowControl w:val="0"/>
      <w:spacing w:before="40"/>
      <w:outlineLvl w:val="4"/>
    </w:pPr>
    <w:rPr>
      <w:rFonts w:eastAsiaTheme="majorEastAsia" w:cstheme="majorBidi"/>
      <w:b/>
      <w:color w:val="000000" w:themeColor="text1"/>
      <w:sz w:val="24"/>
    </w:rPr>
  </w:style>
  <w:style w:type="paragraph" w:styleId="Heading6">
    <w:name w:val="heading 6"/>
    <w:aliases w:val="4.X:X:X"/>
    <w:basedOn w:val="Normal"/>
    <w:next w:val="Normal"/>
    <w:link w:val="Heading6Char"/>
    <w:uiPriority w:val="9"/>
    <w:unhideWhenUsed/>
    <w:qFormat/>
    <w:rsid w:val="00AF33BA"/>
    <w:pPr>
      <w:widowControl w:val="0"/>
      <w:tabs>
        <w:tab w:val="left" w:pos="397"/>
      </w:tabs>
      <w:spacing w:before="40"/>
      <w:ind w:left="397"/>
      <w:outlineLvl w:val="5"/>
    </w:pPr>
    <w:rPr>
      <w:rFonts w:eastAsiaTheme="majorEastAsia"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4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
    <w:name w:val="Paragraf"/>
    <w:basedOn w:val="Normal"/>
    <w:link w:val="ParagrafChar"/>
    <w:qFormat/>
    <w:rsid w:val="00A977A8"/>
    <w:pPr>
      <w:widowControl w:val="0"/>
      <w:overflowPunct w:val="0"/>
      <w:autoSpaceDE w:val="0"/>
      <w:autoSpaceDN w:val="0"/>
      <w:adjustRightInd w:val="0"/>
      <w:textAlignment w:val="baseline"/>
    </w:pPr>
    <w:rPr>
      <w:rFonts w:eastAsia="Times New Roman" w:cs="Lucida Sans Unicode"/>
      <w:sz w:val="24"/>
      <w:szCs w:val="18"/>
    </w:rPr>
  </w:style>
  <w:style w:type="character" w:customStyle="1" w:styleId="ParagrafChar">
    <w:name w:val="Paragraf Char"/>
    <w:basedOn w:val="DefaultParagraphFont"/>
    <w:link w:val="Paragraf"/>
    <w:rsid w:val="00A977A8"/>
    <w:rPr>
      <w:rFonts w:ascii="Garamond" w:eastAsia="Times New Roman" w:hAnsi="Garamond" w:cs="Lucida Sans Unicode"/>
      <w:szCs w:val="18"/>
    </w:rPr>
  </w:style>
  <w:style w:type="paragraph" w:styleId="ListParagraph">
    <w:name w:val="List Paragraph"/>
    <w:basedOn w:val="Normal"/>
    <w:uiPriority w:val="34"/>
    <w:qFormat/>
    <w:rsid w:val="0036102C"/>
    <w:pPr>
      <w:ind w:left="720"/>
      <w:contextualSpacing/>
    </w:pPr>
  </w:style>
  <w:style w:type="character" w:customStyle="1" w:styleId="Heading4Char">
    <w:name w:val="Heading 4 Char"/>
    <w:aliases w:val="4:1:1 Char"/>
    <w:basedOn w:val="DefaultParagraphFont"/>
    <w:link w:val="Heading4"/>
    <w:uiPriority w:val="9"/>
    <w:rsid w:val="0047282E"/>
    <w:rPr>
      <w:rFonts w:ascii="Garamond" w:eastAsiaTheme="majorEastAsia" w:hAnsi="Garamond" w:cstheme="majorBidi"/>
      <w:b/>
      <w:bCs/>
      <w:iCs/>
      <w:sz w:val="26"/>
      <w:szCs w:val="20"/>
    </w:rPr>
  </w:style>
  <w:style w:type="character" w:customStyle="1" w:styleId="Heading5Char">
    <w:name w:val="Heading 5 Char"/>
    <w:aliases w:val="3.X:X Char"/>
    <w:basedOn w:val="DefaultParagraphFont"/>
    <w:link w:val="Heading5"/>
    <w:uiPriority w:val="9"/>
    <w:rsid w:val="00AF33BA"/>
    <w:rPr>
      <w:rFonts w:ascii="Garamond" w:eastAsiaTheme="majorEastAsia" w:hAnsi="Garamond" w:cstheme="majorBidi"/>
      <w:b/>
      <w:color w:val="000000" w:themeColor="text1"/>
    </w:rPr>
  </w:style>
  <w:style w:type="paragraph" w:customStyle="1" w:styleId="Default">
    <w:name w:val="Default"/>
    <w:rsid w:val="006B192A"/>
    <w:pPr>
      <w:autoSpaceDE w:val="0"/>
      <w:autoSpaceDN w:val="0"/>
      <w:adjustRightInd w:val="0"/>
    </w:pPr>
    <w:rPr>
      <w:rFonts w:ascii="Garamond" w:hAnsi="Garamond" w:cs="Garamond"/>
      <w:color w:val="000000"/>
    </w:rPr>
  </w:style>
  <w:style w:type="character" w:customStyle="1" w:styleId="Heading1Char">
    <w:name w:val="Heading 1 Char"/>
    <w:aliases w:val="1.Kapitel Char"/>
    <w:basedOn w:val="DefaultParagraphFont"/>
    <w:link w:val="Heading1"/>
    <w:uiPriority w:val="9"/>
    <w:rsid w:val="00AF33BA"/>
    <w:rPr>
      <w:rFonts w:ascii="Garamond" w:eastAsiaTheme="majorEastAsia" w:hAnsi="Garamond" w:cstheme="majorBidi"/>
      <w:b/>
      <w:color w:val="000000" w:themeColor="text1"/>
      <w:sz w:val="40"/>
      <w:szCs w:val="32"/>
    </w:rPr>
  </w:style>
  <w:style w:type="character" w:customStyle="1" w:styleId="Heading2Char">
    <w:name w:val="Heading 2 Char"/>
    <w:aliases w:val="2.Kapitelnamn Char"/>
    <w:basedOn w:val="DefaultParagraphFont"/>
    <w:link w:val="Heading2"/>
    <w:uiPriority w:val="9"/>
    <w:rsid w:val="00AF33BA"/>
    <w:rPr>
      <w:rFonts w:ascii="Garamond" w:eastAsiaTheme="majorEastAsia" w:hAnsi="Garamond" w:cstheme="majorBidi"/>
      <w:b/>
      <w:color w:val="000000" w:themeColor="text1"/>
      <w:sz w:val="36"/>
      <w:szCs w:val="26"/>
    </w:rPr>
  </w:style>
  <w:style w:type="character" w:customStyle="1" w:styleId="Heading6Char">
    <w:name w:val="Heading 6 Char"/>
    <w:aliases w:val="4.X:X:X Char"/>
    <w:basedOn w:val="DefaultParagraphFont"/>
    <w:link w:val="Heading6"/>
    <w:uiPriority w:val="9"/>
    <w:rsid w:val="00AF33BA"/>
    <w:rPr>
      <w:rFonts w:ascii="Garamond" w:eastAsiaTheme="majorEastAsia" w:hAnsi="Garamond" w:cstheme="majorBidi"/>
      <w:b/>
      <w:color w:val="000000" w:themeColor="text1"/>
    </w:rPr>
  </w:style>
  <w:style w:type="paragraph" w:styleId="Title">
    <w:name w:val="Title"/>
    <w:aliases w:val="5.X:X:X:X"/>
    <w:basedOn w:val="Normal"/>
    <w:next w:val="Normal"/>
    <w:link w:val="TitleChar"/>
    <w:uiPriority w:val="10"/>
    <w:qFormat/>
    <w:rsid w:val="00AF33BA"/>
    <w:pPr>
      <w:widowControl w:val="0"/>
      <w:tabs>
        <w:tab w:val="left" w:pos="794"/>
      </w:tabs>
      <w:ind w:left="794"/>
      <w:contextualSpacing/>
    </w:pPr>
    <w:rPr>
      <w:rFonts w:eastAsiaTheme="majorEastAsia" w:cstheme="majorBidi"/>
      <w:b/>
      <w:color w:val="000000" w:themeColor="text1"/>
      <w:spacing w:val="-10"/>
      <w:kern w:val="28"/>
      <w:sz w:val="24"/>
      <w:szCs w:val="56"/>
    </w:rPr>
  </w:style>
  <w:style w:type="character" w:customStyle="1" w:styleId="TitleChar">
    <w:name w:val="Title Char"/>
    <w:aliases w:val="5.X:X:X:X Char"/>
    <w:basedOn w:val="DefaultParagraphFont"/>
    <w:link w:val="Title"/>
    <w:uiPriority w:val="10"/>
    <w:rsid w:val="00AF33BA"/>
    <w:rPr>
      <w:rFonts w:ascii="Garamond" w:eastAsiaTheme="majorEastAsia" w:hAnsi="Garamond" w:cstheme="majorBidi"/>
      <w:b/>
      <w:color w:val="000000" w:themeColor="text1"/>
      <w:spacing w:val="-10"/>
      <w:kern w:val="28"/>
      <w:szCs w:val="56"/>
    </w:rPr>
  </w:style>
  <w:style w:type="character" w:styleId="CommentReference">
    <w:name w:val="annotation reference"/>
    <w:basedOn w:val="DefaultParagraphFont"/>
    <w:uiPriority w:val="99"/>
    <w:semiHidden/>
    <w:unhideWhenUsed/>
    <w:rsid w:val="00026BB4"/>
    <w:rPr>
      <w:sz w:val="18"/>
      <w:szCs w:val="18"/>
    </w:rPr>
  </w:style>
  <w:style w:type="paragraph" w:styleId="CommentText">
    <w:name w:val="annotation text"/>
    <w:basedOn w:val="Normal"/>
    <w:link w:val="CommentTextChar"/>
    <w:uiPriority w:val="99"/>
    <w:semiHidden/>
    <w:unhideWhenUsed/>
    <w:rsid w:val="00026BB4"/>
    <w:rPr>
      <w:sz w:val="24"/>
    </w:rPr>
  </w:style>
  <w:style w:type="character" w:customStyle="1" w:styleId="CommentTextChar">
    <w:name w:val="Comment Text Char"/>
    <w:basedOn w:val="DefaultParagraphFont"/>
    <w:link w:val="CommentText"/>
    <w:uiPriority w:val="99"/>
    <w:semiHidden/>
    <w:rsid w:val="00026BB4"/>
    <w:rPr>
      <w:rFonts w:ascii="Garamond" w:hAnsi="Garamond"/>
    </w:rPr>
  </w:style>
  <w:style w:type="paragraph" w:styleId="CommentSubject">
    <w:name w:val="annotation subject"/>
    <w:basedOn w:val="CommentText"/>
    <w:next w:val="CommentText"/>
    <w:link w:val="CommentSubjectChar"/>
    <w:uiPriority w:val="99"/>
    <w:semiHidden/>
    <w:unhideWhenUsed/>
    <w:rsid w:val="00026BB4"/>
    <w:rPr>
      <w:b/>
      <w:bCs/>
      <w:sz w:val="20"/>
      <w:szCs w:val="20"/>
    </w:rPr>
  </w:style>
  <w:style w:type="character" w:customStyle="1" w:styleId="CommentSubjectChar">
    <w:name w:val="Comment Subject Char"/>
    <w:basedOn w:val="CommentTextChar"/>
    <w:link w:val="CommentSubject"/>
    <w:uiPriority w:val="99"/>
    <w:semiHidden/>
    <w:rsid w:val="00026BB4"/>
    <w:rPr>
      <w:rFonts w:ascii="Garamond" w:hAnsi="Garamond"/>
      <w:b/>
      <w:bCs/>
      <w:sz w:val="20"/>
      <w:szCs w:val="20"/>
    </w:rPr>
  </w:style>
  <w:style w:type="paragraph" w:styleId="BalloonText">
    <w:name w:val="Balloon Text"/>
    <w:basedOn w:val="Normal"/>
    <w:link w:val="BalloonTextChar"/>
    <w:uiPriority w:val="99"/>
    <w:semiHidden/>
    <w:unhideWhenUsed/>
    <w:rsid w:val="00026BB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26BB4"/>
    <w:rPr>
      <w:rFonts w:ascii="Times New Roman" w:hAnsi="Times New Roman" w:cs="Times New Roman"/>
      <w:sz w:val="18"/>
      <w:szCs w:val="18"/>
    </w:rPr>
  </w:style>
  <w:style w:type="paragraph" w:styleId="TOCHeading">
    <w:name w:val="TOC Heading"/>
    <w:basedOn w:val="Heading1"/>
    <w:next w:val="Normal"/>
    <w:uiPriority w:val="39"/>
    <w:unhideWhenUsed/>
    <w:qFormat/>
    <w:rsid w:val="000239E2"/>
    <w:pPr>
      <w:spacing w:before="480" w:line="276" w:lineRule="auto"/>
      <w:outlineLvl w:val="9"/>
    </w:pPr>
    <w:rPr>
      <w:bCs/>
      <w:color w:val="2F5496" w:themeColor="accent1" w:themeShade="BF"/>
      <w:sz w:val="28"/>
      <w:szCs w:val="28"/>
      <w:lang w:eastAsia="sv-SE"/>
    </w:rPr>
  </w:style>
  <w:style w:type="paragraph" w:styleId="TOC1">
    <w:name w:val="toc 1"/>
    <w:basedOn w:val="Normal"/>
    <w:next w:val="Normal"/>
    <w:autoRedefine/>
    <w:uiPriority w:val="39"/>
    <w:unhideWhenUsed/>
    <w:rsid w:val="004B599D"/>
    <w:pPr>
      <w:tabs>
        <w:tab w:val="right" w:leader="dot" w:pos="9056"/>
      </w:tabs>
      <w:spacing w:before="240" w:after="120"/>
    </w:pPr>
    <w:rPr>
      <w:rFonts w:cstheme="minorHAnsi"/>
      <w:b/>
      <w:bCs/>
      <w:noProof/>
      <w:color w:val="000000" w:themeColor="text1"/>
      <w:szCs w:val="20"/>
    </w:rPr>
  </w:style>
  <w:style w:type="paragraph" w:styleId="TOC2">
    <w:name w:val="toc 2"/>
    <w:basedOn w:val="Normal"/>
    <w:next w:val="Normal"/>
    <w:autoRedefine/>
    <w:uiPriority w:val="39"/>
    <w:unhideWhenUsed/>
    <w:rsid w:val="00676835"/>
    <w:pPr>
      <w:tabs>
        <w:tab w:val="right" w:leader="dot" w:pos="9056"/>
      </w:tabs>
      <w:spacing w:before="120"/>
      <w:ind w:left="200"/>
    </w:pPr>
    <w:rPr>
      <w:rFonts w:cstheme="minorHAnsi"/>
      <w:i/>
      <w:iCs/>
      <w:noProof/>
      <w:szCs w:val="20"/>
    </w:rPr>
  </w:style>
  <w:style w:type="character" w:styleId="Hyperlink">
    <w:name w:val="Hyperlink"/>
    <w:basedOn w:val="DefaultParagraphFont"/>
    <w:uiPriority w:val="99"/>
    <w:unhideWhenUsed/>
    <w:rsid w:val="000239E2"/>
    <w:rPr>
      <w:color w:val="0563C1" w:themeColor="hyperlink"/>
      <w:u w:val="single"/>
    </w:rPr>
  </w:style>
  <w:style w:type="paragraph" w:styleId="TOC3">
    <w:name w:val="toc 3"/>
    <w:basedOn w:val="Normal"/>
    <w:next w:val="Normal"/>
    <w:autoRedefine/>
    <w:uiPriority w:val="39"/>
    <w:unhideWhenUsed/>
    <w:rsid w:val="000239E2"/>
    <w:pPr>
      <w:ind w:left="400"/>
    </w:pPr>
    <w:rPr>
      <w:rFonts w:asciiTheme="minorHAnsi" w:hAnsiTheme="minorHAnsi" w:cstheme="minorHAnsi"/>
      <w:szCs w:val="20"/>
    </w:rPr>
  </w:style>
  <w:style w:type="paragraph" w:styleId="TOC4">
    <w:name w:val="toc 4"/>
    <w:basedOn w:val="Normal"/>
    <w:next w:val="Normal"/>
    <w:autoRedefine/>
    <w:uiPriority w:val="39"/>
    <w:unhideWhenUsed/>
    <w:rsid w:val="000239E2"/>
    <w:pPr>
      <w:ind w:left="600"/>
    </w:pPr>
    <w:rPr>
      <w:rFonts w:asciiTheme="minorHAnsi" w:hAnsiTheme="minorHAnsi" w:cstheme="minorHAnsi"/>
      <w:szCs w:val="20"/>
    </w:rPr>
  </w:style>
  <w:style w:type="paragraph" w:styleId="TOC5">
    <w:name w:val="toc 5"/>
    <w:basedOn w:val="Normal"/>
    <w:next w:val="Normal"/>
    <w:autoRedefine/>
    <w:uiPriority w:val="39"/>
    <w:unhideWhenUsed/>
    <w:rsid w:val="000239E2"/>
    <w:pPr>
      <w:ind w:left="800"/>
    </w:pPr>
    <w:rPr>
      <w:rFonts w:asciiTheme="minorHAnsi" w:hAnsiTheme="minorHAnsi" w:cstheme="minorHAnsi"/>
      <w:szCs w:val="20"/>
    </w:rPr>
  </w:style>
  <w:style w:type="paragraph" w:styleId="TOC6">
    <w:name w:val="toc 6"/>
    <w:basedOn w:val="Normal"/>
    <w:next w:val="Normal"/>
    <w:autoRedefine/>
    <w:uiPriority w:val="39"/>
    <w:unhideWhenUsed/>
    <w:rsid w:val="000239E2"/>
    <w:pPr>
      <w:ind w:left="1000"/>
    </w:pPr>
    <w:rPr>
      <w:rFonts w:asciiTheme="minorHAnsi" w:hAnsiTheme="minorHAnsi" w:cstheme="minorHAnsi"/>
      <w:szCs w:val="20"/>
    </w:rPr>
  </w:style>
  <w:style w:type="paragraph" w:styleId="TOC7">
    <w:name w:val="toc 7"/>
    <w:basedOn w:val="Normal"/>
    <w:next w:val="Normal"/>
    <w:autoRedefine/>
    <w:uiPriority w:val="39"/>
    <w:unhideWhenUsed/>
    <w:rsid w:val="000239E2"/>
    <w:pPr>
      <w:ind w:left="1200"/>
    </w:pPr>
    <w:rPr>
      <w:rFonts w:asciiTheme="minorHAnsi" w:hAnsiTheme="minorHAnsi" w:cstheme="minorHAnsi"/>
      <w:szCs w:val="20"/>
    </w:rPr>
  </w:style>
  <w:style w:type="paragraph" w:styleId="TOC8">
    <w:name w:val="toc 8"/>
    <w:basedOn w:val="Normal"/>
    <w:next w:val="Normal"/>
    <w:autoRedefine/>
    <w:uiPriority w:val="39"/>
    <w:unhideWhenUsed/>
    <w:rsid w:val="000239E2"/>
    <w:pPr>
      <w:ind w:left="1400"/>
    </w:pPr>
    <w:rPr>
      <w:rFonts w:asciiTheme="minorHAnsi" w:hAnsiTheme="minorHAnsi" w:cstheme="minorHAnsi"/>
      <w:szCs w:val="20"/>
    </w:rPr>
  </w:style>
  <w:style w:type="paragraph" w:styleId="TOC9">
    <w:name w:val="toc 9"/>
    <w:basedOn w:val="Normal"/>
    <w:next w:val="Normal"/>
    <w:autoRedefine/>
    <w:uiPriority w:val="39"/>
    <w:unhideWhenUsed/>
    <w:rsid w:val="000239E2"/>
    <w:pPr>
      <w:ind w:left="1600"/>
    </w:pPr>
    <w:rPr>
      <w:rFonts w:asciiTheme="minorHAnsi" w:hAnsiTheme="minorHAnsi" w:cstheme="minorHAnsi"/>
      <w:szCs w:val="20"/>
    </w:rPr>
  </w:style>
  <w:style w:type="paragraph" w:styleId="DocumentMap">
    <w:name w:val="Document Map"/>
    <w:basedOn w:val="Normal"/>
    <w:link w:val="DocumentMapChar"/>
    <w:uiPriority w:val="99"/>
    <w:semiHidden/>
    <w:unhideWhenUsed/>
    <w:rsid w:val="00DC2128"/>
    <w:rPr>
      <w:rFonts w:ascii="Times New Roman" w:hAnsi="Times New Roman" w:cs="Times New Roman"/>
      <w:sz w:val="24"/>
    </w:rPr>
  </w:style>
  <w:style w:type="character" w:customStyle="1" w:styleId="DocumentMapChar">
    <w:name w:val="Document Map Char"/>
    <w:basedOn w:val="DefaultParagraphFont"/>
    <w:link w:val="DocumentMap"/>
    <w:uiPriority w:val="99"/>
    <w:semiHidden/>
    <w:rsid w:val="00DC2128"/>
    <w:rPr>
      <w:rFonts w:ascii="Times New Roman" w:hAnsi="Times New Roman" w:cs="Times New Roman"/>
    </w:rPr>
  </w:style>
  <w:style w:type="paragraph" w:styleId="Header">
    <w:name w:val="header"/>
    <w:basedOn w:val="Normal"/>
    <w:link w:val="HeaderChar"/>
    <w:uiPriority w:val="99"/>
    <w:unhideWhenUsed/>
    <w:rsid w:val="006A2F3E"/>
    <w:pPr>
      <w:tabs>
        <w:tab w:val="center" w:pos="4536"/>
        <w:tab w:val="right" w:pos="9072"/>
      </w:tabs>
    </w:pPr>
  </w:style>
  <w:style w:type="character" w:customStyle="1" w:styleId="HeaderChar">
    <w:name w:val="Header Char"/>
    <w:basedOn w:val="DefaultParagraphFont"/>
    <w:link w:val="Header"/>
    <w:uiPriority w:val="99"/>
    <w:rsid w:val="006A2F3E"/>
    <w:rPr>
      <w:rFonts w:ascii="Garamond" w:hAnsi="Garamond"/>
      <w:sz w:val="20"/>
    </w:rPr>
  </w:style>
  <w:style w:type="paragraph" w:styleId="Footer">
    <w:name w:val="footer"/>
    <w:basedOn w:val="Normal"/>
    <w:link w:val="FooterChar"/>
    <w:uiPriority w:val="99"/>
    <w:unhideWhenUsed/>
    <w:rsid w:val="006A2F3E"/>
    <w:pPr>
      <w:tabs>
        <w:tab w:val="center" w:pos="4536"/>
        <w:tab w:val="right" w:pos="9072"/>
      </w:tabs>
    </w:pPr>
  </w:style>
  <w:style w:type="character" w:customStyle="1" w:styleId="FooterChar">
    <w:name w:val="Footer Char"/>
    <w:basedOn w:val="DefaultParagraphFont"/>
    <w:link w:val="Footer"/>
    <w:uiPriority w:val="99"/>
    <w:rsid w:val="006A2F3E"/>
    <w:rPr>
      <w:rFonts w:ascii="Garamond" w:hAnsi="Garamond"/>
      <w:sz w:val="20"/>
    </w:rPr>
  </w:style>
  <w:style w:type="character" w:customStyle="1" w:styleId="Heading3Char">
    <w:name w:val="Heading 3 Char"/>
    <w:basedOn w:val="DefaultParagraphFont"/>
    <w:link w:val="Heading3"/>
    <w:uiPriority w:val="9"/>
    <w:rsid w:val="00A860F7"/>
    <w:rPr>
      <w:rFonts w:asciiTheme="majorHAnsi" w:eastAsiaTheme="majorEastAsia" w:hAnsiTheme="majorHAnsi" w:cstheme="majorBidi"/>
      <w:color w:val="1F3763" w:themeColor="accent1" w:themeShade="7F"/>
    </w:rPr>
  </w:style>
  <w:style w:type="paragraph" w:styleId="BodyText">
    <w:name w:val="Body Text"/>
    <w:basedOn w:val="Normal"/>
    <w:link w:val="BodyTextChar"/>
    <w:semiHidden/>
    <w:rsid w:val="00350C4A"/>
    <w:pPr>
      <w:widowControl w:val="0"/>
      <w:overflowPunct w:val="0"/>
      <w:autoSpaceDE w:val="0"/>
      <w:autoSpaceDN w:val="0"/>
      <w:adjustRightInd w:val="0"/>
      <w:spacing w:after="120"/>
      <w:textAlignment w:val="baseline"/>
    </w:pPr>
    <w:rPr>
      <w:rFonts w:eastAsia="Times New Roman" w:cs="Times New Roman"/>
      <w:szCs w:val="20"/>
    </w:rPr>
  </w:style>
  <w:style w:type="character" w:customStyle="1" w:styleId="BodyTextChar">
    <w:name w:val="Body Text Char"/>
    <w:basedOn w:val="DefaultParagraphFont"/>
    <w:link w:val="BodyText"/>
    <w:semiHidden/>
    <w:rsid w:val="00350C4A"/>
    <w:rPr>
      <w:rFonts w:ascii="Garamond" w:eastAsia="Times New Roman" w:hAnsi="Garamond" w:cs="Times New Roman"/>
      <w:sz w:val="20"/>
      <w:szCs w:val="20"/>
    </w:rPr>
  </w:style>
  <w:style w:type="table" w:styleId="GridTable2">
    <w:name w:val="Grid Table 2"/>
    <w:basedOn w:val="TableNormal"/>
    <w:uiPriority w:val="99"/>
    <w:rsid w:val="00350C4A"/>
    <w:rPr>
      <w:rFonts w:ascii="Calibri" w:eastAsia="Calibri" w:hAnsi="Calibri" w:cs="Times New Roman"/>
      <w:lang w:eastAsia="sv-S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Spacing">
    <w:name w:val="No Spacing"/>
    <w:link w:val="NoSpacingChar"/>
    <w:uiPriority w:val="1"/>
    <w:rsid w:val="00D35F7C"/>
    <w:rPr>
      <w:rFonts w:ascii="Garamond" w:hAnsi="Garamond"/>
      <w:sz w:val="20"/>
    </w:rPr>
  </w:style>
  <w:style w:type="character" w:styleId="PlaceholderText">
    <w:name w:val="Placeholder Text"/>
    <w:basedOn w:val="DefaultParagraphFont"/>
    <w:uiPriority w:val="99"/>
    <w:semiHidden/>
    <w:rsid w:val="004536DD"/>
    <w:rPr>
      <w:color w:val="808080"/>
    </w:rPr>
  </w:style>
  <w:style w:type="character" w:customStyle="1" w:styleId="NoSpacingChar">
    <w:name w:val="No Spacing Char"/>
    <w:basedOn w:val="DefaultParagraphFont"/>
    <w:link w:val="NoSpacing"/>
    <w:uiPriority w:val="1"/>
    <w:rsid w:val="00600418"/>
    <w:rPr>
      <w:rFonts w:ascii="Garamond" w:hAnsi="Garamond"/>
      <w:sz w:val="20"/>
    </w:rPr>
  </w:style>
  <w:style w:type="paragraph" w:styleId="Subtitle">
    <w:name w:val="Subtitle"/>
    <w:aliases w:val="utskottsnamn i kap 10"/>
    <w:basedOn w:val="Normal"/>
    <w:next w:val="Normal"/>
    <w:link w:val="SubtitleChar"/>
    <w:uiPriority w:val="11"/>
    <w:qFormat/>
    <w:rsid w:val="00AF33BA"/>
    <w:pPr>
      <w:widowControl w:val="0"/>
      <w:numPr>
        <w:ilvl w:val="1"/>
      </w:numPr>
    </w:pPr>
    <w:rPr>
      <w:rFonts w:eastAsiaTheme="minorEastAsia"/>
      <w:b/>
      <w:color w:val="000000" w:themeColor="text1"/>
      <w:spacing w:val="15"/>
      <w:sz w:val="22"/>
      <w:szCs w:val="22"/>
    </w:rPr>
  </w:style>
  <w:style w:type="character" w:customStyle="1" w:styleId="SubtitleChar">
    <w:name w:val="Subtitle Char"/>
    <w:aliases w:val="utskottsnamn i kap 10 Char"/>
    <w:basedOn w:val="DefaultParagraphFont"/>
    <w:link w:val="Subtitle"/>
    <w:uiPriority w:val="11"/>
    <w:rsid w:val="00AF33BA"/>
    <w:rPr>
      <w:rFonts w:ascii="Garamond" w:eastAsiaTheme="minorEastAsia" w:hAnsi="Garamond"/>
      <w:b/>
      <w:color w:val="000000" w:themeColor="text1"/>
      <w:spacing w:val="15"/>
      <w:sz w:val="22"/>
      <w:szCs w:val="22"/>
    </w:rPr>
  </w:style>
  <w:style w:type="character" w:styleId="UnresolvedMention">
    <w:name w:val="Unresolved Mention"/>
    <w:basedOn w:val="DefaultParagraphFont"/>
    <w:uiPriority w:val="99"/>
    <w:rsid w:val="001317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4270">
      <w:bodyDiv w:val="1"/>
      <w:marLeft w:val="0"/>
      <w:marRight w:val="0"/>
      <w:marTop w:val="0"/>
      <w:marBottom w:val="0"/>
      <w:divBdr>
        <w:top w:val="none" w:sz="0" w:space="0" w:color="auto"/>
        <w:left w:val="none" w:sz="0" w:space="0" w:color="auto"/>
        <w:bottom w:val="none" w:sz="0" w:space="0" w:color="auto"/>
        <w:right w:val="none" w:sz="0" w:space="0" w:color="auto"/>
      </w:divBdr>
    </w:div>
    <w:div w:id="43138631">
      <w:bodyDiv w:val="1"/>
      <w:marLeft w:val="0"/>
      <w:marRight w:val="0"/>
      <w:marTop w:val="0"/>
      <w:marBottom w:val="0"/>
      <w:divBdr>
        <w:top w:val="none" w:sz="0" w:space="0" w:color="auto"/>
        <w:left w:val="none" w:sz="0" w:space="0" w:color="auto"/>
        <w:bottom w:val="none" w:sz="0" w:space="0" w:color="auto"/>
        <w:right w:val="none" w:sz="0" w:space="0" w:color="auto"/>
      </w:divBdr>
    </w:div>
    <w:div w:id="238638768">
      <w:bodyDiv w:val="1"/>
      <w:marLeft w:val="0"/>
      <w:marRight w:val="0"/>
      <w:marTop w:val="0"/>
      <w:marBottom w:val="0"/>
      <w:divBdr>
        <w:top w:val="none" w:sz="0" w:space="0" w:color="auto"/>
        <w:left w:val="none" w:sz="0" w:space="0" w:color="auto"/>
        <w:bottom w:val="none" w:sz="0" w:space="0" w:color="auto"/>
        <w:right w:val="none" w:sz="0" w:space="0" w:color="auto"/>
      </w:divBdr>
    </w:div>
    <w:div w:id="269699962">
      <w:bodyDiv w:val="1"/>
      <w:marLeft w:val="0"/>
      <w:marRight w:val="0"/>
      <w:marTop w:val="0"/>
      <w:marBottom w:val="0"/>
      <w:divBdr>
        <w:top w:val="none" w:sz="0" w:space="0" w:color="auto"/>
        <w:left w:val="none" w:sz="0" w:space="0" w:color="auto"/>
        <w:bottom w:val="none" w:sz="0" w:space="0" w:color="auto"/>
        <w:right w:val="none" w:sz="0" w:space="0" w:color="auto"/>
      </w:divBdr>
    </w:div>
    <w:div w:id="305398949">
      <w:bodyDiv w:val="1"/>
      <w:marLeft w:val="0"/>
      <w:marRight w:val="0"/>
      <w:marTop w:val="0"/>
      <w:marBottom w:val="0"/>
      <w:divBdr>
        <w:top w:val="none" w:sz="0" w:space="0" w:color="auto"/>
        <w:left w:val="none" w:sz="0" w:space="0" w:color="auto"/>
        <w:bottom w:val="none" w:sz="0" w:space="0" w:color="auto"/>
        <w:right w:val="none" w:sz="0" w:space="0" w:color="auto"/>
      </w:divBdr>
    </w:div>
    <w:div w:id="343046830">
      <w:bodyDiv w:val="1"/>
      <w:marLeft w:val="0"/>
      <w:marRight w:val="0"/>
      <w:marTop w:val="0"/>
      <w:marBottom w:val="0"/>
      <w:divBdr>
        <w:top w:val="none" w:sz="0" w:space="0" w:color="auto"/>
        <w:left w:val="none" w:sz="0" w:space="0" w:color="auto"/>
        <w:bottom w:val="none" w:sz="0" w:space="0" w:color="auto"/>
        <w:right w:val="none" w:sz="0" w:space="0" w:color="auto"/>
      </w:divBdr>
    </w:div>
    <w:div w:id="472528577">
      <w:bodyDiv w:val="1"/>
      <w:marLeft w:val="0"/>
      <w:marRight w:val="0"/>
      <w:marTop w:val="0"/>
      <w:marBottom w:val="0"/>
      <w:divBdr>
        <w:top w:val="none" w:sz="0" w:space="0" w:color="auto"/>
        <w:left w:val="none" w:sz="0" w:space="0" w:color="auto"/>
        <w:bottom w:val="none" w:sz="0" w:space="0" w:color="auto"/>
        <w:right w:val="none" w:sz="0" w:space="0" w:color="auto"/>
      </w:divBdr>
    </w:div>
    <w:div w:id="630400385">
      <w:bodyDiv w:val="1"/>
      <w:marLeft w:val="0"/>
      <w:marRight w:val="0"/>
      <w:marTop w:val="0"/>
      <w:marBottom w:val="0"/>
      <w:divBdr>
        <w:top w:val="none" w:sz="0" w:space="0" w:color="auto"/>
        <w:left w:val="none" w:sz="0" w:space="0" w:color="auto"/>
        <w:bottom w:val="none" w:sz="0" w:space="0" w:color="auto"/>
        <w:right w:val="none" w:sz="0" w:space="0" w:color="auto"/>
      </w:divBdr>
    </w:div>
    <w:div w:id="650602119">
      <w:bodyDiv w:val="1"/>
      <w:marLeft w:val="0"/>
      <w:marRight w:val="0"/>
      <w:marTop w:val="0"/>
      <w:marBottom w:val="0"/>
      <w:divBdr>
        <w:top w:val="none" w:sz="0" w:space="0" w:color="auto"/>
        <w:left w:val="none" w:sz="0" w:space="0" w:color="auto"/>
        <w:bottom w:val="none" w:sz="0" w:space="0" w:color="auto"/>
        <w:right w:val="none" w:sz="0" w:space="0" w:color="auto"/>
      </w:divBdr>
    </w:div>
    <w:div w:id="651107705">
      <w:bodyDiv w:val="1"/>
      <w:marLeft w:val="0"/>
      <w:marRight w:val="0"/>
      <w:marTop w:val="0"/>
      <w:marBottom w:val="0"/>
      <w:divBdr>
        <w:top w:val="none" w:sz="0" w:space="0" w:color="auto"/>
        <w:left w:val="none" w:sz="0" w:space="0" w:color="auto"/>
        <w:bottom w:val="none" w:sz="0" w:space="0" w:color="auto"/>
        <w:right w:val="none" w:sz="0" w:space="0" w:color="auto"/>
      </w:divBdr>
    </w:div>
    <w:div w:id="769355256">
      <w:bodyDiv w:val="1"/>
      <w:marLeft w:val="0"/>
      <w:marRight w:val="0"/>
      <w:marTop w:val="0"/>
      <w:marBottom w:val="0"/>
      <w:divBdr>
        <w:top w:val="none" w:sz="0" w:space="0" w:color="auto"/>
        <w:left w:val="none" w:sz="0" w:space="0" w:color="auto"/>
        <w:bottom w:val="none" w:sz="0" w:space="0" w:color="auto"/>
        <w:right w:val="none" w:sz="0" w:space="0" w:color="auto"/>
      </w:divBdr>
    </w:div>
    <w:div w:id="814251048">
      <w:bodyDiv w:val="1"/>
      <w:marLeft w:val="0"/>
      <w:marRight w:val="0"/>
      <w:marTop w:val="0"/>
      <w:marBottom w:val="0"/>
      <w:divBdr>
        <w:top w:val="none" w:sz="0" w:space="0" w:color="auto"/>
        <w:left w:val="none" w:sz="0" w:space="0" w:color="auto"/>
        <w:bottom w:val="none" w:sz="0" w:space="0" w:color="auto"/>
        <w:right w:val="none" w:sz="0" w:space="0" w:color="auto"/>
      </w:divBdr>
    </w:div>
    <w:div w:id="818887451">
      <w:bodyDiv w:val="1"/>
      <w:marLeft w:val="0"/>
      <w:marRight w:val="0"/>
      <w:marTop w:val="0"/>
      <w:marBottom w:val="0"/>
      <w:divBdr>
        <w:top w:val="none" w:sz="0" w:space="0" w:color="auto"/>
        <w:left w:val="none" w:sz="0" w:space="0" w:color="auto"/>
        <w:bottom w:val="none" w:sz="0" w:space="0" w:color="auto"/>
        <w:right w:val="none" w:sz="0" w:space="0" w:color="auto"/>
      </w:divBdr>
    </w:div>
    <w:div w:id="884296550">
      <w:bodyDiv w:val="1"/>
      <w:marLeft w:val="0"/>
      <w:marRight w:val="0"/>
      <w:marTop w:val="0"/>
      <w:marBottom w:val="0"/>
      <w:divBdr>
        <w:top w:val="none" w:sz="0" w:space="0" w:color="auto"/>
        <w:left w:val="none" w:sz="0" w:space="0" w:color="auto"/>
        <w:bottom w:val="none" w:sz="0" w:space="0" w:color="auto"/>
        <w:right w:val="none" w:sz="0" w:space="0" w:color="auto"/>
      </w:divBdr>
      <w:divsChild>
        <w:div w:id="1550603862">
          <w:marLeft w:val="0"/>
          <w:marRight w:val="0"/>
          <w:marTop w:val="0"/>
          <w:marBottom w:val="0"/>
          <w:divBdr>
            <w:top w:val="none" w:sz="0" w:space="0" w:color="auto"/>
            <w:left w:val="none" w:sz="0" w:space="0" w:color="auto"/>
            <w:bottom w:val="none" w:sz="0" w:space="0" w:color="auto"/>
            <w:right w:val="none" w:sz="0" w:space="0" w:color="auto"/>
          </w:divBdr>
          <w:divsChild>
            <w:div w:id="902105044">
              <w:marLeft w:val="0"/>
              <w:marRight w:val="0"/>
              <w:marTop w:val="0"/>
              <w:marBottom w:val="0"/>
              <w:divBdr>
                <w:top w:val="none" w:sz="0" w:space="0" w:color="auto"/>
                <w:left w:val="none" w:sz="0" w:space="0" w:color="auto"/>
                <w:bottom w:val="none" w:sz="0" w:space="0" w:color="auto"/>
                <w:right w:val="none" w:sz="0" w:space="0" w:color="auto"/>
              </w:divBdr>
              <w:divsChild>
                <w:div w:id="976834474">
                  <w:marLeft w:val="0"/>
                  <w:marRight w:val="0"/>
                  <w:marTop w:val="0"/>
                  <w:marBottom w:val="0"/>
                  <w:divBdr>
                    <w:top w:val="none" w:sz="0" w:space="0" w:color="auto"/>
                    <w:left w:val="none" w:sz="0" w:space="0" w:color="auto"/>
                    <w:bottom w:val="none" w:sz="0" w:space="0" w:color="auto"/>
                    <w:right w:val="none" w:sz="0" w:space="0" w:color="auto"/>
                  </w:divBdr>
                  <w:divsChild>
                    <w:div w:id="1664384374">
                      <w:marLeft w:val="0"/>
                      <w:marRight w:val="0"/>
                      <w:marTop w:val="0"/>
                      <w:marBottom w:val="0"/>
                      <w:divBdr>
                        <w:top w:val="none" w:sz="0" w:space="0" w:color="auto"/>
                        <w:left w:val="none" w:sz="0" w:space="0" w:color="auto"/>
                        <w:bottom w:val="none" w:sz="0" w:space="0" w:color="auto"/>
                        <w:right w:val="none" w:sz="0" w:space="0" w:color="auto"/>
                      </w:divBdr>
                    </w:div>
                  </w:divsChild>
                </w:div>
                <w:div w:id="1098867360">
                  <w:marLeft w:val="0"/>
                  <w:marRight w:val="0"/>
                  <w:marTop w:val="0"/>
                  <w:marBottom w:val="0"/>
                  <w:divBdr>
                    <w:top w:val="none" w:sz="0" w:space="0" w:color="auto"/>
                    <w:left w:val="none" w:sz="0" w:space="0" w:color="auto"/>
                    <w:bottom w:val="none" w:sz="0" w:space="0" w:color="auto"/>
                    <w:right w:val="none" w:sz="0" w:space="0" w:color="auto"/>
                  </w:divBdr>
                  <w:divsChild>
                    <w:div w:id="1076705939">
                      <w:marLeft w:val="0"/>
                      <w:marRight w:val="0"/>
                      <w:marTop w:val="0"/>
                      <w:marBottom w:val="0"/>
                      <w:divBdr>
                        <w:top w:val="none" w:sz="0" w:space="0" w:color="auto"/>
                        <w:left w:val="none" w:sz="0" w:space="0" w:color="auto"/>
                        <w:bottom w:val="none" w:sz="0" w:space="0" w:color="auto"/>
                        <w:right w:val="none" w:sz="0" w:space="0" w:color="auto"/>
                      </w:divBdr>
                    </w:div>
                  </w:divsChild>
                </w:div>
                <w:div w:id="917179731">
                  <w:marLeft w:val="0"/>
                  <w:marRight w:val="0"/>
                  <w:marTop w:val="0"/>
                  <w:marBottom w:val="0"/>
                  <w:divBdr>
                    <w:top w:val="none" w:sz="0" w:space="0" w:color="auto"/>
                    <w:left w:val="none" w:sz="0" w:space="0" w:color="auto"/>
                    <w:bottom w:val="none" w:sz="0" w:space="0" w:color="auto"/>
                    <w:right w:val="none" w:sz="0" w:space="0" w:color="auto"/>
                  </w:divBdr>
                  <w:divsChild>
                    <w:div w:id="1010333582">
                      <w:marLeft w:val="0"/>
                      <w:marRight w:val="0"/>
                      <w:marTop w:val="0"/>
                      <w:marBottom w:val="0"/>
                      <w:divBdr>
                        <w:top w:val="none" w:sz="0" w:space="0" w:color="auto"/>
                        <w:left w:val="none" w:sz="0" w:space="0" w:color="auto"/>
                        <w:bottom w:val="none" w:sz="0" w:space="0" w:color="auto"/>
                        <w:right w:val="none" w:sz="0" w:space="0" w:color="auto"/>
                      </w:divBdr>
                    </w:div>
                  </w:divsChild>
                </w:div>
                <w:div w:id="1796211643">
                  <w:marLeft w:val="0"/>
                  <w:marRight w:val="0"/>
                  <w:marTop w:val="0"/>
                  <w:marBottom w:val="0"/>
                  <w:divBdr>
                    <w:top w:val="none" w:sz="0" w:space="0" w:color="auto"/>
                    <w:left w:val="none" w:sz="0" w:space="0" w:color="auto"/>
                    <w:bottom w:val="none" w:sz="0" w:space="0" w:color="auto"/>
                    <w:right w:val="none" w:sz="0" w:space="0" w:color="auto"/>
                  </w:divBdr>
                  <w:divsChild>
                    <w:div w:id="1120759942">
                      <w:marLeft w:val="0"/>
                      <w:marRight w:val="0"/>
                      <w:marTop w:val="0"/>
                      <w:marBottom w:val="0"/>
                      <w:divBdr>
                        <w:top w:val="none" w:sz="0" w:space="0" w:color="auto"/>
                        <w:left w:val="none" w:sz="0" w:space="0" w:color="auto"/>
                        <w:bottom w:val="none" w:sz="0" w:space="0" w:color="auto"/>
                        <w:right w:val="none" w:sz="0" w:space="0" w:color="auto"/>
                      </w:divBdr>
                    </w:div>
                  </w:divsChild>
                </w:div>
                <w:div w:id="377824808">
                  <w:marLeft w:val="0"/>
                  <w:marRight w:val="0"/>
                  <w:marTop w:val="0"/>
                  <w:marBottom w:val="0"/>
                  <w:divBdr>
                    <w:top w:val="none" w:sz="0" w:space="0" w:color="auto"/>
                    <w:left w:val="none" w:sz="0" w:space="0" w:color="auto"/>
                    <w:bottom w:val="none" w:sz="0" w:space="0" w:color="auto"/>
                    <w:right w:val="none" w:sz="0" w:space="0" w:color="auto"/>
                  </w:divBdr>
                  <w:divsChild>
                    <w:div w:id="464197020">
                      <w:marLeft w:val="0"/>
                      <w:marRight w:val="0"/>
                      <w:marTop w:val="0"/>
                      <w:marBottom w:val="0"/>
                      <w:divBdr>
                        <w:top w:val="none" w:sz="0" w:space="0" w:color="auto"/>
                        <w:left w:val="none" w:sz="0" w:space="0" w:color="auto"/>
                        <w:bottom w:val="none" w:sz="0" w:space="0" w:color="auto"/>
                        <w:right w:val="none" w:sz="0" w:space="0" w:color="auto"/>
                      </w:divBdr>
                    </w:div>
                  </w:divsChild>
                </w:div>
                <w:div w:id="844515395">
                  <w:marLeft w:val="0"/>
                  <w:marRight w:val="0"/>
                  <w:marTop w:val="0"/>
                  <w:marBottom w:val="0"/>
                  <w:divBdr>
                    <w:top w:val="none" w:sz="0" w:space="0" w:color="auto"/>
                    <w:left w:val="none" w:sz="0" w:space="0" w:color="auto"/>
                    <w:bottom w:val="none" w:sz="0" w:space="0" w:color="auto"/>
                    <w:right w:val="none" w:sz="0" w:space="0" w:color="auto"/>
                  </w:divBdr>
                  <w:divsChild>
                    <w:div w:id="1646542360">
                      <w:marLeft w:val="0"/>
                      <w:marRight w:val="0"/>
                      <w:marTop w:val="0"/>
                      <w:marBottom w:val="0"/>
                      <w:divBdr>
                        <w:top w:val="none" w:sz="0" w:space="0" w:color="auto"/>
                        <w:left w:val="none" w:sz="0" w:space="0" w:color="auto"/>
                        <w:bottom w:val="none" w:sz="0" w:space="0" w:color="auto"/>
                        <w:right w:val="none" w:sz="0" w:space="0" w:color="auto"/>
                      </w:divBdr>
                    </w:div>
                  </w:divsChild>
                </w:div>
                <w:div w:id="53703062">
                  <w:marLeft w:val="0"/>
                  <w:marRight w:val="0"/>
                  <w:marTop w:val="0"/>
                  <w:marBottom w:val="0"/>
                  <w:divBdr>
                    <w:top w:val="none" w:sz="0" w:space="0" w:color="auto"/>
                    <w:left w:val="none" w:sz="0" w:space="0" w:color="auto"/>
                    <w:bottom w:val="none" w:sz="0" w:space="0" w:color="auto"/>
                    <w:right w:val="none" w:sz="0" w:space="0" w:color="auto"/>
                  </w:divBdr>
                  <w:divsChild>
                    <w:div w:id="1294287887">
                      <w:marLeft w:val="0"/>
                      <w:marRight w:val="0"/>
                      <w:marTop w:val="0"/>
                      <w:marBottom w:val="0"/>
                      <w:divBdr>
                        <w:top w:val="none" w:sz="0" w:space="0" w:color="auto"/>
                        <w:left w:val="none" w:sz="0" w:space="0" w:color="auto"/>
                        <w:bottom w:val="none" w:sz="0" w:space="0" w:color="auto"/>
                        <w:right w:val="none" w:sz="0" w:space="0" w:color="auto"/>
                      </w:divBdr>
                    </w:div>
                  </w:divsChild>
                </w:div>
                <w:div w:id="1640333024">
                  <w:marLeft w:val="0"/>
                  <w:marRight w:val="0"/>
                  <w:marTop w:val="0"/>
                  <w:marBottom w:val="0"/>
                  <w:divBdr>
                    <w:top w:val="none" w:sz="0" w:space="0" w:color="auto"/>
                    <w:left w:val="none" w:sz="0" w:space="0" w:color="auto"/>
                    <w:bottom w:val="none" w:sz="0" w:space="0" w:color="auto"/>
                    <w:right w:val="none" w:sz="0" w:space="0" w:color="auto"/>
                  </w:divBdr>
                  <w:divsChild>
                    <w:div w:id="870531186">
                      <w:marLeft w:val="0"/>
                      <w:marRight w:val="0"/>
                      <w:marTop w:val="0"/>
                      <w:marBottom w:val="0"/>
                      <w:divBdr>
                        <w:top w:val="none" w:sz="0" w:space="0" w:color="auto"/>
                        <w:left w:val="none" w:sz="0" w:space="0" w:color="auto"/>
                        <w:bottom w:val="none" w:sz="0" w:space="0" w:color="auto"/>
                        <w:right w:val="none" w:sz="0" w:space="0" w:color="auto"/>
                      </w:divBdr>
                    </w:div>
                  </w:divsChild>
                </w:div>
                <w:div w:id="1672369854">
                  <w:marLeft w:val="0"/>
                  <w:marRight w:val="0"/>
                  <w:marTop w:val="0"/>
                  <w:marBottom w:val="0"/>
                  <w:divBdr>
                    <w:top w:val="none" w:sz="0" w:space="0" w:color="auto"/>
                    <w:left w:val="none" w:sz="0" w:space="0" w:color="auto"/>
                    <w:bottom w:val="none" w:sz="0" w:space="0" w:color="auto"/>
                    <w:right w:val="none" w:sz="0" w:space="0" w:color="auto"/>
                  </w:divBdr>
                  <w:divsChild>
                    <w:div w:id="213664315">
                      <w:marLeft w:val="0"/>
                      <w:marRight w:val="0"/>
                      <w:marTop w:val="0"/>
                      <w:marBottom w:val="0"/>
                      <w:divBdr>
                        <w:top w:val="none" w:sz="0" w:space="0" w:color="auto"/>
                        <w:left w:val="none" w:sz="0" w:space="0" w:color="auto"/>
                        <w:bottom w:val="none" w:sz="0" w:space="0" w:color="auto"/>
                        <w:right w:val="none" w:sz="0" w:space="0" w:color="auto"/>
                      </w:divBdr>
                    </w:div>
                  </w:divsChild>
                </w:div>
                <w:div w:id="1541283546">
                  <w:marLeft w:val="0"/>
                  <w:marRight w:val="0"/>
                  <w:marTop w:val="0"/>
                  <w:marBottom w:val="0"/>
                  <w:divBdr>
                    <w:top w:val="none" w:sz="0" w:space="0" w:color="auto"/>
                    <w:left w:val="none" w:sz="0" w:space="0" w:color="auto"/>
                    <w:bottom w:val="none" w:sz="0" w:space="0" w:color="auto"/>
                    <w:right w:val="none" w:sz="0" w:space="0" w:color="auto"/>
                  </w:divBdr>
                  <w:divsChild>
                    <w:div w:id="1637642634">
                      <w:marLeft w:val="0"/>
                      <w:marRight w:val="0"/>
                      <w:marTop w:val="0"/>
                      <w:marBottom w:val="0"/>
                      <w:divBdr>
                        <w:top w:val="none" w:sz="0" w:space="0" w:color="auto"/>
                        <w:left w:val="none" w:sz="0" w:space="0" w:color="auto"/>
                        <w:bottom w:val="none" w:sz="0" w:space="0" w:color="auto"/>
                        <w:right w:val="none" w:sz="0" w:space="0" w:color="auto"/>
                      </w:divBdr>
                    </w:div>
                  </w:divsChild>
                </w:div>
                <w:div w:id="920871060">
                  <w:marLeft w:val="0"/>
                  <w:marRight w:val="0"/>
                  <w:marTop w:val="0"/>
                  <w:marBottom w:val="0"/>
                  <w:divBdr>
                    <w:top w:val="none" w:sz="0" w:space="0" w:color="auto"/>
                    <w:left w:val="none" w:sz="0" w:space="0" w:color="auto"/>
                    <w:bottom w:val="none" w:sz="0" w:space="0" w:color="auto"/>
                    <w:right w:val="none" w:sz="0" w:space="0" w:color="auto"/>
                  </w:divBdr>
                  <w:divsChild>
                    <w:div w:id="25895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118545">
      <w:bodyDiv w:val="1"/>
      <w:marLeft w:val="0"/>
      <w:marRight w:val="0"/>
      <w:marTop w:val="0"/>
      <w:marBottom w:val="0"/>
      <w:divBdr>
        <w:top w:val="none" w:sz="0" w:space="0" w:color="auto"/>
        <w:left w:val="none" w:sz="0" w:space="0" w:color="auto"/>
        <w:bottom w:val="none" w:sz="0" w:space="0" w:color="auto"/>
        <w:right w:val="none" w:sz="0" w:space="0" w:color="auto"/>
      </w:divBdr>
    </w:div>
    <w:div w:id="999506502">
      <w:bodyDiv w:val="1"/>
      <w:marLeft w:val="0"/>
      <w:marRight w:val="0"/>
      <w:marTop w:val="0"/>
      <w:marBottom w:val="0"/>
      <w:divBdr>
        <w:top w:val="none" w:sz="0" w:space="0" w:color="auto"/>
        <w:left w:val="none" w:sz="0" w:space="0" w:color="auto"/>
        <w:bottom w:val="none" w:sz="0" w:space="0" w:color="auto"/>
        <w:right w:val="none" w:sz="0" w:space="0" w:color="auto"/>
      </w:divBdr>
    </w:div>
    <w:div w:id="1138836231">
      <w:bodyDiv w:val="1"/>
      <w:marLeft w:val="0"/>
      <w:marRight w:val="0"/>
      <w:marTop w:val="0"/>
      <w:marBottom w:val="0"/>
      <w:divBdr>
        <w:top w:val="none" w:sz="0" w:space="0" w:color="auto"/>
        <w:left w:val="none" w:sz="0" w:space="0" w:color="auto"/>
        <w:bottom w:val="none" w:sz="0" w:space="0" w:color="auto"/>
        <w:right w:val="none" w:sz="0" w:space="0" w:color="auto"/>
      </w:divBdr>
      <w:divsChild>
        <w:div w:id="1454398842">
          <w:marLeft w:val="0"/>
          <w:marRight w:val="0"/>
          <w:marTop w:val="0"/>
          <w:marBottom w:val="0"/>
          <w:divBdr>
            <w:top w:val="none" w:sz="0" w:space="0" w:color="auto"/>
            <w:left w:val="none" w:sz="0" w:space="0" w:color="auto"/>
            <w:bottom w:val="none" w:sz="0" w:space="0" w:color="auto"/>
            <w:right w:val="none" w:sz="0" w:space="0" w:color="auto"/>
          </w:divBdr>
          <w:divsChild>
            <w:div w:id="1103837737">
              <w:marLeft w:val="0"/>
              <w:marRight w:val="0"/>
              <w:marTop w:val="0"/>
              <w:marBottom w:val="0"/>
              <w:divBdr>
                <w:top w:val="none" w:sz="0" w:space="0" w:color="auto"/>
                <w:left w:val="none" w:sz="0" w:space="0" w:color="auto"/>
                <w:bottom w:val="none" w:sz="0" w:space="0" w:color="auto"/>
                <w:right w:val="none" w:sz="0" w:space="0" w:color="auto"/>
              </w:divBdr>
              <w:divsChild>
                <w:div w:id="2075346068">
                  <w:marLeft w:val="0"/>
                  <w:marRight w:val="0"/>
                  <w:marTop w:val="0"/>
                  <w:marBottom w:val="0"/>
                  <w:divBdr>
                    <w:top w:val="none" w:sz="0" w:space="0" w:color="auto"/>
                    <w:left w:val="none" w:sz="0" w:space="0" w:color="auto"/>
                    <w:bottom w:val="none" w:sz="0" w:space="0" w:color="auto"/>
                    <w:right w:val="none" w:sz="0" w:space="0" w:color="auto"/>
                  </w:divBdr>
                  <w:divsChild>
                    <w:div w:id="1747804350">
                      <w:marLeft w:val="0"/>
                      <w:marRight w:val="0"/>
                      <w:marTop w:val="0"/>
                      <w:marBottom w:val="0"/>
                      <w:divBdr>
                        <w:top w:val="none" w:sz="0" w:space="0" w:color="auto"/>
                        <w:left w:val="none" w:sz="0" w:space="0" w:color="auto"/>
                        <w:bottom w:val="none" w:sz="0" w:space="0" w:color="auto"/>
                        <w:right w:val="none" w:sz="0" w:space="0" w:color="auto"/>
                      </w:divBdr>
                    </w:div>
                  </w:divsChild>
                </w:div>
                <w:div w:id="1265458040">
                  <w:marLeft w:val="0"/>
                  <w:marRight w:val="0"/>
                  <w:marTop w:val="0"/>
                  <w:marBottom w:val="0"/>
                  <w:divBdr>
                    <w:top w:val="none" w:sz="0" w:space="0" w:color="auto"/>
                    <w:left w:val="none" w:sz="0" w:space="0" w:color="auto"/>
                    <w:bottom w:val="none" w:sz="0" w:space="0" w:color="auto"/>
                    <w:right w:val="none" w:sz="0" w:space="0" w:color="auto"/>
                  </w:divBdr>
                  <w:divsChild>
                    <w:div w:id="1976763414">
                      <w:marLeft w:val="0"/>
                      <w:marRight w:val="0"/>
                      <w:marTop w:val="0"/>
                      <w:marBottom w:val="0"/>
                      <w:divBdr>
                        <w:top w:val="none" w:sz="0" w:space="0" w:color="auto"/>
                        <w:left w:val="none" w:sz="0" w:space="0" w:color="auto"/>
                        <w:bottom w:val="none" w:sz="0" w:space="0" w:color="auto"/>
                        <w:right w:val="none" w:sz="0" w:space="0" w:color="auto"/>
                      </w:divBdr>
                    </w:div>
                  </w:divsChild>
                </w:div>
                <w:div w:id="1429035671">
                  <w:marLeft w:val="0"/>
                  <w:marRight w:val="0"/>
                  <w:marTop w:val="0"/>
                  <w:marBottom w:val="0"/>
                  <w:divBdr>
                    <w:top w:val="none" w:sz="0" w:space="0" w:color="auto"/>
                    <w:left w:val="none" w:sz="0" w:space="0" w:color="auto"/>
                    <w:bottom w:val="none" w:sz="0" w:space="0" w:color="auto"/>
                    <w:right w:val="none" w:sz="0" w:space="0" w:color="auto"/>
                  </w:divBdr>
                  <w:divsChild>
                    <w:div w:id="1063068213">
                      <w:marLeft w:val="0"/>
                      <w:marRight w:val="0"/>
                      <w:marTop w:val="0"/>
                      <w:marBottom w:val="0"/>
                      <w:divBdr>
                        <w:top w:val="none" w:sz="0" w:space="0" w:color="auto"/>
                        <w:left w:val="none" w:sz="0" w:space="0" w:color="auto"/>
                        <w:bottom w:val="none" w:sz="0" w:space="0" w:color="auto"/>
                        <w:right w:val="none" w:sz="0" w:space="0" w:color="auto"/>
                      </w:divBdr>
                    </w:div>
                  </w:divsChild>
                </w:div>
                <w:div w:id="2043170888">
                  <w:marLeft w:val="0"/>
                  <w:marRight w:val="0"/>
                  <w:marTop w:val="0"/>
                  <w:marBottom w:val="0"/>
                  <w:divBdr>
                    <w:top w:val="none" w:sz="0" w:space="0" w:color="auto"/>
                    <w:left w:val="none" w:sz="0" w:space="0" w:color="auto"/>
                    <w:bottom w:val="none" w:sz="0" w:space="0" w:color="auto"/>
                    <w:right w:val="none" w:sz="0" w:space="0" w:color="auto"/>
                  </w:divBdr>
                  <w:divsChild>
                    <w:div w:id="117334092">
                      <w:marLeft w:val="0"/>
                      <w:marRight w:val="0"/>
                      <w:marTop w:val="0"/>
                      <w:marBottom w:val="0"/>
                      <w:divBdr>
                        <w:top w:val="none" w:sz="0" w:space="0" w:color="auto"/>
                        <w:left w:val="none" w:sz="0" w:space="0" w:color="auto"/>
                        <w:bottom w:val="none" w:sz="0" w:space="0" w:color="auto"/>
                        <w:right w:val="none" w:sz="0" w:space="0" w:color="auto"/>
                      </w:divBdr>
                    </w:div>
                  </w:divsChild>
                </w:div>
                <w:div w:id="419177058">
                  <w:marLeft w:val="0"/>
                  <w:marRight w:val="0"/>
                  <w:marTop w:val="0"/>
                  <w:marBottom w:val="0"/>
                  <w:divBdr>
                    <w:top w:val="none" w:sz="0" w:space="0" w:color="auto"/>
                    <w:left w:val="none" w:sz="0" w:space="0" w:color="auto"/>
                    <w:bottom w:val="none" w:sz="0" w:space="0" w:color="auto"/>
                    <w:right w:val="none" w:sz="0" w:space="0" w:color="auto"/>
                  </w:divBdr>
                  <w:divsChild>
                    <w:div w:id="16589697">
                      <w:marLeft w:val="0"/>
                      <w:marRight w:val="0"/>
                      <w:marTop w:val="0"/>
                      <w:marBottom w:val="0"/>
                      <w:divBdr>
                        <w:top w:val="none" w:sz="0" w:space="0" w:color="auto"/>
                        <w:left w:val="none" w:sz="0" w:space="0" w:color="auto"/>
                        <w:bottom w:val="none" w:sz="0" w:space="0" w:color="auto"/>
                        <w:right w:val="none" w:sz="0" w:space="0" w:color="auto"/>
                      </w:divBdr>
                    </w:div>
                  </w:divsChild>
                </w:div>
                <w:div w:id="1364092636">
                  <w:marLeft w:val="0"/>
                  <w:marRight w:val="0"/>
                  <w:marTop w:val="0"/>
                  <w:marBottom w:val="0"/>
                  <w:divBdr>
                    <w:top w:val="none" w:sz="0" w:space="0" w:color="auto"/>
                    <w:left w:val="none" w:sz="0" w:space="0" w:color="auto"/>
                    <w:bottom w:val="none" w:sz="0" w:space="0" w:color="auto"/>
                    <w:right w:val="none" w:sz="0" w:space="0" w:color="auto"/>
                  </w:divBdr>
                  <w:divsChild>
                    <w:div w:id="471362940">
                      <w:marLeft w:val="0"/>
                      <w:marRight w:val="0"/>
                      <w:marTop w:val="0"/>
                      <w:marBottom w:val="0"/>
                      <w:divBdr>
                        <w:top w:val="none" w:sz="0" w:space="0" w:color="auto"/>
                        <w:left w:val="none" w:sz="0" w:space="0" w:color="auto"/>
                        <w:bottom w:val="none" w:sz="0" w:space="0" w:color="auto"/>
                        <w:right w:val="none" w:sz="0" w:space="0" w:color="auto"/>
                      </w:divBdr>
                    </w:div>
                  </w:divsChild>
                </w:div>
                <w:div w:id="1460495981">
                  <w:marLeft w:val="0"/>
                  <w:marRight w:val="0"/>
                  <w:marTop w:val="0"/>
                  <w:marBottom w:val="0"/>
                  <w:divBdr>
                    <w:top w:val="none" w:sz="0" w:space="0" w:color="auto"/>
                    <w:left w:val="none" w:sz="0" w:space="0" w:color="auto"/>
                    <w:bottom w:val="none" w:sz="0" w:space="0" w:color="auto"/>
                    <w:right w:val="none" w:sz="0" w:space="0" w:color="auto"/>
                  </w:divBdr>
                  <w:divsChild>
                    <w:div w:id="565264748">
                      <w:marLeft w:val="0"/>
                      <w:marRight w:val="0"/>
                      <w:marTop w:val="0"/>
                      <w:marBottom w:val="0"/>
                      <w:divBdr>
                        <w:top w:val="none" w:sz="0" w:space="0" w:color="auto"/>
                        <w:left w:val="none" w:sz="0" w:space="0" w:color="auto"/>
                        <w:bottom w:val="none" w:sz="0" w:space="0" w:color="auto"/>
                        <w:right w:val="none" w:sz="0" w:space="0" w:color="auto"/>
                      </w:divBdr>
                    </w:div>
                  </w:divsChild>
                </w:div>
                <w:div w:id="1847674241">
                  <w:marLeft w:val="0"/>
                  <w:marRight w:val="0"/>
                  <w:marTop w:val="0"/>
                  <w:marBottom w:val="0"/>
                  <w:divBdr>
                    <w:top w:val="none" w:sz="0" w:space="0" w:color="auto"/>
                    <w:left w:val="none" w:sz="0" w:space="0" w:color="auto"/>
                    <w:bottom w:val="none" w:sz="0" w:space="0" w:color="auto"/>
                    <w:right w:val="none" w:sz="0" w:space="0" w:color="auto"/>
                  </w:divBdr>
                  <w:divsChild>
                    <w:div w:id="2092965686">
                      <w:marLeft w:val="0"/>
                      <w:marRight w:val="0"/>
                      <w:marTop w:val="0"/>
                      <w:marBottom w:val="0"/>
                      <w:divBdr>
                        <w:top w:val="none" w:sz="0" w:space="0" w:color="auto"/>
                        <w:left w:val="none" w:sz="0" w:space="0" w:color="auto"/>
                        <w:bottom w:val="none" w:sz="0" w:space="0" w:color="auto"/>
                        <w:right w:val="none" w:sz="0" w:space="0" w:color="auto"/>
                      </w:divBdr>
                    </w:div>
                  </w:divsChild>
                </w:div>
                <w:div w:id="132867946">
                  <w:marLeft w:val="0"/>
                  <w:marRight w:val="0"/>
                  <w:marTop w:val="0"/>
                  <w:marBottom w:val="0"/>
                  <w:divBdr>
                    <w:top w:val="none" w:sz="0" w:space="0" w:color="auto"/>
                    <w:left w:val="none" w:sz="0" w:space="0" w:color="auto"/>
                    <w:bottom w:val="none" w:sz="0" w:space="0" w:color="auto"/>
                    <w:right w:val="none" w:sz="0" w:space="0" w:color="auto"/>
                  </w:divBdr>
                  <w:divsChild>
                    <w:div w:id="43335755">
                      <w:marLeft w:val="0"/>
                      <w:marRight w:val="0"/>
                      <w:marTop w:val="0"/>
                      <w:marBottom w:val="0"/>
                      <w:divBdr>
                        <w:top w:val="none" w:sz="0" w:space="0" w:color="auto"/>
                        <w:left w:val="none" w:sz="0" w:space="0" w:color="auto"/>
                        <w:bottom w:val="none" w:sz="0" w:space="0" w:color="auto"/>
                        <w:right w:val="none" w:sz="0" w:space="0" w:color="auto"/>
                      </w:divBdr>
                    </w:div>
                  </w:divsChild>
                </w:div>
                <w:div w:id="1714185503">
                  <w:marLeft w:val="0"/>
                  <w:marRight w:val="0"/>
                  <w:marTop w:val="0"/>
                  <w:marBottom w:val="0"/>
                  <w:divBdr>
                    <w:top w:val="none" w:sz="0" w:space="0" w:color="auto"/>
                    <w:left w:val="none" w:sz="0" w:space="0" w:color="auto"/>
                    <w:bottom w:val="none" w:sz="0" w:space="0" w:color="auto"/>
                    <w:right w:val="none" w:sz="0" w:space="0" w:color="auto"/>
                  </w:divBdr>
                  <w:divsChild>
                    <w:div w:id="1819493964">
                      <w:marLeft w:val="0"/>
                      <w:marRight w:val="0"/>
                      <w:marTop w:val="0"/>
                      <w:marBottom w:val="0"/>
                      <w:divBdr>
                        <w:top w:val="none" w:sz="0" w:space="0" w:color="auto"/>
                        <w:left w:val="none" w:sz="0" w:space="0" w:color="auto"/>
                        <w:bottom w:val="none" w:sz="0" w:space="0" w:color="auto"/>
                        <w:right w:val="none" w:sz="0" w:space="0" w:color="auto"/>
                      </w:divBdr>
                    </w:div>
                  </w:divsChild>
                </w:div>
                <w:div w:id="129054796">
                  <w:marLeft w:val="0"/>
                  <w:marRight w:val="0"/>
                  <w:marTop w:val="0"/>
                  <w:marBottom w:val="0"/>
                  <w:divBdr>
                    <w:top w:val="none" w:sz="0" w:space="0" w:color="auto"/>
                    <w:left w:val="none" w:sz="0" w:space="0" w:color="auto"/>
                    <w:bottom w:val="none" w:sz="0" w:space="0" w:color="auto"/>
                    <w:right w:val="none" w:sz="0" w:space="0" w:color="auto"/>
                  </w:divBdr>
                  <w:divsChild>
                    <w:div w:id="197664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602234">
      <w:bodyDiv w:val="1"/>
      <w:marLeft w:val="0"/>
      <w:marRight w:val="0"/>
      <w:marTop w:val="0"/>
      <w:marBottom w:val="0"/>
      <w:divBdr>
        <w:top w:val="none" w:sz="0" w:space="0" w:color="auto"/>
        <w:left w:val="none" w:sz="0" w:space="0" w:color="auto"/>
        <w:bottom w:val="none" w:sz="0" w:space="0" w:color="auto"/>
        <w:right w:val="none" w:sz="0" w:space="0" w:color="auto"/>
      </w:divBdr>
    </w:div>
    <w:div w:id="1342505804">
      <w:bodyDiv w:val="1"/>
      <w:marLeft w:val="0"/>
      <w:marRight w:val="0"/>
      <w:marTop w:val="0"/>
      <w:marBottom w:val="0"/>
      <w:divBdr>
        <w:top w:val="none" w:sz="0" w:space="0" w:color="auto"/>
        <w:left w:val="none" w:sz="0" w:space="0" w:color="auto"/>
        <w:bottom w:val="none" w:sz="0" w:space="0" w:color="auto"/>
        <w:right w:val="none" w:sz="0" w:space="0" w:color="auto"/>
      </w:divBdr>
    </w:div>
    <w:div w:id="1370687596">
      <w:bodyDiv w:val="1"/>
      <w:marLeft w:val="0"/>
      <w:marRight w:val="0"/>
      <w:marTop w:val="0"/>
      <w:marBottom w:val="0"/>
      <w:divBdr>
        <w:top w:val="none" w:sz="0" w:space="0" w:color="auto"/>
        <w:left w:val="none" w:sz="0" w:space="0" w:color="auto"/>
        <w:bottom w:val="none" w:sz="0" w:space="0" w:color="auto"/>
        <w:right w:val="none" w:sz="0" w:space="0" w:color="auto"/>
      </w:divBdr>
    </w:div>
    <w:div w:id="1385644128">
      <w:bodyDiv w:val="1"/>
      <w:marLeft w:val="0"/>
      <w:marRight w:val="0"/>
      <w:marTop w:val="0"/>
      <w:marBottom w:val="0"/>
      <w:divBdr>
        <w:top w:val="none" w:sz="0" w:space="0" w:color="auto"/>
        <w:left w:val="none" w:sz="0" w:space="0" w:color="auto"/>
        <w:bottom w:val="none" w:sz="0" w:space="0" w:color="auto"/>
        <w:right w:val="none" w:sz="0" w:space="0" w:color="auto"/>
      </w:divBdr>
    </w:div>
    <w:div w:id="1486161911">
      <w:bodyDiv w:val="1"/>
      <w:marLeft w:val="0"/>
      <w:marRight w:val="0"/>
      <w:marTop w:val="0"/>
      <w:marBottom w:val="0"/>
      <w:divBdr>
        <w:top w:val="none" w:sz="0" w:space="0" w:color="auto"/>
        <w:left w:val="none" w:sz="0" w:space="0" w:color="auto"/>
        <w:bottom w:val="none" w:sz="0" w:space="0" w:color="auto"/>
        <w:right w:val="none" w:sz="0" w:space="0" w:color="auto"/>
      </w:divBdr>
    </w:div>
    <w:div w:id="1506245853">
      <w:bodyDiv w:val="1"/>
      <w:marLeft w:val="0"/>
      <w:marRight w:val="0"/>
      <w:marTop w:val="0"/>
      <w:marBottom w:val="0"/>
      <w:divBdr>
        <w:top w:val="none" w:sz="0" w:space="0" w:color="auto"/>
        <w:left w:val="none" w:sz="0" w:space="0" w:color="auto"/>
        <w:bottom w:val="none" w:sz="0" w:space="0" w:color="auto"/>
        <w:right w:val="none" w:sz="0" w:space="0" w:color="auto"/>
      </w:divBdr>
    </w:div>
    <w:div w:id="1558514821">
      <w:bodyDiv w:val="1"/>
      <w:marLeft w:val="0"/>
      <w:marRight w:val="0"/>
      <w:marTop w:val="0"/>
      <w:marBottom w:val="0"/>
      <w:divBdr>
        <w:top w:val="none" w:sz="0" w:space="0" w:color="auto"/>
        <w:left w:val="none" w:sz="0" w:space="0" w:color="auto"/>
        <w:bottom w:val="none" w:sz="0" w:space="0" w:color="auto"/>
        <w:right w:val="none" w:sz="0" w:space="0" w:color="auto"/>
      </w:divBdr>
    </w:div>
    <w:div w:id="1586766141">
      <w:bodyDiv w:val="1"/>
      <w:marLeft w:val="0"/>
      <w:marRight w:val="0"/>
      <w:marTop w:val="0"/>
      <w:marBottom w:val="0"/>
      <w:divBdr>
        <w:top w:val="none" w:sz="0" w:space="0" w:color="auto"/>
        <w:left w:val="none" w:sz="0" w:space="0" w:color="auto"/>
        <w:bottom w:val="none" w:sz="0" w:space="0" w:color="auto"/>
        <w:right w:val="none" w:sz="0" w:space="0" w:color="auto"/>
      </w:divBdr>
    </w:div>
    <w:div w:id="1622757814">
      <w:bodyDiv w:val="1"/>
      <w:marLeft w:val="0"/>
      <w:marRight w:val="0"/>
      <w:marTop w:val="0"/>
      <w:marBottom w:val="0"/>
      <w:divBdr>
        <w:top w:val="none" w:sz="0" w:space="0" w:color="auto"/>
        <w:left w:val="none" w:sz="0" w:space="0" w:color="auto"/>
        <w:bottom w:val="none" w:sz="0" w:space="0" w:color="auto"/>
        <w:right w:val="none" w:sz="0" w:space="0" w:color="auto"/>
      </w:divBdr>
    </w:div>
    <w:div w:id="1690914896">
      <w:bodyDiv w:val="1"/>
      <w:marLeft w:val="0"/>
      <w:marRight w:val="0"/>
      <w:marTop w:val="0"/>
      <w:marBottom w:val="0"/>
      <w:divBdr>
        <w:top w:val="none" w:sz="0" w:space="0" w:color="auto"/>
        <w:left w:val="none" w:sz="0" w:space="0" w:color="auto"/>
        <w:bottom w:val="none" w:sz="0" w:space="0" w:color="auto"/>
        <w:right w:val="none" w:sz="0" w:space="0" w:color="auto"/>
      </w:divBdr>
    </w:div>
    <w:div w:id="1736776998">
      <w:bodyDiv w:val="1"/>
      <w:marLeft w:val="0"/>
      <w:marRight w:val="0"/>
      <w:marTop w:val="0"/>
      <w:marBottom w:val="0"/>
      <w:divBdr>
        <w:top w:val="none" w:sz="0" w:space="0" w:color="auto"/>
        <w:left w:val="none" w:sz="0" w:space="0" w:color="auto"/>
        <w:bottom w:val="none" w:sz="0" w:space="0" w:color="auto"/>
        <w:right w:val="none" w:sz="0" w:space="0" w:color="auto"/>
      </w:divBdr>
    </w:div>
    <w:div w:id="1816751334">
      <w:bodyDiv w:val="1"/>
      <w:marLeft w:val="0"/>
      <w:marRight w:val="0"/>
      <w:marTop w:val="0"/>
      <w:marBottom w:val="0"/>
      <w:divBdr>
        <w:top w:val="none" w:sz="0" w:space="0" w:color="auto"/>
        <w:left w:val="none" w:sz="0" w:space="0" w:color="auto"/>
        <w:bottom w:val="none" w:sz="0" w:space="0" w:color="auto"/>
        <w:right w:val="none" w:sz="0" w:space="0" w:color="auto"/>
      </w:divBdr>
    </w:div>
    <w:div w:id="1858763356">
      <w:bodyDiv w:val="1"/>
      <w:marLeft w:val="0"/>
      <w:marRight w:val="0"/>
      <w:marTop w:val="0"/>
      <w:marBottom w:val="0"/>
      <w:divBdr>
        <w:top w:val="none" w:sz="0" w:space="0" w:color="auto"/>
        <w:left w:val="none" w:sz="0" w:space="0" w:color="auto"/>
        <w:bottom w:val="none" w:sz="0" w:space="0" w:color="auto"/>
        <w:right w:val="none" w:sz="0" w:space="0" w:color="auto"/>
      </w:divBdr>
    </w:div>
    <w:div w:id="2033721028">
      <w:bodyDiv w:val="1"/>
      <w:marLeft w:val="0"/>
      <w:marRight w:val="0"/>
      <w:marTop w:val="0"/>
      <w:marBottom w:val="0"/>
      <w:divBdr>
        <w:top w:val="none" w:sz="0" w:space="0" w:color="auto"/>
        <w:left w:val="none" w:sz="0" w:space="0" w:color="auto"/>
        <w:bottom w:val="none" w:sz="0" w:space="0" w:color="auto"/>
        <w:right w:val="none" w:sz="0" w:space="0" w:color="auto"/>
      </w:divBdr>
    </w:div>
    <w:div w:id="2035425020">
      <w:bodyDiv w:val="1"/>
      <w:marLeft w:val="0"/>
      <w:marRight w:val="0"/>
      <w:marTop w:val="0"/>
      <w:marBottom w:val="0"/>
      <w:divBdr>
        <w:top w:val="none" w:sz="0" w:space="0" w:color="auto"/>
        <w:left w:val="none" w:sz="0" w:space="0" w:color="auto"/>
        <w:bottom w:val="none" w:sz="0" w:space="0" w:color="auto"/>
        <w:right w:val="none" w:sz="0" w:space="0" w:color="auto"/>
      </w:divBdr>
    </w:div>
    <w:div w:id="2062438275">
      <w:bodyDiv w:val="1"/>
      <w:marLeft w:val="0"/>
      <w:marRight w:val="0"/>
      <w:marTop w:val="0"/>
      <w:marBottom w:val="0"/>
      <w:divBdr>
        <w:top w:val="none" w:sz="0" w:space="0" w:color="auto"/>
        <w:left w:val="none" w:sz="0" w:space="0" w:color="auto"/>
        <w:bottom w:val="none" w:sz="0" w:space="0" w:color="auto"/>
        <w:right w:val="none" w:sz="0" w:space="0" w:color="auto"/>
      </w:divBdr>
    </w:div>
    <w:div w:id="20806375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47312C8-5584-444B-BDBB-E88C54046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8536</TotalTime>
  <Pages>50</Pages>
  <Words>11553</Words>
  <Characters>65854</Characters>
  <Application>Microsoft Office Word</Application>
  <DocSecurity>0</DocSecurity>
  <Lines>548</Lines>
  <Paragraphs>154</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Bogren</dc:creator>
  <cp:keywords/>
  <dc:description/>
  <cp:lastModifiedBy>daniel nilsson</cp:lastModifiedBy>
  <cp:revision>1560</cp:revision>
  <cp:lastPrinted>2021-04-28T13:52:00Z</cp:lastPrinted>
  <dcterms:created xsi:type="dcterms:W3CDTF">2020-09-28T12:36:00Z</dcterms:created>
  <dcterms:modified xsi:type="dcterms:W3CDTF">2021-09-27T13:10:00Z</dcterms:modified>
</cp:coreProperties>
</file>